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A3856" w14:textId="77777777" w:rsidR="00BE2B21" w:rsidRPr="001669AE" w:rsidRDefault="00E644BD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1669AE">
        <w:rPr>
          <w:rFonts w:ascii="宋体" w:eastAsia="宋体" w:hAnsi="宋体" w:hint="eastAsia"/>
          <w:b/>
          <w:bCs/>
          <w:sz w:val="32"/>
          <w:szCs w:val="32"/>
        </w:rPr>
        <w:t>新能源汽车小三电系统维修</w:t>
      </w:r>
    </w:p>
    <w:p w14:paraId="76301CF3" w14:textId="77777777" w:rsidR="00BE2B21" w:rsidRPr="001669AE" w:rsidRDefault="00E644BD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1669AE">
        <w:rPr>
          <w:rFonts w:ascii="宋体" w:eastAsia="宋体" w:hAnsi="宋体" w:hint="eastAsia"/>
          <w:b/>
          <w:bCs/>
          <w:sz w:val="32"/>
          <w:szCs w:val="32"/>
        </w:rPr>
        <w:t>专项职业能力考核要素</w:t>
      </w:r>
    </w:p>
    <w:p w14:paraId="2ED381BA" w14:textId="77777777" w:rsidR="00BE2B21" w:rsidRPr="001669AE" w:rsidRDefault="00BE2B21">
      <w:pPr>
        <w:jc w:val="center"/>
        <w:rPr>
          <w:rFonts w:asciiTheme="minorEastAsia" w:eastAsiaTheme="minorEastAsia" w:hAnsiTheme="minorEastAsia"/>
          <w:b/>
          <w:bCs/>
          <w:sz w:val="10"/>
          <w:szCs w:val="1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276"/>
        <w:gridCol w:w="708"/>
        <w:gridCol w:w="1133"/>
        <w:gridCol w:w="427"/>
        <w:gridCol w:w="3246"/>
        <w:gridCol w:w="660"/>
      </w:tblGrid>
      <w:tr w:rsidR="001669AE" w:rsidRPr="001669AE" w14:paraId="243A4F9F" w14:textId="77777777">
        <w:trPr>
          <w:trHeight w:val="883"/>
          <w:jc w:val="center"/>
        </w:trPr>
        <w:tc>
          <w:tcPr>
            <w:tcW w:w="2830" w:type="dxa"/>
            <w:gridSpan w:val="3"/>
            <w:vAlign w:val="center"/>
          </w:tcPr>
          <w:p w14:paraId="03248255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考核范围</w:t>
            </w:r>
          </w:p>
        </w:tc>
        <w:tc>
          <w:tcPr>
            <w:tcW w:w="5466" w:type="dxa"/>
            <w:gridSpan w:val="4"/>
            <w:vAlign w:val="center"/>
          </w:tcPr>
          <w:p w14:paraId="2AA8AE7A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考核要点</w:t>
            </w:r>
          </w:p>
        </w:tc>
      </w:tr>
      <w:tr w:rsidR="001669AE" w:rsidRPr="001669AE" w14:paraId="5032FEDE" w14:textId="77777777" w:rsidTr="00004BC9">
        <w:trPr>
          <w:trHeight w:val="554"/>
          <w:jc w:val="center"/>
        </w:trPr>
        <w:tc>
          <w:tcPr>
            <w:tcW w:w="846" w:type="dxa"/>
            <w:vAlign w:val="center"/>
          </w:tcPr>
          <w:p w14:paraId="6C0D544F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1276" w:type="dxa"/>
            <w:vAlign w:val="center"/>
          </w:tcPr>
          <w:p w14:paraId="56685AD3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708" w:type="dxa"/>
            <w:vAlign w:val="center"/>
          </w:tcPr>
          <w:p w14:paraId="7C7141DE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鉴定比重</w:t>
            </w:r>
          </w:p>
        </w:tc>
        <w:tc>
          <w:tcPr>
            <w:tcW w:w="1133" w:type="dxa"/>
            <w:vAlign w:val="center"/>
          </w:tcPr>
          <w:p w14:paraId="1FF8CD19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选考方式</w:t>
            </w:r>
          </w:p>
        </w:tc>
        <w:tc>
          <w:tcPr>
            <w:tcW w:w="427" w:type="dxa"/>
            <w:vAlign w:val="center"/>
          </w:tcPr>
          <w:p w14:paraId="26E0FDD8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代码</w:t>
            </w:r>
          </w:p>
        </w:tc>
        <w:tc>
          <w:tcPr>
            <w:tcW w:w="3246" w:type="dxa"/>
            <w:vAlign w:val="center"/>
          </w:tcPr>
          <w:p w14:paraId="2076FF11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660" w:type="dxa"/>
            <w:vAlign w:val="center"/>
          </w:tcPr>
          <w:p w14:paraId="1024007A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考核方式</w:t>
            </w:r>
          </w:p>
        </w:tc>
      </w:tr>
      <w:tr w:rsidR="001669AE" w:rsidRPr="001669AE" w14:paraId="0DFCE4F4" w14:textId="77777777" w:rsidTr="00004BC9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14:paraId="4F686D7A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A</w:t>
            </w:r>
          </w:p>
        </w:tc>
        <w:tc>
          <w:tcPr>
            <w:tcW w:w="1276" w:type="dxa"/>
            <w:vMerge w:val="restart"/>
            <w:vAlign w:val="center"/>
          </w:tcPr>
          <w:p w14:paraId="743CD18F" w14:textId="5127BEF2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新能源汽车</w:t>
            </w:r>
            <w:r w:rsidR="005D5EA2"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车载</w:t>
            </w:r>
            <w:r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充电机</w:t>
            </w:r>
            <w:r w:rsidR="007F2AF5"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检修</w:t>
            </w:r>
          </w:p>
        </w:tc>
        <w:tc>
          <w:tcPr>
            <w:tcW w:w="708" w:type="dxa"/>
            <w:vMerge w:val="restart"/>
            <w:vAlign w:val="center"/>
          </w:tcPr>
          <w:p w14:paraId="5C405EE6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30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%</w:t>
            </w:r>
          </w:p>
        </w:tc>
        <w:tc>
          <w:tcPr>
            <w:tcW w:w="1133" w:type="dxa"/>
            <w:vMerge w:val="restart"/>
            <w:vAlign w:val="center"/>
          </w:tcPr>
          <w:p w14:paraId="2C857273" w14:textId="2FF252D3" w:rsidR="00A347FD" w:rsidRPr="001669AE" w:rsidRDefault="00DD0C1B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/>
                <w:sz w:val="21"/>
                <w:szCs w:val="21"/>
              </w:rPr>
              <w:t>5</w:t>
            </w:r>
            <w:r w:rsidR="00A347FD" w:rsidRPr="001669AE">
              <w:rPr>
                <w:rFonts w:ascii="宋体" w:eastAsia="宋体" w:hAnsi="宋体" w:hint="eastAsia"/>
                <w:sz w:val="21"/>
                <w:szCs w:val="21"/>
              </w:rPr>
              <w:t>选1</w:t>
            </w:r>
          </w:p>
        </w:tc>
        <w:tc>
          <w:tcPr>
            <w:tcW w:w="427" w:type="dxa"/>
            <w:vAlign w:val="center"/>
          </w:tcPr>
          <w:p w14:paraId="168477E7" w14:textId="77777777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246" w:type="dxa"/>
            <w:vAlign w:val="center"/>
          </w:tcPr>
          <w:p w14:paraId="72F88F63" w14:textId="234EFE14" w:rsidR="00A347FD" w:rsidRPr="001669AE" w:rsidRDefault="005D5EA2" w:rsidP="00BC056D">
            <w:pPr>
              <w:spacing w:after="0" w:line="276" w:lineRule="auto"/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车载</w:t>
            </w:r>
            <w:r w:rsidR="00A347FD" w:rsidRPr="001669AE">
              <w:rPr>
                <w:rFonts w:ascii="宋体" w:eastAsia="宋体" w:hAnsi="宋体" w:cs="仿宋" w:hint="eastAsia"/>
                <w:sz w:val="21"/>
                <w:szCs w:val="21"/>
              </w:rPr>
              <w:t>充电机无法充电的检修</w:t>
            </w:r>
          </w:p>
        </w:tc>
        <w:tc>
          <w:tcPr>
            <w:tcW w:w="660" w:type="dxa"/>
            <w:vMerge w:val="restart"/>
            <w:vAlign w:val="center"/>
          </w:tcPr>
          <w:p w14:paraId="44A1CB31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4"/>
                <w:szCs w:val="24"/>
              </w:rPr>
              <w:t>实操</w:t>
            </w:r>
          </w:p>
        </w:tc>
      </w:tr>
      <w:tr w:rsidR="001669AE" w:rsidRPr="001669AE" w14:paraId="5190731A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39E8296D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A8A0AB3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3CC92F2C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0D238307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2666676E" w14:textId="77777777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3246" w:type="dxa"/>
            <w:vAlign w:val="center"/>
          </w:tcPr>
          <w:p w14:paraId="419AB02B" w14:textId="3CA44B82" w:rsidR="00A347FD" w:rsidRPr="001669AE" w:rsidRDefault="005D5EA2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车载</w:t>
            </w:r>
            <w:r w:rsidR="00A347FD" w:rsidRPr="001669AE">
              <w:rPr>
                <w:rFonts w:ascii="宋体" w:eastAsia="宋体" w:hAnsi="宋体" w:cs="仿宋" w:hint="eastAsia"/>
                <w:sz w:val="21"/>
                <w:szCs w:val="21"/>
              </w:rPr>
              <w:t>充电机通讯异常的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666526DA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304FC68E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2D9C9A97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BE36D24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EDEF990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1B18C9FA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21094C4C" w14:textId="77777777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03</w:t>
            </w:r>
          </w:p>
        </w:tc>
        <w:tc>
          <w:tcPr>
            <w:tcW w:w="3246" w:type="dxa"/>
            <w:vAlign w:val="center"/>
          </w:tcPr>
          <w:p w14:paraId="7CC0B63B" w14:textId="1EFB2B29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车载充电机绝缘故障的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081BDF3C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378D7E06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7F81138B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5D7B329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F00E285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2FFECBC1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5CDB70DF" w14:textId="77777777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04</w:t>
            </w:r>
          </w:p>
        </w:tc>
        <w:tc>
          <w:tcPr>
            <w:tcW w:w="3246" w:type="dxa"/>
            <w:vAlign w:val="center"/>
          </w:tcPr>
          <w:p w14:paraId="6985F8F8" w14:textId="181ED956" w:rsidR="00A347FD" w:rsidRPr="001669AE" w:rsidRDefault="005D5EA2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车载</w:t>
            </w:r>
            <w:r w:rsidR="00A347FD" w:rsidRPr="001669AE">
              <w:rPr>
                <w:rFonts w:ascii="宋体" w:eastAsia="宋体" w:hAnsi="宋体" w:cs="仿宋" w:hint="eastAsia"/>
                <w:sz w:val="21"/>
                <w:szCs w:val="21"/>
              </w:rPr>
              <w:t>充电机连接失败的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53AD39C1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4F194EEC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3A531F43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1E31C2B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20BC5465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73FE7810" w14:textId="77777777" w:rsidR="00A347FD" w:rsidRPr="001669AE" w:rsidRDefault="00A347F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0450E1B2" w14:textId="06566CBF" w:rsidR="00A347FD" w:rsidRPr="001669AE" w:rsidRDefault="00A347F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  <w:tc>
          <w:tcPr>
            <w:tcW w:w="3246" w:type="dxa"/>
            <w:vAlign w:val="center"/>
          </w:tcPr>
          <w:p w14:paraId="2DEF2216" w14:textId="19054D54" w:rsidR="00A347FD" w:rsidRPr="001669AE" w:rsidRDefault="007F2AF5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车载</w:t>
            </w:r>
            <w:r w:rsidR="00DD0C1B" w:rsidRPr="001669AE">
              <w:rPr>
                <w:rFonts w:ascii="宋体" w:eastAsia="宋体" w:hAnsi="宋体" w:cs="仿宋" w:hint="eastAsia"/>
                <w:sz w:val="21"/>
                <w:szCs w:val="21"/>
              </w:rPr>
              <w:t>充电机数据流</w:t>
            </w:r>
            <w:r w:rsidR="002D17B7" w:rsidRPr="001669AE">
              <w:rPr>
                <w:rFonts w:ascii="宋体" w:eastAsia="宋体" w:hAnsi="宋体" w:cs="仿宋" w:hint="eastAsia"/>
                <w:sz w:val="21"/>
                <w:szCs w:val="21"/>
              </w:rPr>
              <w:t>的读取</w:t>
            </w:r>
            <w:r w:rsidR="00183D85" w:rsidRPr="001669AE">
              <w:rPr>
                <w:rFonts w:ascii="宋体" w:eastAsia="宋体" w:hAnsi="宋体" w:cs="仿宋" w:hint="eastAsia"/>
                <w:sz w:val="21"/>
                <w:szCs w:val="21"/>
              </w:rPr>
              <w:t>与诊断</w:t>
            </w:r>
          </w:p>
        </w:tc>
        <w:tc>
          <w:tcPr>
            <w:tcW w:w="660" w:type="dxa"/>
            <w:vMerge/>
            <w:vAlign w:val="center"/>
          </w:tcPr>
          <w:p w14:paraId="49FB7737" w14:textId="77777777" w:rsidR="00A347FD" w:rsidRPr="001669AE" w:rsidRDefault="00A347F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2579963E" w14:textId="77777777" w:rsidTr="00004BC9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14:paraId="4A288F03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B</w:t>
            </w:r>
          </w:p>
        </w:tc>
        <w:tc>
          <w:tcPr>
            <w:tcW w:w="1276" w:type="dxa"/>
            <w:vMerge w:val="restart"/>
            <w:vAlign w:val="center"/>
          </w:tcPr>
          <w:p w14:paraId="11032FF9" w14:textId="77FB390F" w:rsidR="00BE2B21" w:rsidRPr="001669AE" w:rsidRDefault="00E644B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新能源汽车DC</w:t>
            </w:r>
            <w:r w:rsidR="005D5EA2" w:rsidRPr="001669AE">
              <w:rPr>
                <w:rFonts w:ascii="宋体" w:eastAsia="宋体" w:hAnsi="宋体" w:cs="仿宋"/>
                <w:b/>
                <w:bCs/>
                <w:sz w:val="21"/>
                <w:szCs w:val="21"/>
              </w:rPr>
              <w:t>-</w:t>
            </w:r>
            <w:r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DC转换器</w:t>
            </w:r>
            <w:r w:rsidR="007F2AF5"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检修</w:t>
            </w:r>
          </w:p>
          <w:p w14:paraId="42541AAE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2F905A08" w14:textId="580F8E5F" w:rsidR="00BE2B21" w:rsidRPr="001669AE" w:rsidRDefault="00DD0C1B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/>
                <w:sz w:val="21"/>
                <w:szCs w:val="21"/>
              </w:rPr>
              <w:t>30%</w:t>
            </w:r>
          </w:p>
        </w:tc>
        <w:tc>
          <w:tcPr>
            <w:tcW w:w="1133" w:type="dxa"/>
            <w:vMerge w:val="restart"/>
            <w:vAlign w:val="center"/>
          </w:tcPr>
          <w:p w14:paraId="4FDAB00F" w14:textId="77777777" w:rsidR="00BE2B21" w:rsidRPr="001669AE" w:rsidRDefault="00E644B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5选1</w:t>
            </w:r>
          </w:p>
          <w:p w14:paraId="13A11069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24FF4145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246" w:type="dxa"/>
            <w:vAlign w:val="center"/>
          </w:tcPr>
          <w:p w14:paraId="6F77C596" w14:textId="7394D2D6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</w:t>
            </w:r>
            <w:r w:rsidR="005D5EA2" w:rsidRPr="001669AE">
              <w:rPr>
                <w:rFonts w:ascii="宋体" w:eastAsia="宋体" w:hAnsi="宋体" w:cs="仿宋"/>
                <w:sz w:val="21"/>
                <w:szCs w:val="21"/>
              </w:rPr>
              <w:t>-</w:t>
            </w: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DC数据流的读取</w:t>
            </w:r>
            <w:r w:rsidR="00183D85" w:rsidRPr="001669AE">
              <w:rPr>
                <w:rFonts w:ascii="宋体" w:eastAsia="宋体" w:hAnsi="宋体" w:cs="仿宋" w:hint="eastAsia"/>
                <w:sz w:val="21"/>
                <w:szCs w:val="21"/>
              </w:rPr>
              <w:t>与诊断</w:t>
            </w:r>
          </w:p>
        </w:tc>
        <w:tc>
          <w:tcPr>
            <w:tcW w:w="660" w:type="dxa"/>
            <w:vMerge/>
            <w:vAlign w:val="center"/>
          </w:tcPr>
          <w:p w14:paraId="60E3FD4E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0013451D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44859A7F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484C909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5214261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67FC2A2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4FE8F1E1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3246" w:type="dxa"/>
            <w:vAlign w:val="center"/>
          </w:tcPr>
          <w:p w14:paraId="36941FED" w14:textId="4663D575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</w:t>
            </w:r>
            <w:r w:rsidR="007A5090" w:rsidRPr="001669AE">
              <w:rPr>
                <w:rFonts w:ascii="宋体" w:eastAsia="宋体" w:hAnsi="宋体" w:cs="仿宋"/>
                <w:sz w:val="21"/>
                <w:szCs w:val="21"/>
              </w:rPr>
              <w:t>-</w:t>
            </w: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DC充电故障的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6B99A31B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6276575B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7E4F1836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B60D60A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0D002004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58D8FFE2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17DD776B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03</w:t>
            </w:r>
          </w:p>
        </w:tc>
        <w:tc>
          <w:tcPr>
            <w:tcW w:w="3246" w:type="dxa"/>
            <w:vAlign w:val="center"/>
          </w:tcPr>
          <w:p w14:paraId="263AF015" w14:textId="5E46D6A0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</w:t>
            </w:r>
            <w:r w:rsidR="007A5090" w:rsidRPr="001669AE">
              <w:rPr>
                <w:rFonts w:ascii="宋体" w:eastAsia="宋体" w:hAnsi="宋体" w:cs="仿宋"/>
                <w:sz w:val="21"/>
                <w:szCs w:val="21"/>
              </w:rPr>
              <w:t>-</w:t>
            </w: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DC控制板的更换</w:t>
            </w:r>
          </w:p>
        </w:tc>
        <w:tc>
          <w:tcPr>
            <w:tcW w:w="660" w:type="dxa"/>
            <w:vMerge/>
            <w:vAlign w:val="center"/>
          </w:tcPr>
          <w:p w14:paraId="3E190F8D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3C6CDCED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710234AB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CAB729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5856F4A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1AF370C6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083A1CD2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04</w:t>
            </w:r>
          </w:p>
        </w:tc>
        <w:tc>
          <w:tcPr>
            <w:tcW w:w="3246" w:type="dxa"/>
            <w:vAlign w:val="center"/>
          </w:tcPr>
          <w:p w14:paraId="3870634E" w14:textId="6EBF1184" w:rsidR="00BE2B21" w:rsidRPr="001669AE" w:rsidRDefault="00E644BD" w:rsidP="00BC056D">
            <w:pPr>
              <w:pStyle w:val="1"/>
              <w:spacing w:after="0"/>
              <w:ind w:firstLineChars="0" w:firstLine="0"/>
              <w:jc w:val="both"/>
              <w:rPr>
                <w:rFonts w:ascii="宋体" w:hAnsi="宋体" w:cs="仿宋"/>
                <w:sz w:val="21"/>
                <w:szCs w:val="21"/>
              </w:rPr>
            </w:pPr>
            <w:r w:rsidRPr="001669AE">
              <w:rPr>
                <w:rFonts w:ascii="宋体" w:hAnsi="宋体" w:cs="仿宋" w:hint="eastAsia"/>
                <w:sz w:val="21"/>
                <w:szCs w:val="21"/>
              </w:rPr>
              <w:t>DC</w:t>
            </w:r>
            <w:r w:rsidR="007A5090" w:rsidRPr="001669AE">
              <w:rPr>
                <w:rFonts w:ascii="宋体" w:hAnsi="宋体" w:cs="仿宋"/>
                <w:sz w:val="21"/>
                <w:szCs w:val="21"/>
              </w:rPr>
              <w:t>-</w:t>
            </w:r>
            <w:r w:rsidRPr="001669AE">
              <w:rPr>
                <w:rFonts w:ascii="宋体" w:hAnsi="宋体" w:cs="仿宋" w:hint="eastAsia"/>
                <w:sz w:val="21"/>
                <w:szCs w:val="21"/>
              </w:rPr>
              <w:t>DC</w:t>
            </w:r>
            <w:r w:rsidR="00F00566" w:rsidRPr="001669AE">
              <w:rPr>
                <w:rFonts w:ascii="宋体" w:hAnsi="宋体" w:cs="仿宋" w:hint="eastAsia"/>
                <w:sz w:val="21"/>
                <w:szCs w:val="21"/>
              </w:rPr>
              <w:t>高压互锁</w:t>
            </w:r>
            <w:r w:rsidR="006645F2" w:rsidRPr="001669AE">
              <w:rPr>
                <w:rFonts w:ascii="宋体" w:hAnsi="宋体" w:cs="仿宋" w:hint="eastAsia"/>
                <w:sz w:val="21"/>
                <w:szCs w:val="21"/>
              </w:rPr>
              <w:t>故障</w:t>
            </w:r>
            <w:r w:rsidR="0024618D" w:rsidRPr="001669AE">
              <w:rPr>
                <w:rFonts w:ascii="宋体" w:hAnsi="宋体" w:cs="仿宋" w:hint="eastAsia"/>
                <w:sz w:val="21"/>
                <w:szCs w:val="21"/>
              </w:rPr>
              <w:t>的</w:t>
            </w:r>
            <w:r w:rsidR="007F2AF5" w:rsidRPr="001669AE">
              <w:rPr>
                <w:rFonts w:ascii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4A9E77F5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7349E12C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376451A8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E9D608B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168D650D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496A722C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13AAE2A5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05</w:t>
            </w:r>
          </w:p>
        </w:tc>
        <w:tc>
          <w:tcPr>
            <w:tcW w:w="3246" w:type="dxa"/>
            <w:vAlign w:val="center"/>
          </w:tcPr>
          <w:p w14:paraId="1DC5938F" w14:textId="02B07A26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</w:t>
            </w:r>
            <w:r w:rsidR="007A5090" w:rsidRPr="001669AE">
              <w:rPr>
                <w:rFonts w:ascii="宋体" w:eastAsia="宋体" w:hAnsi="宋体" w:cs="仿宋"/>
                <w:sz w:val="21"/>
                <w:szCs w:val="21"/>
              </w:rPr>
              <w:t>-</w:t>
            </w: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DC绝缘故障的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3FBA9098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31F1E477" w14:textId="77777777" w:rsidTr="00004BC9">
        <w:trPr>
          <w:trHeight w:val="567"/>
          <w:jc w:val="center"/>
        </w:trPr>
        <w:tc>
          <w:tcPr>
            <w:tcW w:w="846" w:type="dxa"/>
            <w:vMerge w:val="restart"/>
            <w:vAlign w:val="center"/>
          </w:tcPr>
          <w:p w14:paraId="74503989" w14:textId="77777777" w:rsidR="00BE2B21" w:rsidRPr="001669AE" w:rsidRDefault="00E644BD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C</w:t>
            </w:r>
          </w:p>
        </w:tc>
        <w:tc>
          <w:tcPr>
            <w:tcW w:w="1276" w:type="dxa"/>
            <w:vMerge w:val="restart"/>
            <w:vAlign w:val="center"/>
          </w:tcPr>
          <w:p w14:paraId="44BC33FB" w14:textId="64731E0A" w:rsidR="00BE2B21" w:rsidRPr="001669AE" w:rsidRDefault="00E644BD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新能源汽车电动压缩机</w:t>
            </w:r>
            <w:r w:rsidR="007F2AF5" w:rsidRPr="001669AE">
              <w:rPr>
                <w:rFonts w:ascii="宋体" w:eastAsia="宋体" w:hAnsi="宋体" w:cs="仿宋" w:hint="eastAsia"/>
                <w:b/>
                <w:bCs/>
                <w:sz w:val="21"/>
                <w:szCs w:val="21"/>
              </w:rPr>
              <w:t>检修</w:t>
            </w:r>
          </w:p>
        </w:tc>
        <w:tc>
          <w:tcPr>
            <w:tcW w:w="708" w:type="dxa"/>
            <w:vMerge w:val="restart"/>
            <w:vAlign w:val="center"/>
          </w:tcPr>
          <w:p w14:paraId="0322FDBA" w14:textId="0E38A83A" w:rsidR="00BE2B21" w:rsidRPr="001669AE" w:rsidRDefault="00DD0C1B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/>
                <w:sz w:val="21"/>
                <w:szCs w:val="21"/>
              </w:rPr>
              <w:t>40%</w:t>
            </w:r>
          </w:p>
        </w:tc>
        <w:tc>
          <w:tcPr>
            <w:tcW w:w="1133" w:type="dxa"/>
            <w:vMerge w:val="restart"/>
            <w:vAlign w:val="center"/>
          </w:tcPr>
          <w:p w14:paraId="706C7E5E" w14:textId="77777777" w:rsidR="00BE2B21" w:rsidRPr="001669AE" w:rsidRDefault="00E644BD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6选1</w:t>
            </w:r>
          </w:p>
          <w:p w14:paraId="0D38C607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5611B7E9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3246" w:type="dxa"/>
            <w:vAlign w:val="center"/>
          </w:tcPr>
          <w:p w14:paraId="00C9366C" w14:textId="0B2CB1C5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电动压缩机绝缘故障的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4239795E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612A5030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27D67BF4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5E077F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34527465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5A4817B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1AC1A257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Pr="001669AE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3246" w:type="dxa"/>
            <w:vAlign w:val="center"/>
          </w:tcPr>
          <w:p w14:paraId="117DB08F" w14:textId="11AD8506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电动压缩机通讯故障的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1DEB2655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0A85B7BF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2F531BF4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2264234E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76AB1BA2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1D500DD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232EB710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03</w:t>
            </w:r>
          </w:p>
        </w:tc>
        <w:tc>
          <w:tcPr>
            <w:tcW w:w="3246" w:type="dxa"/>
            <w:vAlign w:val="center"/>
          </w:tcPr>
          <w:p w14:paraId="523193C3" w14:textId="2DD302D5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电动压缩机定子故障的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52FE8D76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08DC8C8E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46E6BFA0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1D524188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77A8C12A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20076265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5656732A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04</w:t>
            </w:r>
          </w:p>
        </w:tc>
        <w:tc>
          <w:tcPr>
            <w:tcW w:w="3246" w:type="dxa"/>
            <w:vAlign w:val="center"/>
          </w:tcPr>
          <w:p w14:paraId="4D8CEE1F" w14:textId="5BFD6FB8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电动压缩机涡旋故障的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3297E943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669AE" w:rsidRPr="001669AE" w14:paraId="1FCE3F42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1008D591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DF5D512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1AFBF2A0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4E97AADB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2B827F62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05</w:t>
            </w:r>
          </w:p>
        </w:tc>
        <w:tc>
          <w:tcPr>
            <w:tcW w:w="3246" w:type="dxa"/>
            <w:vAlign w:val="center"/>
          </w:tcPr>
          <w:p w14:paraId="485D94B0" w14:textId="2142F1ED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电动压缩机压力异常故障的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491E05B8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E2B21" w:rsidRPr="001669AE" w14:paraId="15411151" w14:textId="77777777" w:rsidTr="00004BC9">
        <w:trPr>
          <w:trHeight w:val="567"/>
          <w:jc w:val="center"/>
        </w:trPr>
        <w:tc>
          <w:tcPr>
            <w:tcW w:w="846" w:type="dxa"/>
            <w:vMerge/>
            <w:vAlign w:val="center"/>
          </w:tcPr>
          <w:p w14:paraId="465D9188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EA4DDFC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 w:cs="仿宋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14:paraId="65E4BC46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3" w:type="dxa"/>
            <w:vMerge/>
            <w:vAlign w:val="center"/>
          </w:tcPr>
          <w:p w14:paraId="1317BE52" w14:textId="77777777" w:rsidR="00BE2B21" w:rsidRPr="001669AE" w:rsidRDefault="00BE2B21" w:rsidP="00BC056D">
            <w:pPr>
              <w:spacing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27" w:type="dxa"/>
            <w:vAlign w:val="center"/>
          </w:tcPr>
          <w:p w14:paraId="10ED110E" w14:textId="77777777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/>
                <w:sz w:val="21"/>
                <w:szCs w:val="21"/>
              </w:rPr>
            </w:pPr>
            <w:r w:rsidRPr="001669AE">
              <w:rPr>
                <w:rFonts w:ascii="宋体" w:eastAsia="宋体" w:hAnsi="宋体" w:hint="eastAsia"/>
                <w:sz w:val="21"/>
                <w:szCs w:val="21"/>
              </w:rPr>
              <w:t>06</w:t>
            </w:r>
          </w:p>
        </w:tc>
        <w:tc>
          <w:tcPr>
            <w:tcW w:w="3246" w:type="dxa"/>
            <w:vAlign w:val="center"/>
          </w:tcPr>
          <w:p w14:paraId="71B40194" w14:textId="7EF64E6C" w:rsidR="00BE2B21" w:rsidRPr="001669AE" w:rsidRDefault="00E644BD" w:rsidP="00BC056D">
            <w:pPr>
              <w:spacing w:after="0" w:line="276" w:lineRule="auto"/>
              <w:jc w:val="both"/>
              <w:rPr>
                <w:rFonts w:ascii="宋体" w:eastAsia="宋体" w:hAnsi="宋体" w:cs="仿宋"/>
                <w:sz w:val="21"/>
                <w:szCs w:val="21"/>
              </w:rPr>
            </w:pPr>
            <w:r w:rsidRPr="001669AE">
              <w:rPr>
                <w:rFonts w:ascii="宋体" w:eastAsia="宋体" w:hAnsi="宋体" w:cs="仿宋" w:hint="eastAsia"/>
                <w:sz w:val="21"/>
                <w:szCs w:val="21"/>
              </w:rPr>
              <w:t>压缩机异响故障的</w:t>
            </w:r>
            <w:r w:rsidR="007F2AF5" w:rsidRPr="001669AE">
              <w:rPr>
                <w:rFonts w:ascii="宋体" w:eastAsia="宋体" w:hAnsi="宋体" w:cs="仿宋" w:hint="eastAsia"/>
                <w:sz w:val="21"/>
                <w:szCs w:val="21"/>
              </w:rPr>
              <w:t>检修</w:t>
            </w:r>
          </w:p>
        </w:tc>
        <w:tc>
          <w:tcPr>
            <w:tcW w:w="660" w:type="dxa"/>
            <w:vMerge/>
            <w:vAlign w:val="center"/>
          </w:tcPr>
          <w:p w14:paraId="21AD6D26" w14:textId="77777777" w:rsidR="00BE2B21" w:rsidRPr="001669AE" w:rsidRDefault="00BE2B21">
            <w:pPr>
              <w:spacing w:line="276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7C4200FA" w14:textId="77777777" w:rsidR="00BE2B21" w:rsidRPr="001669AE" w:rsidRDefault="00BE2B21"/>
    <w:sectPr w:rsidR="00BE2B21" w:rsidRPr="00166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D0483" w14:textId="77777777" w:rsidR="00B3518F" w:rsidRDefault="00B3518F">
      <w:pPr>
        <w:spacing w:after="0"/>
      </w:pPr>
      <w:r>
        <w:separator/>
      </w:r>
    </w:p>
  </w:endnote>
  <w:endnote w:type="continuationSeparator" w:id="0">
    <w:p w14:paraId="56D591A1" w14:textId="77777777" w:rsidR="00B3518F" w:rsidRDefault="00B35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A100B" w14:textId="77777777" w:rsidR="00B3518F" w:rsidRDefault="00B3518F">
      <w:pPr>
        <w:spacing w:after="0"/>
      </w:pPr>
      <w:r>
        <w:separator/>
      </w:r>
    </w:p>
  </w:footnote>
  <w:footnote w:type="continuationSeparator" w:id="0">
    <w:p w14:paraId="641B9034" w14:textId="77777777" w:rsidR="00B3518F" w:rsidRDefault="00B351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NjNDM2YjFkYmYyZmNlMWUxZWU4MzEyNWJlMWYyZGYifQ=="/>
  </w:docVars>
  <w:rsids>
    <w:rsidRoot w:val="000D0484"/>
    <w:rsid w:val="00004BC9"/>
    <w:rsid w:val="000D0484"/>
    <w:rsid w:val="0012124B"/>
    <w:rsid w:val="001669AE"/>
    <w:rsid w:val="00183D85"/>
    <w:rsid w:val="00206F4B"/>
    <w:rsid w:val="0024618D"/>
    <w:rsid w:val="002654CA"/>
    <w:rsid w:val="002D17B7"/>
    <w:rsid w:val="0034530A"/>
    <w:rsid w:val="00353677"/>
    <w:rsid w:val="003E7EBF"/>
    <w:rsid w:val="00424D91"/>
    <w:rsid w:val="004877D5"/>
    <w:rsid w:val="004A2AFC"/>
    <w:rsid w:val="00565E78"/>
    <w:rsid w:val="00566EF9"/>
    <w:rsid w:val="005718B4"/>
    <w:rsid w:val="005A3FF1"/>
    <w:rsid w:val="005D5EA2"/>
    <w:rsid w:val="00621529"/>
    <w:rsid w:val="006506E9"/>
    <w:rsid w:val="0065118F"/>
    <w:rsid w:val="006645F2"/>
    <w:rsid w:val="00677580"/>
    <w:rsid w:val="006E593F"/>
    <w:rsid w:val="00703623"/>
    <w:rsid w:val="007142B4"/>
    <w:rsid w:val="007A5090"/>
    <w:rsid w:val="007D39C3"/>
    <w:rsid w:val="007F2AF5"/>
    <w:rsid w:val="00844E1F"/>
    <w:rsid w:val="00892EA6"/>
    <w:rsid w:val="008F3FCC"/>
    <w:rsid w:val="00933B25"/>
    <w:rsid w:val="00A347FD"/>
    <w:rsid w:val="00B3518F"/>
    <w:rsid w:val="00BC056D"/>
    <w:rsid w:val="00BE2B21"/>
    <w:rsid w:val="00C17206"/>
    <w:rsid w:val="00CC085A"/>
    <w:rsid w:val="00DB5026"/>
    <w:rsid w:val="00DD0C1B"/>
    <w:rsid w:val="00DE5A94"/>
    <w:rsid w:val="00E15363"/>
    <w:rsid w:val="00E56DB4"/>
    <w:rsid w:val="00E644BD"/>
    <w:rsid w:val="00E9635F"/>
    <w:rsid w:val="00EE5AAC"/>
    <w:rsid w:val="00F00566"/>
    <w:rsid w:val="00F41848"/>
    <w:rsid w:val="00F43A81"/>
    <w:rsid w:val="00F60ACF"/>
    <w:rsid w:val="00F850BE"/>
    <w:rsid w:val="00FC1A36"/>
    <w:rsid w:val="00FE0955"/>
    <w:rsid w:val="01E26DFA"/>
    <w:rsid w:val="04437416"/>
    <w:rsid w:val="0BDD630A"/>
    <w:rsid w:val="2DFB4980"/>
    <w:rsid w:val="389A2D2B"/>
    <w:rsid w:val="7F045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9C1D6"/>
  <w15:docId w15:val="{7E89BA1B-5949-43D8-81E4-6262C8AA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 穆</dc:creator>
  <cp:lastModifiedBy>ning ge</cp:lastModifiedBy>
  <cp:revision>21</cp:revision>
  <dcterms:created xsi:type="dcterms:W3CDTF">2023-11-23T01:20:00Z</dcterms:created>
  <dcterms:modified xsi:type="dcterms:W3CDTF">2023-11-30T12:02:00Z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92D7694204E441728E44F417D17348FA_13</vt:lpwstr>
  </property>
</Properties>
</file>