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011C5" w14:textId="5905EA69" w:rsidR="00890241" w:rsidRPr="00A82493" w:rsidRDefault="002C414D">
      <w:pPr>
        <w:jc w:val="center"/>
        <w:rPr>
          <w:rFonts w:asciiTheme="minorEastAsia" w:eastAsiaTheme="minorEastAsia" w:hAnsiTheme="minorEastAsia"/>
          <w:b/>
          <w:bCs/>
          <w:sz w:val="32"/>
          <w:szCs w:val="32"/>
        </w:rPr>
      </w:pPr>
      <w:r w:rsidRPr="00A82493">
        <w:rPr>
          <w:rFonts w:asciiTheme="minorEastAsia" w:eastAsiaTheme="minorEastAsia" w:hAnsiTheme="minorEastAsia" w:hint="eastAsia"/>
          <w:b/>
          <w:bCs/>
          <w:sz w:val="32"/>
          <w:szCs w:val="32"/>
        </w:rPr>
        <w:t>新能源汽车</w:t>
      </w:r>
      <w:r w:rsidR="005A08B0" w:rsidRPr="00A82493">
        <w:rPr>
          <w:rFonts w:asciiTheme="minorEastAsia" w:eastAsiaTheme="minorEastAsia" w:hAnsiTheme="minorEastAsia" w:hint="eastAsia"/>
          <w:b/>
          <w:bCs/>
          <w:sz w:val="32"/>
          <w:szCs w:val="32"/>
        </w:rPr>
        <w:t>小</w:t>
      </w:r>
      <w:r w:rsidRPr="00A82493">
        <w:rPr>
          <w:rFonts w:asciiTheme="minorEastAsia" w:eastAsiaTheme="minorEastAsia" w:hAnsiTheme="minorEastAsia" w:hint="eastAsia"/>
          <w:b/>
          <w:bCs/>
          <w:sz w:val="32"/>
          <w:szCs w:val="32"/>
        </w:rPr>
        <w:t>三电系统维修</w:t>
      </w:r>
    </w:p>
    <w:p w14:paraId="397697CC" w14:textId="77777777" w:rsidR="00890241" w:rsidRPr="00A82493" w:rsidRDefault="002C414D">
      <w:pPr>
        <w:jc w:val="center"/>
        <w:rPr>
          <w:rFonts w:asciiTheme="minorEastAsia" w:eastAsiaTheme="minorEastAsia" w:hAnsiTheme="minorEastAsia"/>
          <w:b/>
          <w:bCs/>
          <w:sz w:val="32"/>
          <w:szCs w:val="32"/>
        </w:rPr>
      </w:pPr>
      <w:r w:rsidRPr="00A82493">
        <w:rPr>
          <w:rFonts w:asciiTheme="minorEastAsia" w:eastAsiaTheme="minorEastAsia" w:hAnsiTheme="minorEastAsia" w:hint="eastAsia"/>
          <w:b/>
          <w:bCs/>
          <w:sz w:val="32"/>
          <w:szCs w:val="32"/>
        </w:rPr>
        <w:t>专项职业能力培训标准</w:t>
      </w:r>
    </w:p>
    <w:p w14:paraId="15AA2FCC" w14:textId="2248F03B" w:rsidR="00890241" w:rsidRPr="00A82493" w:rsidRDefault="002C414D">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hint="eastAsia"/>
          <w:b/>
          <w:bCs/>
          <w:sz w:val="28"/>
          <w:szCs w:val="28"/>
        </w:rPr>
        <w:t>一、培训</w:t>
      </w:r>
      <w:r w:rsidR="007B5720" w:rsidRPr="00A82493">
        <w:rPr>
          <w:rFonts w:asciiTheme="majorEastAsia" w:eastAsiaTheme="majorEastAsia" w:hAnsiTheme="majorEastAsia" w:hint="eastAsia"/>
          <w:b/>
          <w:bCs/>
          <w:sz w:val="28"/>
          <w:szCs w:val="28"/>
        </w:rPr>
        <w:t>目标</w:t>
      </w:r>
    </w:p>
    <w:p w14:paraId="7E0693DC" w14:textId="09581108" w:rsidR="007B5720" w:rsidRPr="00A82493" w:rsidRDefault="002C414D" w:rsidP="00AA7CCC">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通过理论与实操相结合的授课方式，使培训学员了解新能源汽车</w:t>
      </w:r>
      <w:r w:rsidR="0096748D" w:rsidRPr="00A82493">
        <w:rPr>
          <w:rFonts w:asciiTheme="majorEastAsia" w:eastAsiaTheme="majorEastAsia" w:hAnsiTheme="majorEastAsia" w:hint="eastAsia"/>
          <w:bCs/>
          <w:sz w:val="24"/>
          <w:szCs w:val="24"/>
        </w:rPr>
        <w:t>车载充电机</w:t>
      </w:r>
      <w:r w:rsidRPr="00A82493">
        <w:rPr>
          <w:rFonts w:asciiTheme="majorEastAsia" w:eastAsiaTheme="majorEastAsia" w:hAnsiTheme="majorEastAsia" w:hint="eastAsia"/>
          <w:bCs/>
          <w:sz w:val="24"/>
          <w:szCs w:val="24"/>
        </w:rPr>
        <w:t>、</w:t>
      </w:r>
      <w:r w:rsidR="00687618" w:rsidRPr="00A82493">
        <w:rPr>
          <w:rFonts w:asciiTheme="majorEastAsia" w:eastAsiaTheme="majorEastAsia" w:hAnsiTheme="majorEastAsia" w:hint="eastAsia"/>
          <w:bCs/>
          <w:sz w:val="24"/>
          <w:szCs w:val="24"/>
        </w:rPr>
        <w:t>直流转换器</w:t>
      </w:r>
      <w:r w:rsidRPr="00A82493">
        <w:rPr>
          <w:rFonts w:asciiTheme="majorEastAsia" w:eastAsiaTheme="majorEastAsia" w:hAnsiTheme="majorEastAsia" w:hint="eastAsia"/>
          <w:bCs/>
          <w:sz w:val="24"/>
          <w:szCs w:val="24"/>
        </w:rPr>
        <w:t>、</w:t>
      </w:r>
      <w:r w:rsidR="00687618" w:rsidRPr="00A82493">
        <w:rPr>
          <w:rFonts w:asciiTheme="majorEastAsia" w:eastAsiaTheme="majorEastAsia" w:hAnsiTheme="majorEastAsia" w:hint="eastAsia"/>
          <w:bCs/>
          <w:sz w:val="24"/>
          <w:szCs w:val="24"/>
        </w:rPr>
        <w:t>空调</w:t>
      </w:r>
      <w:r w:rsidRPr="00A82493">
        <w:rPr>
          <w:rFonts w:asciiTheme="majorEastAsia" w:eastAsiaTheme="majorEastAsia" w:hAnsiTheme="majorEastAsia" w:hint="eastAsia"/>
          <w:bCs/>
          <w:sz w:val="24"/>
          <w:szCs w:val="24"/>
        </w:rPr>
        <w:t>系统</w:t>
      </w:r>
      <w:r w:rsidR="009A3072" w:rsidRPr="00A82493">
        <w:rPr>
          <w:rFonts w:asciiTheme="majorEastAsia" w:eastAsiaTheme="majorEastAsia" w:hAnsiTheme="majorEastAsia" w:hint="eastAsia"/>
          <w:bCs/>
          <w:sz w:val="24"/>
          <w:szCs w:val="24"/>
        </w:rPr>
        <w:t>等小三电系统</w:t>
      </w:r>
      <w:r w:rsidRPr="00A82493">
        <w:rPr>
          <w:rFonts w:asciiTheme="majorEastAsia" w:eastAsiaTheme="majorEastAsia" w:hAnsiTheme="majorEastAsia" w:hint="eastAsia"/>
          <w:bCs/>
          <w:sz w:val="24"/>
          <w:szCs w:val="24"/>
        </w:rPr>
        <w:t>的结构组成。</w:t>
      </w:r>
    </w:p>
    <w:p w14:paraId="3CF871E9" w14:textId="6334DCC6" w:rsidR="00890241" w:rsidRPr="00A82493" w:rsidRDefault="002C414D" w:rsidP="00AA7CCC">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通过对新能源汽车的高压绝缘安全用具</w:t>
      </w:r>
      <w:r w:rsidR="00687618" w:rsidRPr="00A82493">
        <w:rPr>
          <w:rFonts w:asciiTheme="majorEastAsia" w:eastAsiaTheme="majorEastAsia" w:hAnsiTheme="majorEastAsia" w:hint="eastAsia"/>
          <w:bCs/>
          <w:sz w:val="24"/>
          <w:szCs w:val="24"/>
        </w:rPr>
        <w:t>、专用</w:t>
      </w:r>
      <w:r w:rsidR="00B94C5D" w:rsidRPr="00A82493">
        <w:rPr>
          <w:rFonts w:asciiTheme="majorEastAsia" w:eastAsiaTheme="majorEastAsia" w:hAnsiTheme="majorEastAsia" w:hint="eastAsia"/>
          <w:bCs/>
          <w:sz w:val="24"/>
          <w:szCs w:val="24"/>
        </w:rPr>
        <w:t>测量和</w:t>
      </w:r>
      <w:r w:rsidR="00687618" w:rsidRPr="00A82493">
        <w:rPr>
          <w:rFonts w:asciiTheme="majorEastAsia" w:eastAsiaTheme="majorEastAsia" w:hAnsiTheme="majorEastAsia" w:hint="eastAsia"/>
          <w:bCs/>
          <w:sz w:val="24"/>
          <w:szCs w:val="24"/>
        </w:rPr>
        <w:t>检测</w:t>
      </w:r>
      <w:r w:rsidR="00B94C5D" w:rsidRPr="00A82493">
        <w:rPr>
          <w:rFonts w:asciiTheme="majorEastAsia" w:eastAsiaTheme="majorEastAsia" w:hAnsiTheme="majorEastAsia" w:hint="eastAsia"/>
          <w:bCs/>
          <w:sz w:val="24"/>
          <w:szCs w:val="24"/>
        </w:rPr>
        <w:t>诊断</w:t>
      </w:r>
      <w:r w:rsidR="00687618" w:rsidRPr="00A82493">
        <w:rPr>
          <w:rFonts w:asciiTheme="majorEastAsia" w:eastAsiaTheme="majorEastAsia" w:hAnsiTheme="majorEastAsia" w:hint="eastAsia"/>
          <w:bCs/>
          <w:sz w:val="24"/>
          <w:szCs w:val="24"/>
        </w:rPr>
        <w:t>设备</w:t>
      </w:r>
      <w:r w:rsidRPr="00A82493">
        <w:rPr>
          <w:rFonts w:asciiTheme="majorEastAsia" w:eastAsiaTheme="majorEastAsia" w:hAnsiTheme="majorEastAsia" w:hint="eastAsia"/>
          <w:bCs/>
          <w:sz w:val="24"/>
          <w:szCs w:val="24"/>
        </w:rPr>
        <w:t>的使用和</w:t>
      </w:r>
      <w:r w:rsidR="005A08B0" w:rsidRPr="00A82493">
        <w:rPr>
          <w:rFonts w:asciiTheme="majorEastAsia" w:eastAsiaTheme="majorEastAsia" w:hAnsiTheme="majorEastAsia" w:hint="eastAsia"/>
          <w:bCs/>
          <w:sz w:val="24"/>
          <w:szCs w:val="24"/>
        </w:rPr>
        <w:t>小三电</w:t>
      </w:r>
      <w:r w:rsidRPr="00A82493">
        <w:rPr>
          <w:rFonts w:asciiTheme="majorEastAsia" w:eastAsiaTheme="majorEastAsia" w:hAnsiTheme="majorEastAsia" w:hint="eastAsia"/>
          <w:bCs/>
          <w:sz w:val="24"/>
          <w:szCs w:val="24"/>
        </w:rPr>
        <w:t>系统常见故障的检测和修复方法的操作练习，使培训学员达到新能源汽车</w:t>
      </w:r>
      <w:r w:rsidR="005A08B0" w:rsidRPr="00A82493">
        <w:rPr>
          <w:rFonts w:asciiTheme="majorEastAsia" w:eastAsiaTheme="majorEastAsia" w:hAnsiTheme="majorEastAsia" w:hint="eastAsia"/>
          <w:bCs/>
          <w:sz w:val="24"/>
          <w:szCs w:val="24"/>
        </w:rPr>
        <w:t>小三电</w:t>
      </w:r>
      <w:r w:rsidRPr="00A82493">
        <w:rPr>
          <w:rFonts w:asciiTheme="majorEastAsia" w:eastAsiaTheme="majorEastAsia" w:hAnsiTheme="majorEastAsia" w:hint="eastAsia"/>
          <w:bCs/>
          <w:sz w:val="24"/>
          <w:szCs w:val="24"/>
        </w:rPr>
        <w:t>系统维修的能力培训要求，提升培训学员的就业能力，促进新能源汽车行业维修水平的发展。</w:t>
      </w:r>
    </w:p>
    <w:p w14:paraId="16BF9222" w14:textId="18106741" w:rsidR="007B5720" w:rsidRPr="00A82493" w:rsidRDefault="002C414D" w:rsidP="00AA7CCC">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hint="eastAsia"/>
          <w:b/>
          <w:bCs/>
          <w:sz w:val="28"/>
          <w:szCs w:val="28"/>
        </w:rPr>
        <w:t>二、</w:t>
      </w:r>
      <w:r w:rsidR="007B5720" w:rsidRPr="00A82493">
        <w:rPr>
          <w:rFonts w:asciiTheme="majorEastAsia" w:eastAsiaTheme="majorEastAsia" w:hAnsiTheme="majorEastAsia" w:hint="eastAsia"/>
          <w:b/>
          <w:bCs/>
          <w:sz w:val="28"/>
          <w:szCs w:val="28"/>
        </w:rPr>
        <w:t>培训内容</w:t>
      </w:r>
      <w:r w:rsidR="00AA7CCC" w:rsidRPr="00A82493">
        <w:rPr>
          <w:rFonts w:asciiTheme="majorEastAsia" w:eastAsiaTheme="majorEastAsia" w:hAnsiTheme="majorEastAsia" w:hint="eastAsia"/>
          <w:b/>
          <w:bCs/>
          <w:sz w:val="28"/>
          <w:szCs w:val="28"/>
        </w:rPr>
        <w:t>与要求</w:t>
      </w:r>
    </w:p>
    <w:p w14:paraId="1F170D39" w14:textId="77777777" w:rsidR="008B578D" w:rsidRPr="00A82493" w:rsidRDefault="008B578D" w:rsidP="00AA7CCC">
      <w:pPr>
        <w:numPr>
          <w:ilvl w:val="0"/>
          <w:numId w:val="1"/>
        </w:numPr>
        <w:shd w:val="clear" w:color="auto" w:fill="FDFDFE"/>
        <w:adjustRightInd/>
        <w:snapToGrid/>
        <w:spacing w:after="0" w:line="360" w:lineRule="auto"/>
        <w:ind w:left="0" w:firstLineChars="200" w:firstLine="480"/>
        <w:rPr>
          <w:rFonts w:asciiTheme="majorEastAsia" w:eastAsiaTheme="majorEastAsia" w:hAnsiTheme="majorEastAsia"/>
          <w:bCs/>
          <w:sz w:val="24"/>
          <w:szCs w:val="24"/>
        </w:rPr>
      </w:pPr>
      <w:r w:rsidRPr="00A82493">
        <w:rPr>
          <w:rFonts w:asciiTheme="majorEastAsia" w:eastAsiaTheme="majorEastAsia" w:hAnsiTheme="majorEastAsia"/>
          <w:bCs/>
          <w:sz w:val="24"/>
          <w:szCs w:val="24"/>
        </w:rPr>
        <w:t>理论知识</w:t>
      </w:r>
    </w:p>
    <w:p w14:paraId="52630C9D" w14:textId="580BE2D9" w:rsidR="008B578D" w:rsidRPr="00A82493" w:rsidRDefault="00AA7CCC" w:rsidP="00AA7CCC">
      <w:pPr>
        <w:shd w:val="clear" w:color="auto" w:fill="FDFDFE"/>
        <w:adjustRightInd/>
        <w:snapToGrid/>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（1）</w:t>
      </w:r>
      <w:r w:rsidR="008B578D" w:rsidRPr="00A82493">
        <w:rPr>
          <w:rFonts w:asciiTheme="majorEastAsia" w:eastAsiaTheme="majorEastAsia" w:hAnsiTheme="majorEastAsia"/>
          <w:bCs/>
          <w:sz w:val="24"/>
          <w:szCs w:val="24"/>
        </w:rPr>
        <w:t>掌握新能源汽车小三电系统的基本结构、工作原理和技术特点；</w:t>
      </w:r>
    </w:p>
    <w:p w14:paraId="3CE7B2C2" w14:textId="3B83DB44" w:rsidR="008B578D" w:rsidRPr="00A82493" w:rsidRDefault="00AA7CCC" w:rsidP="00AA7CCC">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（2）</w:t>
      </w:r>
      <w:r w:rsidR="00066E58">
        <w:rPr>
          <w:rFonts w:asciiTheme="majorEastAsia" w:eastAsiaTheme="majorEastAsia" w:hAnsiTheme="majorEastAsia" w:hint="eastAsia"/>
          <w:bCs/>
          <w:sz w:val="24"/>
          <w:szCs w:val="24"/>
        </w:rPr>
        <w:t>掌握</w:t>
      </w:r>
      <w:r w:rsidR="008B578D" w:rsidRPr="00A82493">
        <w:rPr>
          <w:rFonts w:asciiTheme="majorEastAsia" w:eastAsiaTheme="majorEastAsia" w:hAnsiTheme="majorEastAsia"/>
          <w:bCs/>
          <w:sz w:val="24"/>
          <w:szCs w:val="24"/>
        </w:rPr>
        <w:t>新能源汽车小三电系统的常见故障类型、故障诊断和维修方法；</w:t>
      </w:r>
    </w:p>
    <w:p w14:paraId="1FC1A082" w14:textId="3070D4EF" w:rsidR="008B578D" w:rsidRPr="00A82493" w:rsidRDefault="00AA7CCC" w:rsidP="00AA7CCC">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（3）</w:t>
      </w:r>
      <w:r w:rsidR="008B578D" w:rsidRPr="00A82493">
        <w:rPr>
          <w:rFonts w:asciiTheme="majorEastAsia" w:eastAsiaTheme="majorEastAsia" w:hAnsiTheme="majorEastAsia"/>
          <w:bCs/>
          <w:sz w:val="24"/>
          <w:szCs w:val="24"/>
        </w:rPr>
        <w:t>熟悉新能源汽车小三电系统的相关标准、法规和政策。</w:t>
      </w:r>
    </w:p>
    <w:p w14:paraId="62376182" w14:textId="77777777" w:rsidR="008B578D" w:rsidRPr="00A82493" w:rsidRDefault="008B578D" w:rsidP="00AA7CCC">
      <w:pPr>
        <w:numPr>
          <w:ilvl w:val="0"/>
          <w:numId w:val="1"/>
        </w:numPr>
        <w:shd w:val="clear" w:color="auto" w:fill="FDFDFE"/>
        <w:adjustRightInd/>
        <w:snapToGrid/>
        <w:spacing w:after="0" w:line="360" w:lineRule="auto"/>
        <w:ind w:left="0" w:firstLineChars="200" w:firstLine="480"/>
        <w:rPr>
          <w:rFonts w:asciiTheme="majorEastAsia" w:eastAsiaTheme="majorEastAsia" w:hAnsiTheme="majorEastAsia"/>
          <w:bCs/>
          <w:sz w:val="24"/>
          <w:szCs w:val="24"/>
        </w:rPr>
      </w:pPr>
      <w:r w:rsidRPr="00A82493">
        <w:rPr>
          <w:rFonts w:asciiTheme="majorEastAsia" w:eastAsiaTheme="majorEastAsia" w:hAnsiTheme="majorEastAsia"/>
          <w:bCs/>
          <w:sz w:val="24"/>
          <w:szCs w:val="24"/>
        </w:rPr>
        <w:t>操作技能</w:t>
      </w:r>
    </w:p>
    <w:p w14:paraId="01A4A09B" w14:textId="64155FD7" w:rsidR="008B578D" w:rsidRPr="00A82493" w:rsidRDefault="00AA7CCC" w:rsidP="00AA7CCC">
      <w:pPr>
        <w:shd w:val="clear" w:color="auto" w:fill="FDFDFE"/>
        <w:adjustRightInd/>
        <w:snapToGrid/>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（1）</w:t>
      </w:r>
      <w:r w:rsidR="008B578D" w:rsidRPr="00A82493">
        <w:rPr>
          <w:rFonts w:asciiTheme="majorEastAsia" w:eastAsiaTheme="majorEastAsia" w:hAnsiTheme="majorEastAsia"/>
          <w:bCs/>
          <w:sz w:val="24"/>
          <w:szCs w:val="24"/>
        </w:rPr>
        <w:t>能正确使用维修工具和检测设备，对新能源汽车小三电系统进行</w:t>
      </w:r>
      <w:r w:rsidR="008B578D" w:rsidRPr="00A82493">
        <w:rPr>
          <w:rFonts w:asciiTheme="majorEastAsia" w:eastAsiaTheme="majorEastAsia" w:hAnsiTheme="majorEastAsia" w:hint="eastAsia"/>
          <w:bCs/>
          <w:sz w:val="24"/>
          <w:szCs w:val="24"/>
        </w:rPr>
        <w:t>维保工作</w:t>
      </w:r>
      <w:r w:rsidR="008B578D" w:rsidRPr="00A82493">
        <w:rPr>
          <w:rFonts w:asciiTheme="majorEastAsia" w:eastAsiaTheme="majorEastAsia" w:hAnsiTheme="majorEastAsia"/>
          <w:bCs/>
          <w:sz w:val="24"/>
          <w:szCs w:val="24"/>
        </w:rPr>
        <w:t>；</w:t>
      </w:r>
    </w:p>
    <w:p w14:paraId="23B20EC3" w14:textId="006C664A" w:rsidR="008B578D" w:rsidRPr="00A82493" w:rsidRDefault="00AA7CCC" w:rsidP="00AA7CCC">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（2）</w:t>
      </w:r>
      <w:r w:rsidR="008B578D" w:rsidRPr="00A82493">
        <w:rPr>
          <w:rFonts w:asciiTheme="majorEastAsia" w:eastAsiaTheme="majorEastAsia" w:hAnsiTheme="majorEastAsia"/>
          <w:bCs/>
          <w:sz w:val="24"/>
          <w:szCs w:val="24"/>
        </w:rPr>
        <w:t>能对新能源汽车小三电系统的</w:t>
      </w:r>
      <w:r w:rsidR="008B578D" w:rsidRPr="00A82493">
        <w:rPr>
          <w:rFonts w:asciiTheme="majorEastAsia" w:eastAsiaTheme="majorEastAsia" w:hAnsiTheme="majorEastAsia" w:hint="eastAsia"/>
          <w:bCs/>
          <w:sz w:val="24"/>
          <w:szCs w:val="24"/>
        </w:rPr>
        <w:t>简单</w:t>
      </w:r>
      <w:r w:rsidR="008B578D" w:rsidRPr="00A82493">
        <w:rPr>
          <w:rFonts w:asciiTheme="majorEastAsia" w:eastAsiaTheme="majorEastAsia" w:hAnsiTheme="majorEastAsia"/>
          <w:bCs/>
          <w:sz w:val="24"/>
          <w:szCs w:val="24"/>
        </w:rPr>
        <w:t>故障进行诊断，并制定相应的维修方案；</w:t>
      </w:r>
    </w:p>
    <w:p w14:paraId="4FDE0B3B" w14:textId="6FAF63E8" w:rsidR="007B5720" w:rsidRPr="00A82493" w:rsidRDefault="00AA7CCC" w:rsidP="00AA7CCC">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（3）</w:t>
      </w:r>
      <w:r w:rsidR="008B578D" w:rsidRPr="00A82493">
        <w:rPr>
          <w:rFonts w:asciiTheme="majorEastAsia" w:eastAsiaTheme="majorEastAsia" w:hAnsiTheme="majorEastAsia"/>
          <w:bCs/>
          <w:sz w:val="24"/>
          <w:szCs w:val="24"/>
        </w:rPr>
        <w:t>能独立完成新能源汽车小三电系统的常见故障维修工作。</w:t>
      </w:r>
    </w:p>
    <w:p w14:paraId="4FCA546C" w14:textId="3622C8D3" w:rsidR="004939B6" w:rsidRPr="00A82493" w:rsidRDefault="004939B6" w:rsidP="00AA7CCC">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3</w:t>
      </w:r>
      <w:r w:rsidRPr="00A82493">
        <w:rPr>
          <w:rFonts w:asciiTheme="majorEastAsia" w:eastAsiaTheme="majorEastAsia" w:hAnsiTheme="majorEastAsia"/>
          <w:bCs/>
          <w:sz w:val="24"/>
          <w:szCs w:val="24"/>
        </w:rPr>
        <w:t>.</w:t>
      </w:r>
      <w:r w:rsidRPr="00A82493">
        <w:rPr>
          <w:rFonts w:asciiTheme="majorEastAsia" w:eastAsiaTheme="majorEastAsia" w:hAnsiTheme="majorEastAsia" w:hint="eastAsia"/>
          <w:bCs/>
          <w:sz w:val="24"/>
          <w:szCs w:val="24"/>
        </w:rPr>
        <w:t>培训要求</w:t>
      </w:r>
    </w:p>
    <w:p w14:paraId="32924BAA" w14:textId="03DDE749"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（1）学习态度与职业素养</w:t>
      </w:r>
    </w:p>
    <w:p w14:paraId="316D7C45" w14:textId="77777777"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学员应具备积极的学习态度，主动学习、思考，并与教师、同学进行互动交流。</w:t>
      </w:r>
    </w:p>
    <w:p w14:paraId="50452FCB" w14:textId="77777777"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培养良好的职业素养，包括工作责任心、细致入微的工作态度，以及遵守职业道德规范的意识。</w:t>
      </w:r>
    </w:p>
    <w:p w14:paraId="51B1C668" w14:textId="77777777" w:rsidR="0072262A" w:rsidRPr="00A82493" w:rsidRDefault="0072262A"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p>
    <w:p w14:paraId="4A1A356B" w14:textId="77777777" w:rsidR="0072262A" w:rsidRPr="00A82493" w:rsidRDefault="0072262A"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p>
    <w:p w14:paraId="111E442B" w14:textId="3048F321" w:rsidR="004939B6" w:rsidRPr="00A82493" w:rsidRDefault="004939B6" w:rsidP="0072262A">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lastRenderedPageBreak/>
        <w:t>（2）理论与实践</w:t>
      </w:r>
      <w:r w:rsidR="004F7BCB">
        <w:rPr>
          <w:rFonts w:asciiTheme="majorEastAsia" w:eastAsiaTheme="majorEastAsia" w:hAnsiTheme="majorEastAsia" w:hint="eastAsia"/>
          <w:bCs/>
          <w:sz w:val="24"/>
          <w:szCs w:val="24"/>
        </w:rPr>
        <w:t>相结合</w:t>
      </w:r>
      <w:r w:rsidR="0072262A" w:rsidRPr="00A82493">
        <w:rPr>
          <w:rFonts w:asciiTheme="majorEastAsia" w:eastAsiaTheme="majorEastAsia" w:hAnsiTheme="majorEastAsia" w:hint="eastAsia"/>
          <w:bCs/>
          <w:sz w:val="24"/>
          <w:szCs w:val="24"/>
        </w:rPr>
        <w:t>的能力</w:t>
      </w:r>
    </w:p>
    <w:p w14:paraId="5129D8A6" w14:textId="77777777"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学员应能够将所学的理论知识与实际操作相结合，灵活运用所学知识指导实践操作。</w:t>
      </w:r>
    </w:p>
    <w:p w14:paraId="4D692688" w14:textId="77777777"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在实践操作中，学员需要严格按照操作规程进行操作，并注意安全操作规范，确保自身安全和设备完好。</w:t>
      </w:r>
    </w:p>
    <w:p w14:paraId="256B1FE0" w14:textId="3734D46F"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（3）故障诊断与解决问题</w:t>
      </w:r>
      <w:r w:rsidR="0072262A" w:rsidRPr="00A82493">
        <w:rPr>
          <w:rFonts w:asciiTheme="majorEastAsia" w:eastAsiaTheme="majorEastAsia" w:hAnsiTheme="majorEastAsia" w:hint="eastAsia"/>
          <w:bCs/>
          <w:sz w:val="24"/>
          <w:szCs w:val="24"/>
        </w:rPr>
        <w:t>的</w:t>
      </w:r>
      <w:r w:rsidRPr="00A82493">
        <w:rPr>
          <w:rFonts w:asciiTheme="majorEastAsia" w:eastAsiaTheme="majorEastAsia" w:hAnsiTheme="majorEastAsia" w:hint="eastAsia"/>
          <w:bCs/>
          <w:sz w:val="24"/>
          <w:szCs w:val="24"/>
        </w:rPr>
        <w:t>能力</w:t>
      </w:r>
    </w:p>
    <w:p w14:paraId="19B28EE6" w14:textId="77777777"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学员应具备独立进行故障诊断和解决问题的能力，能够准确分析故障原因，并采取相应的维修措施。</w:t>
      </w:r>
    </w:p>
    <w:p w14:paraId="7220BBB5" w14:textId="77777777" w:rsidR="004939B6" w:rsidRPr="00A82493" w:rsidRDefault="004939B6" w:rsidP="004939B6">
      <w:pPr>
        <w:shd w:val="clear" w:color="auto" w:fill="FDFDFE"/>
        <w:adjustRightInd/>
        <w:snapToGrid/>
        <w:spacing w:before="30"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在维修过程中，学员需要注重细节，准确判断故障点，高效排除故障，确保维修质量。</w:t>
      </w:r>
    </w:p>
    <w:p w14:paraId="32066C78" w14:textId="6B8AF258" w:rsidR="00624B8E" w:rsidRPr="00A82493" w:rsidRDefault="007D2EFC" w:rsidP="00624B8E">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hint="eastAsia"/>
          <w:b/>
          <w:bCs/>
          <w:sz w:val="28"/>
          <w:szCs w:val="28"/>
        </w:rPr>
        <w:t>三</w:t>
      </w:r>
      <w:r w:rsidR="00624B8E" w:rsidRPr="00A82493">
        <w:rPr>
          <w:rFonts w:asciiTheme="majorEastAsia" w:eastAsiaTheme="majorEastAsia" w:hAnsiTheme="majorEastAsia" w:hint="eastAsia"/>
          <w:b/>
          <w:bCs/>
          <w:sz w:val="28"/>
          <w:szCs w:val="28"/>
        </w:rPr>
        <w:t>、培训课时与方式</w:t>
      </w:r>
    </w:p>
    <w:p w14:paraId="3B7C0F09" w14:textId="77777777" w:rsidR="00624B8E" w:rsidRPr="00A82493" w:rsidRDefault="00624B8E" w:rsidP="00624B8E">
      <w:pPr>
        <w:shd w:val="clear" w:color="auto" w:fill="FFFFFF"/>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1</w:t>
      </w:r>
      <w:r w:rsidRPr="00A82493">
        <w:rPr>
          <w:rFonts w:asciiTheme="majorEastAsia" w:eastAsiaTheme="majorEastAsia" w:hAnsiTheme="majorEastAsia"/>
          <w:bCs/>
          <w:sz w:val="24"/>
          <w:szCs w:val="24"/>
        </w:rPr>
        <w:t>.</w:t>
      </w:r>
      <w:r w:rsidRPr="00A82493">
        <w:rPr>
          <w:rFonts w:asciiTheme="majorEastAsia" w:eastAsiaTheme="majorEastAsia" w:hAnsiTheme="majorEastAsia" w:hint="eastAsia"/>
          <w:bCs/>
          <w:sz w:val="24"/>
          <w:szCs w:val="24"/>
        </w:rPr>
        <w:t>培训总课时65 课时，其中理论课15课时，实操课50课时。</w:t>
      </w:r>
    </w:p>
    <w:p w14:paraId="2159A523" w14:textId="77777777" w:rsidR="00624B8E" w:rsidRPr="00A82493" w:rsidRDefault="00624B8E" w:rsidP="00624B8E">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2</w:t>
      </w:r>
      <w:r w:rsidRPr="00A82493">
        <w:rPr>
          <w:rFonts w:asciiTheme="majorEastAsia" w:eastAsiaTheme="majorEastAsia" w:hAnsiTheme="majorEastAsia"/>
          <w:bCs/>
          <w:sz w:val="24"/>
          <w:szCs w:val="24"/>
        </w:rPr>
        <w:t>. 培训方式：采用理论与实践相结合的方式，包括课堂讲授、案例分析、实践操作等。</w:t>
      </w:r>
    </w:p>
    <w:p w14:paraId="3806E9DE" w14:textId="77777777" w:rsidR="00624B8E" w:rsidRPr="00A82493" w:rsidRDefault="00624B8E" w:rsidP="00624B8E">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b/>
          <w:bCs/>
          <w:sz w:val="28"/>
          <w:szCs w:val="28"/>
        </w:rPr>
        <w:t>四、培训评估与证书</w:t>
      </w:r>
    </w:p>
    <w:p w14:paraId="7C46BA91" w14:textId="4BF1C699" w:rsidR="00624B8E" w:rsidRPr="00A82493" w:rsidRDefault="00624B8E" w:rsidP="00624B8E">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1</w:t>
      </w:r>
      <w:r w:rsidRPr="00A82493">
        <w:rPr>
          <w:rFonts w:asciiTheme="majorEastAsia" w:eastAsiaTheme="majorEastAsia" w:hAnsiTheme="majorEastAsia"/>
          <w:bCs/>
          <w:sz w:val="24"/>
          <w:szCs w:val="24"/>
        </w:rPr>
        <w:t>.培训评估：培训结束后，将对学员进行实操考核，评估学员是否达到培训目标。</w:t>
      </w:r>
    </w:p>
    <w:p w14:paraId="40705379" w14:textId="58275456" w:rsidR="00624B8E" w:rsidRPr="00A82493" w:rsidRDefault="00624B8E" w:rsidP="00624B8E">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2</w:t>
      </w:r>
      <w:r w:rsidRPr="00A82493">
        <w:rPr>
          <w:rFonts w:asciiTheme="majorEastAsia" w:eastAsiaTheme="majorEastAsia" w:hAnsiTheme="majorEastAsia"/>
          <w:bCs/>
          <w:sz w:val="24"/>
          <w:szCs w:val="24"/>
        </w:rPr>
        <w:t>.证书：学员通过培训评估后，将获得由</w:t>
      </w:r>
      <w:r w:rsidR="0072262A" w:rsidRPr="00A82493">
        <w:rPr>
          <w:rFonts w:asciiTheme="majorEastAsia" w:eastAsiaTheme="majorEastAsia" w:hAnsiTheme="majorEastAsia" w:hint="eastAsia"/>
          <w:bCs/>
          <w:sz w:val="24"/>
          <w:szCs w:val="24"/>
        </w:rPr>
        <w:t>鉴定</w:t>
      </w:r>
      <w:r w:rsidRPr="00A82493">
        <w:rPr>
          <w:rFonts w:asciiTheme="majorEastAsia" w:eastAsiaTheme="majorEastAsia" w:hAnsiTheme="majorEastAsia"/>
          <w:bCs/>
          <w:sz w:val="24"/>
          <w:szCs w:val="24"/>
        </w:rPr>
        <w:t>机构颁发的《新能源汽车小三电系统维修专项职业能力证书》。</w:t>
      </w:r>
    </w:p>
    <w:p w14:paraId="2236D874" w14:textId="699B5A2D" w:rsidR="00890241" w:rsidRPr="00A82493" w:rsidRDefault="007D2EFC" w:rsidP="00AA7CCC">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hint="eastAsia"/>
          <w:b/>
          <w:bCs/>
          <w:sz w:val="28"/>
          <w:szCs w:val="28"/>
        </w:rPr>
        <w:t>五</w:t>
      </w:r>
      <w:r w:rsidR="007B5720" w:rsidRPr="00A82493">
        <w:rPr>
          <w:rFonts w:asciiTheme="majorEastAsia" w:eastAsiaTheme="majorEastAsia" w:hAnsiTheme="majorEastAsia" w:hint="eastAsia"/>
          <w:b/>
          <w:bCs/>
          <w:sz w:val="28"/>
          <w:szCs w:val="28"/>
        </w:rPr>
        <w:t>、</w:t>
      </w:r>
      <w:r w:rsidRPr="00A82493">
        <w:rPr>
          <w:rFonts w:asciiTheme="majorEastAsia" w:eastAsiaTheme="majorEastAsia" w:hAnsiTheme="majorEastAsia" w:hint="eastAsia"/>
          <w:b/>
          <w:bCs/>
          <w:sz w:val="28"/>
          <w:szCs w:val="28"/>
        </w:rPr>
        <w:t>培训机构的师资条件</w:t>
      </w:r>
    </w:p>
    <w:p w14:paraId="2D1AA7B1" w14:textId="59936F18" w:rsidR="00890241" w:rsidRPr="00A82493" w:rsidRDefault="002C414D">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培训老师应具备一定的新能源汽车技术专业专业知识及实际操作经验，具有汽车维修工高级工</w:t>
      </w:r>
      <w:r w:rsidR="0072262A" w:rsidRPr="00A82493">
        <w:rPr>
          <w:rFonts w:asciiTheme="majorEastAsia" w:eastAsiaTheme="majorEastAsia" w:hAnsiTheme="majorEastAsia" w:hint="eastAsia"/>
          <w:bCs/>
          <w:sz w:val="24"/>
          <w:szCs w:val="24"/>
        </w:rPr>
        <w:t>（含）</w:t>
      </w:r>
      <w:r w:rsidRPr="00A82493">
        <w:rPr>
          <w:rFonts w:asciiTheme="majorEastAsia" w:eastAsiaTheme="majorEastAsia" w:hAnsiTheme="majorEastAsia" w:hint="eastAsia"/>
          <w:bCs/>
          <w:sz w:val="24"/>
          <w:szCs w:val="24"/>
        </w:rPr>
        <w:t>以上职业资格证书或相关专业中级（含）以上专业技术职称任职资格者，具有低压电工操作证。</w:t>
      </w:r>
    </w:p>
    <w:p w14:paraId="72A00B10" w14:textId="213E4AC9" w:rsidR="00890241" w:rsidRPr="00A82493" w:rsidRDefault="007D2EFC">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hint="eastAsia"/>
          <w:b/>
          <w:bCs/>
          <w:sz w:val="28"/>
          <w:szCs w:val="28"/>
        </w:rPr>
        <w:t>六、培训场地</w:t>
      </w:r>
    </w:p>
    <w:p w14:paraId="00D555E2" w14:textId="77777777" w:rsidR="00890241" w:rsidRPr="00A82493" w:rsidRDefault="002C414D">
      <w:pPr>
        <w:spacing w:after="0" w:line="360" w:lineRule="auto"/>
        <w:ind w:firstLineChars="200" w:firstLine="480"/>
        <w:rPr>
          <w:rFonts w:ascii="仿宋_GB2312" w:eastAsia="仿宋_GB2312" w:hAnsi="仿宋_GB2312"/>
          <w:sz w:val="32"/>
        </w:rPr>
      </w:pPr>
      <w:r w:rsidRPr="00A82493">
        <w:rPr>
          <w:rFonts w:asciiTheme="majorEastAsia" w:eastAsiaTheme="majorEastAsia" w:hAnsiTheme="majorEastAsia" w:hint="eastAsia"/>
          <w:bCs/>
          <w:sz w:val="24"/>
          <w:szCs w:val="24"/>
        </w:rPr>
        <w:t>教学场地（以下同时具备）：</w:t>
      </w:r>
    </w:p>
    <w:p w14:paraId="134C7654" w14:textId="77777777" w:rsidR="00890241" w:rsidRPr="00A82493" w:rsidRDefault="002C414D">
      <w:pPr>
        <w:spacing w:after="0" w:line="360" w:lineRule="auto"/>
        <w:ind w:left="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1</w:t>
      </w:r>
      <w:r w:rsidRPr="00A82493">
        <w:rPr>
          <w:rFonts w:asciiTheme="majorEastAsia" w:eastAsiaTheme="majorEastAsia" w:hAnsiTheme="majorEastAsia"/>
          <w:bCs/>
          <w:sz w:val="24"/>
          <w:szCs w:val="24"/>
        </w:rPr>
        <w:t>.</w:t>
      </w:r>
      <w:r w:rsidRPr="00A82493">
        <w:rPr>
          <w:rFonts w:asciiTheme="majorEastAsia" w:eastAsiaTheme="majorEastAsia" w:hAnsiTheme="majorEastAsia" w:hint="eastAsia"/>
          <w:bCs/>
          <w:sz w:val="24"/>
          <w:szCs w:val="24"/>
        </w:rPr>
        <w:t>理论教室需能够同时容纳30人以上，配套不少于30套桌椅。</w:t>
      </w:r>
    </w:p>
    <w:p w14:paraId="776422F8" w14:textId="2209BF2D" w:rsidR="00890241" w:rsidRPr="00A82493" w:rsidRDefault="002C414D">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2.实训场地面积不小于200平方米，并配备以下设备设施：新能源汽车3辆</w:t>
      </w:r>
      <w:r w:rsidR="002942A3" w:rsidRPr="00A82493">
        <w:rPr>
          <w:rFonts w:asciiTheme="majorEastAsia" w:eastAsiaTheme="majorEastAsia" w:hAnsiTheme="majorEastAsia" w:hint="eastAsia"/>
          <w:bCs/>
          <w:sz w:val="24"/>
          <w:szCs w:val="24"/>
        </w:rPr>
        <w:t>或专用试验平台3套</w:t>
      </w:r>
      <w:r w:rsidRPr="00A82493">
        <w:rPr>
          <w:rFonts w:asciiTheme="majorEastAsia" w:eastAsiaTheme="majorEastAsia" w:hAnsiTheme="majorEastAsia" w:hint="eastAsia"/>
          <w:bCs/>
          <w:sz w:val="24"/>
          <w:szCs w:val="24"/>
        </w:rPr>
        <w:t>；龙门举升机3台；故障诊断仪、绝缘电阻表、数字万</w:t>
      </w:r>
      <w:r w:rsidRPr="00A82493">
        <w:rPr>
          <w:rFonts w:asciiTheme="majorEastAsia" w:eastAsiaTheme="majorEastAsia" w:hAnsiTheme="majorEastAsia" w:hint="eastAsia"/>
          <w:bCs/>
          <w:sz w:val="24"/>
          <w:szCs w:val="24"/>
        </w:rPr>
        <w:lastRenderedPageBreak/>
        <w:t>用表等专用检测仪器各3</w:t>
      </w:r>
      <w:r w:rsidR="0072262A" w:rsidRPr="00A82493">
        <w:rPr>
          <w:rFonts w:asciiTheme="majorEastAsia" w:eastAsiaTheme="majorEastAsia" w:hAnsiTheme="majorEastAsia" w:hint="eastAsia"/>
          <w:bCs/>
          <w:sz w:val="24"/>
          <w:szCs w:val="24"/>
        </w:rPr>
        <w:t>台</w:t>
      </w:r>
      <w:r w:rsidRPr="00A82493">
        <w:rPr>
          <w:rFonts w:asciiTheme="majorEastAsia" w:eastAsiaTheme="majorEastAsia" w:hAnsiTheme="majorEastAsia" w:hint="eastAsia"/>
          <w:bCs/>
          <w:sz w:val="24"/>
          <w:szCs w:val="24"/>
        </w:rPr>
        <w:t>；高压绝缘安全工具3套；高压安全防护用品3套。</w:t>
      </w:r>
    </w:p>
    <w:p w14:paraId="0AFE4401" w14:textId="248079FD" w:rsidR="00890241" w:rsidRPr="00A82493" w:rsidRDefault="007D2EFC">
      <w:pPr>
        <w:spacing w:after="0" w:line="360" w:lineRule="auto"/>
        <w:ind w:firstLineChars="200" w:firstLine="562"/>
        <w:rPr>
          <w:rFonts w:asciiTheme="majorEastAsia" w:eastAsiaTheme="majorEastAsia" w:hAnsiTheme="majorEastAsia"/>
          <w:b/>
          <w:bCs/>
          <w:sz w:val="28"/>
          <w:szCs w:val="28"/>
        </w:rPr>
      </w:pPr>
      <w:r w:rsidRPr="00A82493">
        <w:rPr>
          <w:rFonts w:asciiTheme="majorEastAsia" w:eastAsiaTheme="majorEastAsia" w:hAnsiTheme="majorEastAsia" w:hint="eastAsia"/>
          <w:b/>
          <w:bCs/>
          <w:sz w:val="28"/>
          <w:szCs w:val="28"/>
        </w:rPr>
        <w:t>七、参考教材选荐</w:t>
      </w:r>
    </w:p>
    <w:p w14:paraId="57837F74" w14:textId="77777777" w:rsidR="00890241" w:rsidRPr="00A82493" w:rsidRDefault="002C414D">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 xml:space="preserve">1. </w:t>
      </w:r>
      <w:r w:rsidRPr="00A82493">
        <w:rPr>
          <w:rFonts w:asciiTheme="majorEastAsia" w:eastAsiaTheme="majorEastAsia" w:hAnsiTheme="majorEastAsia"/>
          <w:bCs/>
          <w:sz w:val="24"/>
          <w:szCs w:val="24"/>
        </w:rPr>
        <w:t>李辉学</w:t>
      </w:r>
      <w:r w:rsidRPr="00A82493">
        <w:rPr>
          <w:rFonts w:asciiTheme="majorEastAsia" w:eastAsiaTheme="majorEastAsia" w:hAnsiTheme="majorEastAsia" w:hint="eastAsia"/>
          <w:bCs/>
          <w:sz w:val="24"/>
          <w:szCs w:val="24"/>
        </w:rPr>
        <w:t>.新能源汽车概论[M].北京:中国劳动社会保障出版社,</w:t>
      </w:r>
      <w:r w:rsidRPr="00A82493">
        <w:rPr>
          <w:rFonts w:asciiTheme="majorEastAsia" w:eastAsiaTheme="majorEastAsia" w:hAnsiTheme="majorEastAsia"/>
          <w:bCs/>
          <w:sz w:val="24"/>
          <w:szCs w:val="24"/>
        </w:rPr>
        <w:t>2020</w:t>
      </w:r>
      <w:r w:rsidRPr="00A82493">
        <w:rPr>
          <w:rFonts w:asciiTheme="majorEastAsia" w:eastAsiaTheme="majorEastAsia" w:hAnsiTheme="majorEastAsia" w:hint="eastAsia"/>
          <w:bCs/>
          <w:sz w:val="24"/>
          <w:szCs w:val="24"/>
        </w:rPr>
        <w:t>.</w:t>
      </w:r>
    </w:p>
    <w:p w14:paraId="6ABD5B9B" w14:textId="77777777" w:rsidR="00890241" w:rsidRPr="00A82493" w:rsidRDefault="002C414D">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 xml:space="preserve">2. </w:t>
      </w:r>
      <w:r w:rsidRPr="00A82493">
        <w:rPr>
          <w:rFonts w:asciiTheme="majorEastAsia" w:eastAsiaTheme="majorEastAsia" w:hAnsiTheme="majorEastAsia"/>
          <w:bCs/>
          <w:sz w:val="24"/>
          <w:szCs w:val="24"/>
        </w:rPr>
        <w:t>陈伟儒</w:t>
      </w:r>
      <w:r w:rsidRPr="00A82493">
        <w:rPr>
          <w:rFonts w:asciiTheme="majorEastAsia" w:eastAsiaTheme="majorEastAsia" w:hAnsiTheme="majorEastAsia" w:hint="eastAsia"/>
          <w:bCs/>
          <w:sz w:val="24"/>
          <w:szCs w:val="24"/>
        </w:rPr>
        <w:t>.</w:t>
      </w:r>
      <w:r w:rsidRPr="00A82493">
        <w:rPr>
          <w:rFonts w:asciiTheme="majorEastAsia" w:eastAsiaTheme="majorEastAsia" w:hAnsiTheme="majorEastAsia"/>
          <w:bCs/>
          <w:sz w:val="24"/>
          <w:szCs w:val="24"/>
        </w:rPr>
        <w:t>新能源汽车</w:t>
      </w:r>
      <w:r w:rsidRPr="00A82493">
        <w:rPr>
          <w:rFonts w:asciiTheme="majorEastAsia" w:eastAsiaTheme="majorEastAsia" w:hAnsiTheme="majorEastAsia" w:hint="eastAsia"/>
          <w:bCs/>
          <w:sz w:val="24"/>
          <w:szCs w:val="24"/>
        </w:rPr>
        <w:t>故障诊断与排除[M].北京:中国劳动社会保障出版社,</w:t>
      </w:r>
      <w:r w:rsidRPr="00A82493">
        <w:rPr>
          <w:rFonts w:asciiTheme="majorEastAsia" w:eastAsiaTheme="majorEastAsia" w:hAnsiTheme="majorEastAsia"/>
          <w:bCs/>
          <w:sz w:val="24"/>
          <w:szCs w:val="24"/>
        </w:rPr>
        <w:t>2022</w:t>
      </w:r>
      <w:r w:rsidRPr="00A82493">
        <w:rPr>
          <w:rFonts w:asciiTheme="majorEastAsia" w:eastAsiaTheme="majorEastAsia" w:hAnsiTheme="majorEastAsia" w:hint="eastAsia"/>
          <w:bCs/>
          <w:sz w:val="24"/>
          <w:szCs w:val="24"/>
        </w:rPr>
        <w:t>.</w:t>
      </w:r>
    </w:p>
    <w:p w14:paraId="7D703AAC" w14:textId="40F78BF3" w:rsidR="00890241" w:rsidRPr="00A82493" w:rsidRDefault="002C414D">
      <w:pPr>
        <w:spacing w:after="0" w:line="360" w:lineRule="auto"/>
        <w:ind w:firstLineChars="200" w:firstLine="480"/>
        <w:rPr>
          <w:rFonts w:asciiTheme="majorEastAsia" w:eastAsiaTheme="majorEastAsia" w:hAnsiTheme="majorEastAsia"/>
          <w:bCs/>
          <w:sz w:val="24"/>
          <w:szCs w:val="24"/>
        </w:rPr>
      </w:pPr>
      <w:r w:rsidRPr="00A82493">
        <w:rPr>
          <w:rFonts w:asciiTheme="majorEastAsia" w:eastAsiaTheme="majorEastAsia" w:hAnsiTheme="majorEastAsia" w:hint="eastAsia"/>
          <w:bCs/>
          <w:sz w:val="24"/>
          <w:szCs w:val="24"/>
        </w:rPr>
        <w:t xml:space="preserve">3. </w:t>
      </w:r>
      <w:r w:rsidR="00907BF9" w:rsidRPr="00A82493">
        <w:rPr>
          <w:rFonts w:asciiTheme="majorEastAsia" w:eastAsiaTheme="majorEastAsia" w:hAnsiTheme="majorEastAsia" w:hint="eastAsia"/>
          <w:bCs/>
          <w:sz w:val="24"/>
          <w:szCs w:val="24"/>
        </w:rPr>
        <w:t>李玉忠</w:t>
      </w:r>
      <w:r w:rsidRPr="00A82493">
        <w:rPr>
          <w:rFonts w:asciiTheme="majorEastAsia" w:eastAsiaTheme="majorEastAsia" w:hAnsiTheme="majorEastAsia" w:hint="eastAsia"/>
          <w:bCs/>
          <w:sz w:val="24"/>
          <w:szCs w:val="24"/>
        </w:rPr>
        <w:t>.</w:t>
      </w:r>
      <w:r w:rsidR="00907BF9" w:rsidRPr="00A82493">
        <w:rPr>
          <w:rFonts w:hint="eastAsia"/>
        </w:rPr>
        <w:t xml:space="preserve"> </w:t>
      </w:r>
      <w:r w:rsidR="00907BF9" w:rsidRPr="00A82493">
        <w:rPr>
          <w:rFonts w:asciiTheme="majorEastAsia" w:eastAsiaTheme="majorEastAsia" w:hAnsiTheme="majorEastAsia" w:hint="eastAsia"/>
          <w:bCs/>
          <w:sz w:val="24"/>
          <w:szCs w:val="24"/>
        </w:rPr>
        <w:t>新能源汽车技术概论</w:t>
      </w:r>
      <w:r w:rsidRPr="00A82493">
        <w:rPr>
          <w:rFonts w:asciiTheme="majorEastAsia" w:eastAsiaTheme="majorEastAsia" w:hAnsiTheme="majorEastAsia" w:hint="eastAsia"/>
          <w:bCs/>
          <w:sz w:val="24"/>
          <w:szCs w:val="24"/>
        </w:rPr>
        <w:t>[M].北京:</w:t>
      </w:r>
      <w:r w:rsidR="00907BF9" w:rsidRPr="00A82493">
        <w:rPr>
          <w:rFonts w:asciiTheme="majorEastAsia" w:eastAsiaTheme="majorEastAsia" w:hAnsiTheme="majorEastAsia" w:hint="eastAsia"/>
          <w:bCs/>
          <w:sz w:val="24"/>
          <w:szCs w:val="24"/>
        </w:rPr>
        <w:t>机械工业</w:t>
      </w:r>
      <w:r w:rsidRPr="00A82493">
        <w:rPr>
          <w:rFonts w:asciiTheme="majorEastAsia" w:eastAsiaTheme="majorEastAsia" w:hAnsiTheme="majorEastAsia" w:hint="eastAsia"/>
          <w:bCs/>
          <w:sz w:val="24"/>
          <w:szCs w:val="24"/>
        </w:rPr>
        <w:t>出版社,</w:t>
      </w:r>
      <w:r w:rsidRPr="00A82493">
        <w:rPr>
          <w:rFonts w:asciiTheme="majorEastAsia" w:eastAsiaTheme="majorEastAsia" w:hAnsiTheme="majorEastAsia"/>
          <w:bCs/>
          <w:sz w:val="24"/>
          <w:szCs w:val="24"/>
        </w:rPr>
        <w:t>2022</w:t>
      </w:r>
      <w:r w:rsidRPr="00A82493">
        <w:rPr>
          <w:rFonts w:asciiTheme="majorEastAsia" w:eastAsiaTheme="majorEastAsia" w:hAnsiTheme="majorEastAsia" w:hint="eastAsia"/>
          <w:bCs/>
          <w:sz w:val="24"/>
          <w:szCs w:val="24"/>
        </w:rPr>
        <w:t>.</w:t>
      </w:r>
    </w:p>
    <w:p w14:paraId="5587D1DE" w14:textId="3F7D7499" w:rsidR="00890241" w:rsidRPr="00A82493" w:rsidRDefault="002C414D">
      <w:pPr>
        <w:spacing w:after="0" w:line="360" w:lineRule="auto"/>
        <w:ind w:firstLineChars="200" w:firstLine="480"/>
      </w:pPr>
      <w:r w:rsidRPr="00A82493">
        <w:rPr>
          <w:rFonts w:asciiTheme="majorEastAsia" w:eastAsiaTheme="majorEastAsia" w:hAnsiTheme="majorEastAsia" w:hint="eastAsia"/>
          <w:bCs/>
          <w:sz w:val="24"/>
          <w:szCs w:val="24"/>
        </w:rPr>
        <w:t xml:space="preserve">4. </w:t>
      </w:r>
      <w:r w:rsidR="00B8001D" w:rsidRPr="00A82493">
        <w:rPr>
          <w:rFonts w:asciiTheme="majorEastAsia" w:eastAsiaTheme="majorEastAsia" w:hAnsiTheme="majorEastAsia" w:hint="eastAsia"/>
          <w:bCs/>
          <w:sz w:val="24"/>
          <w:szCs w:val="24"/>
        </w:rPr>
        <w:t>胡欢贵</w:t>
      </w:r>
      <w:r w:rsidRPr="00A82493">
        <w:rPr>
          <w:rFonts w:asciiTheme="majorEastAsia" w:eastAsiaTheme="majorEastAsia" w:hAnsiTheme="majorEastAsia" w:hint="eastAsia"/>
          <w:bCs/>
          <w:sz w:val="24"/>
          <w:szCs w:val="24"/>
        </w:rPr>
        <w:t>.</w:t>
      </w:r>
      <w:r w:rsidR="00B8001D" w:rsidRPr="00A82493">
        <w:rPr>
          <w:rFonts w:hint="eastAsia"/>
        </w:rPr>
        <w:t xml:space="preserve"> </w:t>
      </w:r>
      <w:r w:rsidR="00B8001D" w:rsidRPr="00A82493">
        <w:rPr>
          <w:rFonts w:asciiTheme="majorEastAsia" w:eastAsiaTheme="majorEastAsia" w:hAnsiTheme="majorEastAsia" w:hint="eastAsia"/>
          <w:bCs/>
          <w:sz w:val="24"/>
          <w:szCs w:val="24"/>
        </w:rPr>
        <w:t>新能源汽车维修完全自学手册</w:t>
      </w:r>
      <w:r w:rsidRPr="00A82493">
        <w:rPr>
          <w:rFonts w:asciiTheme="majorEastAsia" w:eastAsiaTheme="majorEastAsia" w:hAnsiTheme="majorEastAsia" w:hint="eastAsia"/>
          <w:bCs/>
          <w:sz w:val="24"/>
          <w:szCs w:val="24"/>
        </w:rPr>
        <w:t>[M].北京:</w:t>
      </w:r>
      <w:r w:rsidR="00B8001D" w:rsidRPr="00A82493">
        <w:rPr>
          <w:rFonts w:asciiTheme="majorEastAsia" w:eastAsiaTheme="majorEastAsia" w:hAnsiTheme="majorEastAsia" w:hint="eastAsia"/>
          <w:bCs/>
          <w:sz w:val="24"/>
          <w:szCs w:val="24"/>
        </w:rPr>
        <w:t xml:space="preserve"> 机械工业出版社,</w:t>
      </w:r>
      <w:r w:rsidR="00B8001D" w:rsidRPr="00A82493">
        <w:rPr>
          <w:rFonts w:asciiTheme="majorEastAsia" w:eastAsiaTheme="majorEastAsia" w:hAnsiTheme="majorEastAsia"/>
          <w:bCs/>
          <w:sz w:val="24"/>
          <w:szCs w:val="24"/>
        </w:rPr>
        <w:t>2020</w:t>
      </w:r>
      <w:r w:rsidR="001A7DB9">
        <w:rPr>
          <w:rFonts w:asciiTheme="majorEastAsia" w:eastAsiaTheme="majorEastAsia" w:hAnsiTheme="majorEastAsia" w:hint="eastAsia"/>
          <w:bCs/>
          <w:sz w:val="24"/>
          <w:szCs w:val="24"/>
        </w:rPr>
        <w:t>.</w:t>
      </w:r>
    </w:p>
    <w:sectPr w:rsidR="00890241" w:rsidRPr="00A8249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A057C" w14:textId="77777777" w:rsidR="002842D6" w:rsidRDefault="002842D6">
      <w:r>
        <w:separator/>
      </w:r>
    </w:p>
  </w:endnote>
  <w:endnote w:type="continuationSeparator" w:id="0">
    <w:p w14:paraId="5CA43AA1" w14:textId="77777777" w:rsidR="002842D6" w:rsidRDefault="0028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1ABD" w14:textId="77777777" w:rsidR="002842D6" w:rsidRDefault="002842D6">
      <w:pPr>
        <w:spacing w:after="0"/>
      </w:pPr>
      <w:r>
        <w:separator/>
      </w:r>
    </w:p>
  </w:footnote>
  <w:footnote w:type="continuationSeparator" w:id="0">
    <w:p w14:paraId="53EC59B3" w14:textId="77777777" w:rsidR="002842D6" w:rsidRDefault="00284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707AF"/>
    <w:multiLevelType w:val="multilevel"/>
    <w:tmpl w:val="D25A4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913322"/>
    <w:multiLevelType w:val="multilevel"/>
    <w:tmpl w:val="D6C257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D459E4"/>
    <w:multiLevelType w:val="multilevel"/>
    <w:tmpl w:val="A4BAE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4156039">
    <w:abstractNumId w:val="1"/>
  </w:num>
  <w:num w:numId="2" w16cid:durableId="1077635304">
    <w:abstractNumId w:val="2"/>
  </w:num>
  <w:num w:numId="3" w16cid:durableId="1102145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jNDM2YjFkYmYyZmNlMWUxZWU4MzEyNWJlMWYyZGYifQ=="/>
  </w:docVars>
  <w:rsids>
    <w:rsidRoot w:val="00D31D50"/>
    <w:rsid w:val="000009EA"/>
    <w:rsid w:val="00066E58"/>
    <w:rsid w:val="0007754E"/>
    <w:rsid w:val="00082234"/>
    <w:rsid w:val="0009554E"/>
    <w:rsid w:val="000C3903"/>
    <w:rsid w:val="000C7C5E"/>
    <w:rsid w:val="001026DF"/>
    <w:rsid w:val="00137DCE"/>
    <w:rsid w:val="00151872"/>
    <w:rsid w:val="001A7DB9"/>
    <w:rsid w:val="00250BAC"/>
    <w:rsid w:val="002842D6"/>
    <w:rsid w:val="002942A3"/>
    <w:rsid w:val="002A6107"/>
    <w:rsid w:val="002B6806"/>
    <w:rsid w:val="002C295B"/>
    <w:rsid w:val="002C414D"/>
    <w:rsid w:val="002D11E3"/>
    <w:rsid w:val="002D32AB"/>
    <w:rsid w:val="002E2B85"/>
    <w:rsid w:val="00323B43"/>
    <w:rsid w:val="003376EB"/>
    <w:rsid w:val="00367D62"/>
    <w:rsid w:val="003C7F9E"/>
    <w:rsid w:val="003D37D8"/>
    <w:rsid w:val="00401738"/>
    <w:rsid w:val="00426133"/>
    <w:rsid w:val="004358AB"/>
    <w:rsid w:val="0043748D"/>
    <w:rsid w:val="004540FD"/>
    <w:rsid w:val="004939B6"/>
    <w:rsid w:val="004B02C1"/>
    <w:rsid w:val="004B2FB5"/>
    <w:rsid w:val="004E43D8"/>
    <w:rsid w:val="004F7BCB"/>
    <w:rsid w:val="005018B0"/>
    <w:rsid w:val="005A08B0"/>
    <w:rsid w:val="005D213F"/>
    <w:rsid w:val="00623CBF"/>
    <w:rsid w:val="00624B8E"/>
    <w:rsid w:val="00647CCC"/>
    <w:rsid w:val="00687618"/>
    <w:rsid w:val="006F4B7F"/>
    <w:rsid w:val="007202FC"/>
    <w:rsid w:val="0072262A"/>
    <w:rsid w:val="00731E07"/>
    <w:rsid w:val="007829D2"/>
    <w:rsid w:val="007A0919"/>
    <w:rsid w:val="007B5720"/>
    <w:rsid w:val="007B7FB4"/>
    <w:rsid w:val="007D2EFC"/>
    <w:rsid w:val="007F5777"/>
    <w:rsid w:val="00890241"/>
    <w:rsid w:val="008A4828"/>
    <w:rsid w:val="008B578D"/>
    <w:rsid w:val="008B7726"/>
    <w:rsid w:val="008F1A4C"/>
    <w:rsid w:val="00900F78"/>
    <w:rsid w:val="00907BF9"/>
    <w:rsid w:val="00921FA0"/>
    <w:rsid w:val="0094400E"/>
    <w:rsid w:val="00947709"/>
    <w:rsid w:val="0096748D"/>
    <w:rsid w:val="00984431"/>
    <w:rsid w:val="009909F3"/>
    <w:rsid w:val="00990EB4"/>
    <w:rsid w:val="009A0F7C"/>
    <w:rsid w:val="009A3072"/>
    <w:rsid w:val="009E6B60"/>
    <w:rsid w:val="00A041D9"/>
    <w:rsid w:val="00A82493"/>
    <w:rsid w:val="00AA7CCC"/>
    <w:rsid w:val="00AC13C7"/>
    <w:rsid w:val="00AD1F01"/>
    <w:rsid w:val="00AE4A95"/>
    <w:rsid w:val="00B159D7"/>
    <w:rsid w:val="00B413E4"/>
    <w:rsid w:val="00B646AE"/>
    <w:rsid w:val="00B8001D"/>
    <w:rsid w:val="00B94C5D"/>
    <w:rsid w:val="00BE47C4"/>
    <w:rsid w:val="00CE28BE"/>
    <w:rsid w:val="00CF4211"/>
    <w:rsid w:val="00CF7725"/>
    <w:rsid w:val="00CF7E7E"/>
    <w:rsid w:val="00D31D50"/>
    <w:rsid w:val="00D62A39"/>
    <w:rsid w:val="00D778F3"/>
    <w:rsid w:val="00D94BFB"/>
    <w:rsid w:val="00E7111F"/>
    <w:rsid w:val="00EC0377"/>
    <w:rsid w:val="00EC7D54"/>
    <w:rsid w:val="00ED1659"/>
    <w:rsid w:val="00ED79AC"/>
    <w:rsid w:val="00F341F8"/>
    <w:rsid w:val="00F46B8F"/>
    <w:rsid w:val="00F8484A"/>
    <w:rsid w:val="00FB3212"/>
    <w:rsid w:val="00FC30C8"/>
    <w:rsid w:val="00FC6422"/>
    <w:rsid w:val="00FF0F09"/>
    <w:rsid w:val="00FF46D4"/>
    <w:rsid w:val="3E6C65D4"/>
    <w:rsid w:val="53356E5E"/>
    <w:rsid w:val="62CE5926"/>
    <w:rsid w:val="780D5C00"/>
    <w:rsid w:val="7E4A1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0DD1F"/>
  <w15:docId w15:val="{BD544871-D033-4F60-BBD7-ED44693B0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sz w:val="18"/>
      <w:szCs w:val="18"/>
    </w:rPr>
  </w:style>
  <w:style w:type="paragraph" w:styleId="a5">
    <w:name w:val="footer"/>
    <w:basedOn w:val="a"/>
    <w:link w:val="a6"/>
    <w:uiPriority w:val="99"/>
    <w:unhideWhenUsed/>
    <w:pPr>
      <w:tabs>
        <w:tab w:val="center" w:pos="4153"/>
        <w:tab w:val="right" w:pos="8306"/>
      </w:tabs>
    </w:pPr>
    <w:rPr>
      <w:sz w:val="18"/>
      <w:szCs w:val="18"/>
    </w:rPr>
  </w:style>
  <w:style w:type="paragraph" w:styleId="a7">
    <w:name w:val="header"/>
    <w:basedOn w:val="a"/>
    <w:link w:val="a8"/>
    <w:uiPriority w:val="99"/>
    <w:unhideWhenUsed/>
    <w:qFormat/>
    <w:pPr>
      <w:tabs>
        <w:tab w:val="center" w:pos="4153"/>
        <w:tab w:val="right" w:pos="8306"/>
      </w:tabs>
      <w:jc w:val="center"/>
    </w:pPr>
    <w:rPr>
      <w:sz w:val="18"/>
      <w:szCs w:val="18"/>
    </w:rPr>
  </w:style>
  <w:style w:type="character" w:customStyle="1" w:styleId="a4">
    <w:name w:val="批注框文本 字符"/>
    <w:basedOn w:val="a0"/>
    <w:link w:val="a3"/>
    <w:uiPriority w:val="99"/>
    <w:semiHidden/>
    <w:qFormat/>
    <w:rPr>
      <w:rFonts w:ascii="Tahoma" w:hAnsi="Tahoma"/>
      <w:sz w:val="18"/>
      <w:szCs w:val="18"/>
    </w:rPr>
  </w:style>
  <w:style w:type="character" w:customStyle="1" w:styleId="infotitle">
    <w:name w:val="info_title"/>
    <w:basedOn w:val="a0"/>
  </w:style>
  <w:style w:type="character" w:customStyle="1" w:styleId="a8">
    <w:name w:val="页眉 字符"/>
    <w:basedOn w:val="a0"/>
    <w:link w:val="a7"/>
    <w:uiPriority w:val="99"/>
    <w:rPr>
      <w:rFonts w:ascii="Tahoma" w:hAnsi="Tahoma"/>
      <w:sz w:val="18"/>
      <w:szCs w:val="18"/>
    </w:rPr>
  </w:style>
  <w:style w:type="character" w:customStyle="1" w:styleId="a6">
    <w:name w:val="页脚 字符"/>
    <w:basedOn w:val="a0"/>
    <w:link w:val="a5"/>
    <w:uiPriority w:val="99"/>
    <w:qFormat/>
    <w:rPr>
      <w:rFonts w:ascii="Tahoma" w:hAnsi="Tahoma"/>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5139">
      <w:bodyDiv w:val="1"/>
      <w:marLeft w:val="0"/>
      <w:marRight w:val="0"/>
      <w:marTop w:val="0"/>
      <w:marBottom w:val="0"/>
      <w:divBdr>
        <w:top w:val="none" w:sz="0" w:space="0" w:color="auto"/>
        <w:left w:val="none" w:sz="0" w:space="0" w:color="auto"/>
        <w:bottom w:val="none" w:sz="0" w:space="0" w:color="auto"/>
        <w:right w:val="none" w:sz="0" w:space="0" w:color="auto"/>
      </w:divBdr>
    </w:div>
    <w:div w:id="1401899551">
      <w:bodyDiv w:val="1"/>
      <w:marLeft w:val="0"/>
      <w:marRight w:val="0"/>
      <w:marTop w:val="0"/>
      <w:marBottom w:val="0"/>
      <w:divBdr>
        <w:top w:val="none" w:sz="0" w:space="0" w:color="auto"/>
        <w:left w:val="none" w:sz="0" w:space="0" w:color="auto"/>
        <w:bottom w:val="none" w:sz="0" w:space="0" w:color="auto"/>
        <w:right w:val="none" w:sz="0" w:space="0" w:color="auto"/>
      </w:divBdr>
    </w:div>
    <w:div w:id="1988195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A63692-F0D1-4A6C-B032-EA13FDD9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穆青</dc:creator>
  <cp:lastModifiedBy>ning ge</cp:lastModifiedBy>
  <cp:revision>27</cp:revision>
  <dcterms:created xsi:type="dcterms:W3CDTF">2023-09-28T14:37:00Z</dcterms:created>
  <dcterms:modified xsi:type="dcterms:W3CDTF">2023-12-01T15:29:00Z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0A8C87F7FD494DE689528BE02756DF8B_13</vt:lpwstr>
  </property>
</Properties>
</file>