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rPr>
        <w:t>新能源汽车</w:t>
      </w:r>
      <w:r>
        <w:rPr>
          <w:rFonts w:hint="eastAsia" w:asciiTheme="minorEastAsia" w:hAnsiTheme="minorEastAsia" w:eastAsiaTheme="minorEastAsia"/>
          <w:b/>
          <w:bCs/>
          <w:sz w:val="32"/>
          <w:szCs w:val="32"/>
          <w:lang w:val="en-US" w:eastAsia="zh-CN"/>
        </w:rPr>
        <w:t>大三电系统维</w:t>
      </w:r>
      <w:r>
        <w:rPr>
          <w:rFonts w:hint="eastAsia" w:asciiTheme="minorEastAsia" w:hAnsiTheme="minorEastAsia" w:eastAsiaTheme="minorEastAsia"/>
          <w:b/>
          <w:bCs/>
          <w:sz w:val="32"/>
          <w:szCs w:val="32"/>
        </w:rPr>
        <w:t>修</w:t>
      </w:r>
    </w:p>
    <w:p>
      <w:pPr>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专项职业能力培训标准</w:t>
      </w:r>
    </w:p>
    <w:p>
      <w:pPr>
        <w:spacing w:after="0" w:line="360" w:lineRule="auto"/>
        <w:ind w:firstLine="562" w:firstLineChars="200"/>
        <w:rPr>
          <w:rFonts w:asciiTheme="majorEastAsia" w:hAnsiTheme="majorEastAsia" w:eastAsiaTheme="majorEastAsia"/>
          <w:b/>
          <w:bCs/>
          <w:sz w:val="28"/>
          <w:szCs w:val="28"/>
        </w:rPr>
      </w:pPr>
      <w:r>
        <w:rPr>
          <w:rFonts w:hint="eastAsia" w:asciiTheme="majorEastAsia" w:hAnsiTheme="majorEastAsia" w:eastAsiaTheme="majorEastAsia"/>
          <w:b/>
          <w:bCs/>
          <w:sz w:val="28"/>
          <w:szCs w:val="28"/>
        </w:rPr>
        <w:t>一、培训标准</w:t>
      </w:r>
    </w:p>
    <w:p>
      <w:pPr>
        <w:spacing w:after="0" w:line="360" w:lineRule="auto"/>
        <w:ind w:firstLine="480" w:firstLineChars="200"/>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通过理论与实操相结合的授课方式，使</w:t>
      </w:r>
      <w:r>
        <w:rPr>
          <w:rFonts w:hint="eastAsia" w:asciiTheme="majorEastAsia" w:hAnsiTheme="majorEastAsia" w:eastAsiaTheme="majorEastAsia"/>
          <w:bCs/>
          <w:sz w:val="24"/>
          <w:szCs w:val="24"/>
          <w:lang w:val="en-US" w:eastAsia="zh-CN"/>
        </w:rPr>
        <w:t>培训</w:t>
      </w:r>
      <w:r>
        <w:rPr>
          <w:rFonts w:hint="eastAsia" w:asciiTheme="majorEastAsia" w:hAnsiTheme="majorEastAsia" w:eastAsiaTheme="majorEastAsia"/>
          <w:bCs/>
          <w:sz w:val="24"/>
          <w:szCs w:val="24"/>
        </w:rPr>
        <w:t>学员了解</w:t>
      </w:r>
      <w:r>
        <w:rPr>
          <w:rFonts w:hint="eastAsia" w:asciiTheme="majorEastAsia" w:hAnsiTheme="majorEastAsia" w:eastAsiaTheme="majorEastAsia"/>
          <w:bCs/>
          <w:sz w:val="24"/>
          <w:szCs w:val="24"/>
          <w:lang w:val="en-US" w:eastAsia="zh-CN"/>
        </w:rPr>
        <w:t>新能源汽车动力</w:t>
      </w:r>
      <w:r>
        <w:rPr>
          <w:rFonts w:hint="eastAsia" w:asciiTheme="majorEastAsia" w:hAnsiTheme="majorEastAsia" w:eastAsiaTheme="majorEastAsia"/>
          <w:bCs/>
          <w:sz w:val="24"/>
          <w:szCs w:val="24"/>
        </w:rPr>
        <w:t>电池系统</w:t>
      </w:r>
      <w:r>
        <w:rPr>
          <w:rFonts w:hint="eastAsia" w:asciiTheme="majorEastAsia" w:hAnsiTheme="majorEastAsia" w:eastAsiaTheme="majorEastAsia"/>
          <w:bCs/>
          <w:sz w:val="24"/>
          <w:szCs w:val="24"/>
          <w:lang w:eastAsia="zh-CN"/>
        </w:rPr>
        <w:t>、</w:t>
      </w:r>
      <w:r>
        <w:rPr>
          <w:rFonts w:hint="eastAsia" w:asciiTheme="majorEastAsia" w:hAnsiTheme="majorEastAsia" w:eastAsiaTheme="majorEastAsia"/>
          <w:bCs/>
          <w:sz w:val="24"/>
          <w:szCs w:val="24"/>
          <w:lang w:val="en-US" w:eastAsia="zh-CN"/>
        </w:rPr>
        <w:t>驱动电机</w:t>
      </w:r>
      <w:r>
        <w:rPr>
          <w:rFonts w:hint="eastAsia" w:asciiTheme="majorEastAsia" w:hAnsiTheme="majorEastAsia" w:eastAsiaTheme="majorEastAsia"/>
          <w:bCs/>
          <w:sz w:val="24"/>
          <w:szCs w:val="24"/>
        </w:rPr>
        <w:t>系统、</w:t>
      </w:r>
      <w:r>
        <w:rPr>
          <w:rFonts w:hint="eastAsia" w:asciiTheme="majorEastAsia" w:hAnsiTheme="majorEastAsia" w:eastAsiaTheme="majorEastAsia"/>
          <w:bCs/>
          <w:sz w:val="24"/>
          <w:szCs w:val="24"/>
          <w:lang w:val="en-US" w:eastAsia="zh-CN"/>
        </w:rPr>
        <w:t>电控</w:t>
      </w:r>
      <w:r>
        <w:rPr>
          <w:rFonts w:hint="eastAsia" w:asciiTheme="majorEastAsia" w:hAnsiTheme="majorEastAsia" w:eastAsiaTheme="majorEastAsia"/>
          <w:bCs/>
          <w:sz w:val="24"/>
          <w:szCs w:val="24"/>
        </w:rPr>
        <w:t>系统的结构组成</w:t>
      </w:r>
      <w:r>
        <w:rPr>
          <w:rFonts w:hint="eastAsia" w:asciiTheme="majorEastAsia" w:hAnsiTheme="majorEastAsia" w:eastAsiaTheme="majorEastAsia"/>
          <w:bCs/>
          <w:sz w:val="24"/>
          <w:szCs w:val="24"/>
          <w:lang w:eastAsia="zh-CN"/>
        </w:rPr>
        <w:t>。</w:t>
      </w:r>
      <w:r>
        <w:rPr>
          <w:rFonts w:hint="eastAsia" w:asciiTheme="majorEastAsia" w:hAnsiTheme="majorEastAsia" w:eastAsiaTheme="majorEastAsia"/>
          <w:bCs/>
          <w:sz w:val="24"/>
          <w:szCs w:val="24"/>
          <w:lang w:val="en-US" w:eastAsia="zh-CN"/>
        </w:rPr>
        <w:t>通过对新能源汽车的高压绝缘安全用具的使用和大三电系统常见故障的检测和修复方法的操作练习，使培训学员达到</w:t>
      </w:r>
      <w:r>
        <w:rPr>
          <w:rFonts w:hint="eastAsia" w:asciiTheme="majorEastAsia" w:hAnsiTheme="majorEastAsia" w:eastAsiaTheme="majorEastAsia"/>
          <w:bCs/>
          <w:sz w:val="24"/>
          <w:szCs w:val="24"/>
        </w:rPr>
        <w:t>新能源汽车</w:t>
      </w:r>
      <w:r>
        <w:rPr>
          <w:rFonts w:hint="eastAsia" w:asciiTheme="majorEastAsia" w:hAnsiTheme="majorEastAsia" w:eastAsiaTheme="majorEastAsia"/>
          <w:bCs/>
          <w:sz w:val="24"/>
          <w:szCs w:val="24"/>
          <w:lang w:val="en-US" w:eastAsia="zh-CN"/>
        </w:rPr>
        <w:t>大三电系统维</w:t>
      </w:r>
      <w:r>
        <w:rPr>
          <w:rFonts w:hint="eastAsia" w:asciiTheme="majorEastAsia" w:hAnsiTheme="majorEastAsia" w:eastAsiaTheme="majorEastAsia"/>
          <w:bCs/>
          <w:sz w:val="24"/>
          <w:szCs w:val="24"/>
        </w:rPr>
        <w:t>修</w:t>
      </w:r>
      <w:r>
        <w:rPr>
          <w:rFonts w:hint="eastAsia" w:asciiTheme="majorEastAsia" w:hAnsiTheme="majorEastAsia" w:eastAsiaTheme="majorEastAsia"/>
          <w:bCs/>
          <w:sz w:val="24"/>
          <w:szCs w:val="24"/>
          <w:lang w:val="en-US" w:eastAsia="zh-CN"/>
        </w:rPr>
        <w:t>的能力培训要求，</w:t>
      </w:r>
      <w:r>
        <w:rPr>
          <w:rFonts w:hint="eastAsia" w:asciiTheme="majorEastAsia" w:hAnsiTheme="majorEastAsia" w:eastAsiaTheme="majorEastAsia"/>
          <w:bCs/>
          <w:sz w:val="24"/>
          <w:szCs w:val="24"/>
        </w:rPr>
        <w:t>提升</w:t>
      </w:r>
      <w:r>
        <w:rPr>
          <w:rFonts w:hint="eastAsia" w:asciiTheme="majorEastAsia" w:hAnsiTheme="majorEastAsia" w:eastAsiaTheme="majorEastAsia"/>
          <w:bCs/>
          <w:sz w:val="24"/>
          <w:szCs w:val="24"/>
          <w:lang w:val="en-US" w:eastAsia="zh-CN"/>
        </w:rPr>
        <w:t>培训学员的</w:t>
      </w:r>
      <w:r>
        <w:rPr>
          <w:rFonts w:hint="eastAsia" w:asciiTheme="majorEastAsia" w:hAnsiTheme="majorEastAsia" w:eastAsiaTheme="majorEastAsia"/>
          <w:bCs/>
          <w:sz w:val="24"/>
          <w:szCs w:val="24"/>
        </w:rPr>
        <w:t>就业能力</w:t>
      </w:r>
      <w:r>
        <w:rPr>
          <w:rFonts w:hint="eastAsia" w:asciiTheme="majorEastAsia" w:hAnsiTheme="majorEastAsia" w:eastAsiaTheme="majorEastAsia"/>
          <w:bCs/>
          <w:sz w:val="24"/>
          <w:szCs w:val="24"/>
          <w:lang w:eastAsia="zh-CN"/>
        </w:rPr>
        <w:t>，</w:t>
      </w:r>
      <w:r>
        <w:rPr>
          <w:rFonts w:hint="eastAsia" w:asciiTheme="majorEastAsia" w:hAnsiTheme="majorEastAsia" w:eastAsiaTheme="majorEastAsia"/>
          <w:bCs/>
          <w:sz w:val="24"/>
          <w:szCs w:val="24"/>
        </w:rPr>
        <w:t>促进新能源汽车</w:t>
      </w:r>
      <w:r>
        <w:rPr>
          <w:rFonts w:hint="eastAsia" w:asciiTheme="majorEastAsia" w:hAnsiTheme="majorEastAsia" w:eastAsiaTheme="majorEastAsia"/>
          <w:bCs/>
          <w:sz w:val="24"/>
          <w:szCs w:val="24"/>
          <w:lang w:val="en-US" w:eastAsia="zh-CN"/>
        </w:rPr>
        <w:t>行业</w:t>
      </w:r>
      <w:r>
        <w:rPr>
          <w:rFonts w:hint="eastAsia" w:asciiTheme="majorEastAsia" w:hAnsiTheme="majorEastAsia" w:eastAsiaTheme="majorEastAsia"/>
          <w:bCs/>
          <w:sz w:val="24"/>
          <w:szCs w:val="24"/>
        </w:rPr>
        <w:t>维修水平的</w:t>
      </w:r>
      <w:r>
        <w:rPr>
          <w:rFonts w:hint="eastAsia" w:asciiTheme="majorEastAsia" w:hAnsiTheme="majorEastAsia" w:eastAsiaTheme="majorEastAsia"/>
          <w:bCs/>
          <w:sz w:val="24"/>
          <w:szCs w:val="24"/>
          <w:lang w:val="en-US" w:eastAsia="zh-CN"/>
        </w:rPr>
        <w:t>发展</w:t>
      </w:r>
      <w:r>
        <w:rPr>
          <w:rFonts w:hint="eastAsia" w:asciiTheme="majorEastAsia" w:hAnsiTheme="majorEastAsia" w:eastAsiaTheme="majorEastAsia"/>
          <w:bCs/>
          <w:sz w:val="24"/>
          <w:szCs w:val="24"/>
        </w:rPr>
        <w:t>。</w:t>
      </w:r>
    </w:p>
    <w:p>
      <w:pPr>
        <w:spacing w:after="0" w:line="360" w:lineRule="auto"/>
        <w:ind w:firstLine="562" w:firstLineChars="200"/>
        <w:rPr>
          <w:rFonts w:asciiTheme="majorEastAsia" w:hAnsiTheme="majorEastAsia" w:eastAsiaTheme="majorEastAsia"/>
          <w:b/>
          <w:bCs/>
          <w:sz w:val="28"/>
          <w:szCs w:val="28"/>
        </w:rPr>
      </w:pPr>
      <w:r>
        <w:rPr>
          <w:rFonts w:hint="eastAsia" w:asciiTheme="majorEastAsia" w:hAnsiTheme="majorEastAsia" w:eastAsiaTheme="majorEastAsia"/>
          <w:b/>
          <w:bCs/>
          <w:sz w:val="28"/>
          <w:szCs w:val="28"/>
        </w:rPr>
        <w:t>二、培训机构的师资条件</w:t>
      </w:r>
    </w:p>
    <w:p>
      <w:pPr>
        <w:spacing w:after="0" w:line="360" w:lineRule="auto"/>
        <w:ind w:firstLine="480" w:firstLineChars="200"/>
        <w:rPr>
          <w:rFonts w:asciiTheme="majorEastAsia" w:hAnsiTheme="majorEastAsia" w:eastAsiaTheme="majorEastAsia"/>
          <w:bCs/>
          <w:sz w:val="24"/>
          <w:szCs w:val="24"/>
        </w:rPr>
      </w:pPr>
      <w:r>
        <w:rPr>
          <w:rFonts w:hint="eastAsia" w:asciiTheme="majorEastAsia" w:hAnsiTheme="majorEastAsia" w:eastAsiaTheme="majorEastAsia"/>
          <w:bCs/>
          <w:sz w:val="24"/>
          <w:szCs w:val="24"/>
        </w:rPr>
        <w:t>培训老师应具备一定的</w:t>
      </w:r>
      <w:r>
        <w:rPr>
          <w:rFonts w:hint="eastAsia" w:asciiTheme="majorEastAsia" w:hAnsiTheme="majorEastAsia" w:eastAsiaTheme="majorEastAsia"/>
          <w:bCs/>
          <w:sz w:val="24"/>
          <w:szCs w:val="24"/>
          <w:lang w:val="en-US" w:eastAsia="zh-CN"/>
        </w:rPr>
        <w:t>新能源汽车技术专业</w:t>
      </w:r>
      <w:r>
        <w:rPr>
          <w:rFonts w:hint="eastAsia" w:asciiTheme="majorEastAsia" w:hAnsiTheme="majorEastAsia" w:eastAsiaTheme="majorEastAsia"/>
          <w:bCs/>
          <w:sz w:val="24"/>
          <w:szCs w:val="24"/>
        </w:rPr>
        <w:t>专业知识及实际操作经验，具有汽车维修工高级工以上职业资格证书或相关专业中级（含）以上专业技术职称任职资格者</w:t>
      </w:r>
      <w:r>
        <w:rPr>
          <w:rFonts w:hint="eastAsia" w:asciiTheme="majorEastAsia" w:hAnsiTheme="majorEastAsia" w:eastAsiaTheme="majorEastAsia"/>
          <w:bCs/>
          <w:sz w:val="24"/>
          <w:szCs w:val="24"/>
          <w:lang w:eastAsia="zh-CN"/>
        </w:rPr>
        <w:t>，</w:t>
      </w:r>
      <w:r>
        <w:rPr>
          <w:rFonts w:hint="eastAsia" w:asciiTheme="majorEastAsia" w:hAnsiTheme="majorEastAsia" w:eastAsiaTheme="majorEastAsia"/>
          <w:bCs/>
          <w:sz w:val="24"/>
          <w:szCs w:val="24"/>
          <w:lang w:val="en-US" w:eastAsia="zh-CN"/>
        </w:rPr>
        <w:t>具有低压电工操作证</w:t>
      </w:r>
      <w:r>
        <w:rPr>
          <w:rFonts w:hint="eastAsia" w:asciiTheme="majorEastAsia" w:hAnsiTheme="majorEastAsia" w:eastAsiaTheme="majorEastAsia"/>
          <w:bCs/>
          <w:sz w:val="24"/>
          <w:szCs w:val="24"/>
        </w:rPr>
        <w:t>。</w:t>
      </w:r>
    </w:p>
    <w:p>
      <w:pPr>
        <w:spacing w:after="0" w:line="360" w:lineRule="auto"/>
        <w:ind w:firstLine="562" w:firstLineChars="200"/>
        <w:rPr>
          <w:rFonts w:asciiTheme="majorEastAsia" w:hAnsiTheme="majorEastAsia" w:eastAsiaTheme="majorEastAsia"/>
          <w:b/>
          <w:bCs/>
          <w:sz w:val="28"/>
          <w:szCs w:val="28"/>
        </w:rPr>
      </w:pPr>
      <w:r>
        <w:rPr>
          <w:rFonts w:hint="eastAsia" w:asciiTheme="majorEastAsia" w:hAnsiTheme="majorEastAsia" w:eastAsiaTheme="majorEastAsia"/>
          <w:b/>
          <w:bCs/>
          <w:sz w:val="28"/>
          <w:szCs w:val="28"/>
        </w:rPr>
        <w:t>三、培训场地</w:t>
      </w:r>
    </w:p>
    <w:p>
      <w:pPr>
        <w:spacing w:after="0" w:line="360" w:lineRule="auto"/>
        <w:ind w:firstLine="480" w:firstLineChars="200"/>
        <w:rPr>
          <w:rFonts w:ascii="仿宋_GB2312" w:hAnsi="仿宋_GB2312" w:eastAsia="仿宋_GB2312"/>
          <w:sz w:val="32"/>
        </w:rPr>
      </w:pPr>
      <w:r>
        <w:rPr>
          <w:rFonts w:hint="eastAsia" w:asciiTheme="majorEastAsia" w:hAnsiTheme="majorEastAsia" w:eastAsiaTheme="majorEastAsia"/>
          <w:bCs/>
          <w:sz w:val="24"/>
          <w:szCs w:val="24"/>
        </w:rPr>
        <w:t>教学场地（以下同时具备）：</w:t>
      </w:r>
    </w:p>
    <w:p>
      <w:pPr>
        <w:spacing w:after="0" w:line="360" w:lineRule="auto"/>
        <w:ind w:left="480"/>
        <w:rPr>
          <w:rFonts w:asciiTheme="majorEastAsia" w:hAnsiTheme="majorEastAsia" w:eastAsiaTheme="majorEastAsia"/>
          <w:bCs/>
          <w:sz w:val="24"/>
          <w:szCs w:val="24"/>
        </w:rPr>
      </w:pPr>
      <w:r>
        <w:rPr>
          <w:rFonts w:hint="eastAsia" w:asciiTheme="majorEastAsia" w:hAnsiTheme="majorEastAsia" w:eastAsiaTheme="majorEastAsia"/>
          <w:bCs/>
          <w:sz w:val="24"/>
          <w:szCs w:val="24"/>
        </w:rPr>
        <w:t>1</w:t>
      </w:r>
      <w:r>
        <w:rPr>
          <w:rFonts w:asciiTheme="majorEastAsia" w:hAnsiTheme="majorEastAsia" w:eastAsiaTheme="majorEastAsia"/>
          <w:bCs/>
          <w:sz w:val="24"/>
          <w:szCs w:val="24"/>
        </w:rPr>
        <w:t>.</w:t>
      </w:r>
      <w:r>
        <w:rPr>
          <w:rFonts w:hint="eastAsia" w:asciiTheme="majorEastAsia" w:hAnsiTheme="majorEastAsia" w:eastAsiaTheme="majorEastAsia"/>
          <w:bCs/>
          <w:sz w:val="24"/>
          <w:szCs w:val="24"/>
        </w:rPr>
        <w:t>理论教室需能够同时容纳30人以上，配套不少于30套桌椅。</w:t>
      </w:r>
    </w:p>
    <w:p>
      <w:pPr>
        <w:spacing w:after="0" w:line="360" w:lineRule="auto"/>
        <w:ind w:firstLine="480" w:firstLineChars="200"/>
        <w:rPr>
          <w:rFonts w:asciiTheme="majorEastAsia" w:hAnsiTheme="majorEastAsia" w:eastAsiaTheme="majorEastAsia"/>
          <w:bCs/>
          <w:sz w:val="24"/>
          <w:szCs w:val="24"/>
        </w:rPr>
      </w:pPr>
      <w:r>
        <w:rPr>
          <w:rFonts w:hint="eastAsia" w:asciiTheme="majorEastAsia" w:hAnsiTheme="majorEastAsia" w:eastAsiaTheme="majorEastAsia"/>
          <w:bCs/>
          <w:sz w:val="24"/>
          <w:szCs w:val="24"/>
        </w:rPr>
        <w:t>2.实训场地面积不小于200平方米，并配备以下设备设施：新能源汽车</w:t>
      </w:r>
      <w:r>
        <w:rPr>
          <w:rFonts w:hint="eastAsia" w:asciiTheme="majorEastAsia" w:hAnsiTheme="majorEastAsia" w:eastAsiaTheme="majorEastAsia"/>
          <w:bCs/>
          <w:sz w:val="24"/>
          <w:szCs w:val="24"/>
          <w:lang w:val="en-US" w:eastAsia="zh-CN"/>
        </w:rPr>
        <w:t>3辆；龙门举升机</w:t>
      </w:r>
      <w:r>
        <w:rPr>
          <w:rFonts w:hint="eastAsia" w:asciiTheme="majorEastAsia" w:hAnsiTheme="majorEastAsia" w:eastAsiaTheme="majorEastAsia"/>
          <w:bCs/>
          <w:sz w:val="24"/>
          <w:szCs w:val="24"/>
        </w:rPr>
        <w:t>、动力电池举升</w:t>
      </w:r>
      <w:r>
        <w:rPr>
          <w:rFonts w:hint="eastAsia" w:asciiTheme="majorEastAsia" w:hAnsiTheme="majorEastAsia" w:eastAsiaTheme="majorEastAsia"/>
          <w:bCs/>
          <w:sz w:val="24"/>
          <w:szCs w:val="24"/>
          <w:lang w:val="en-US" w:eastAsia="zh-CN"/>
        </w:rPr>
        <w:t>平台</w:t>
      </w:r>
      <w:r>
        <w:rPr>
          <w:rFonts w:hint="eastAsia" w:asciiTheme="majorEastAsia" w:hAnsiTheme="majorEastAsia" w:eastAsiaTheme="majorEastAsia"/>
          <w:bCs/>
          <w:sz w:val="24"/>
          <w:szCs w:val="24"/>
        </w:rPr>
        <w:t>各</w:t>
      </w:r>
      <w:r>
        <w:rPr>
          <w:rFonts w:hint="eastAsia" w:asciiTheme="majorEastAsia" w:hAnsiTheme="majorEastAsia" w:eastAsiaTheme="majorEastAsia"/>
          <w:bCs/>
          <w:sz w:val="24"/>
          <w:szCs w:val="24"/>
          <w:lang w:val="en-US" w:eastAsia="zh-CN"/>
        </w:rPr>
        <w:t>3</w:t>
      </w:r>
      <w:r>
        <w:rPr>
          <w:rFonts w:hint="eastAsia" w:asciiTheme="majorEastAsia" w:hAnsiTheme="majorEastAsia" w:eastAsiaTheme="majorEastAsia"/>
          <w:bCs/>
          <w:sz w:val="24"/>
          <w:szCs w:val="24"/>
        </w:rPr>
        <w:t>台</w:t>
      </w:r>
      <w:r>
        <w:rPr>
          <w:rFonts w:hint="eastAsia" w:asciiTheme="majorEastAsia" w:hAnsiTheme="majorEastAsia" w:eastAsiaTheme="majorEastAsia"/>
          <w:bCs/>
          <w:sz w:val="24"/>
          <w:szCs w:val="24"/>
          <w:lang w:eastAsia="zh-CN"/>
        </w:rPr>
        <w:t>；</w:t>
      </w:r>
      <w:r>
        <w:rPr>
          <w:rFonts w:hint="eastAsia" w:asciiTheme="majorEastAsia" w:hAnsiTheme="majorEastAsia" w:eastAsiaTheme="majorEastAsia"/>
          <w:bCs/>
          <w:sz w:val="24"/>
          <w:szCs w:val="24"/>
        </w:rPr>
        <w:t>故障诊断仪、绝缘电阻</w:t>
      </w:r>
      <w:r>
        <w:rPr>
          <w:rFonts w:hint="eastAsia" w:asciiTheme="majorEastAsia" w:hAnsiTheme="majorEastAsia" w:eastAsiaTheme="majorEastAsia"/>
          <w:bCs/>
          <w:sz w:val="24"/>
          <w:szCs w:val="24"/>
          <w:lang w:val="en-US" w:eastAsia="zh-CN"/>
        </w:rPr>
        <w:t>表</w:t>
      </w:r>
      <w:r>
        <w:rPr>
          <w:rFonts w:hint="eastAsia" w:asciiTheme="majorEastAsia" w:hAnsiTheme="majorEastAsia" w:eastAsiaTheme="majorEastAsia"/>
          <w:bCs/>
          <w:sz w:val="24"/>
          <w:szCs w:val="24"/>
        </w:rPr>
        <w:t>、</w:t>
      </w:r>
      <w:r>
        <w:rPr>
          <w:rFonts w:hint="eastAsia" w:asciiTheme="majorEastAsia" w:hAnsiTheme="majorEastAsia" w:eastAsiaTheme="majorEastAsia"/>
          <w:bCs/>
          <w:sz w:val="24"/>
          <w:szCs w:val="24"/>
          <w:lang w:val="en-US" w:eastAsia="zh-CN"/>
        </w:rPr>
        <w:t>数字</w:t>
      </w:r>
      <w:r>
        <w:rPr>
          <w:rFonts w:hint="eastAsia" w:asciiTheme="majorEastAsia" w:hAnsiTheme="majorEastAsia" w:eastAsiaTheme="majorEastAsia"/>
          <w:bCs/>
          <w:sz w:val="24"/>
          <w:szCs w:val="24"/>
        </w:rPr>
        <w:t>万用表</w:t>
      </w:r>
      <w:r>
        <w:rPr>
          <w:rFonts w:hint="eastAsia" w:asciiTheme="majorEastAsia" w:hAnsiTheme="majorEastAsia" w:eastAsiaTheme="majorEastAsia"/>
          <w:bCs/>
          <w:sz w:val="24"/>
          <w:szCs w:val="24"/>
          <w:lang w:val="en-US" w:eastAsia="zh-CN"/>
        </w:rPr>
        <w:t>等专用检测</w:t>
      </w:r>
      <w:bookmarkStart w:id="0" w:name="_GoBack"/>
      <w:r>
        <w:rPr>
          <w:rFonts w:hint="eastAsia" w:asciiTheme="majorEastAsia" w:hAnsiTheme="majorEastAsia" w:eastAsiaTheme="majorEastAsia"/>
          <w:bCs/>
          <w:sz w:val="24"/>
          <w:szCs w:val="24"/>
          <w:lang w:val="en-US" w:eastAsia="zh-CN"/>
        </w:rPr>
        <w:t>仪器</w:t>
      </w:r>
      <w:bookmarkEnd w:id="0"/>
      <w:r>
        <w:rPr>
          <w:rFonts w:hint="eastAsia" w:asciiTheme="majorEastAsia" w:hAnsiTheme="majorEastAsia" w:eastAsiaTheme="majorEastAsia"/>
          <w:bCs/>
          <w:sz w:val="24"/>
          <w:szCs w:val="24"/>
        </w:rPr>
        <w:t>各</w:t>
      </w:r>
      <w:r>
        <w:rPr>
          <w:rFonts w:hint="eastAsia" w:asciiTheme="majorEastAsia" w:hAnsiTheme="majorEastAsia" w:eastAsiaTheme="majorEastAsia"/>
          <w:bCs/>
          <w:sz w:val="24"/>
          <w:szCs w:val="24"/>
          <w:lang w:val="en-US" w:eastAsia="zh-CN"/>
        </w:rPr>
        <w:t>3个</w:t>
      </w:r>
      <w:r>
        <w:rPr>
          <w:rFonts w:hint="eastAsia" w:asciiTheme="majorEastAsia" w:hAnsiTheme="majorEastAsia" w:eastAsiaTheme="majorEastAsia"/>
          <w:bCs/>
          <w:sz w:val="24"/>
          <w:szCs w:val="24"/>
        </w:rPr>
        <w:t>；</w:t>
      </w:r>
      <w:r>
        <w:rPr>
          <w:rFonts w:hint="eastAsia" w:asciiTheme="majorEastAsia" w:hAnsiTheme="majorEastAsia" w:eastAsiaTheme="majorEastAsia"/>
          <w:bCs/>
          <w:sz w:val="24"/>
          <w:szCs w:val="24"/>
          <w:lang w:val="en-US" w:eastAsia="zh-CN"/>
        </w:rPr>
        <w:t>高压绝缘安全工具3套</w:t>
      </w:r>
      <w:r>
        <w:rPr>
          <w:rFonts w:hint="eastAsia" w:asciiTheme="majorEastAsia" w:hAnsiTheme="majorEastAsia" w:eastAsiaTheme="majorEastAsia"/>
          <w:bCs/>
          <w:sz w:val="24"/>
          <w:szCs w:val="24"/>
        </w:rPr>
        <w:t>；</w:t>
      </w:r>
      <w:r>
        <w:rPr>
          <w:rFonts w:hint="eastAsia" w:asciiTheme="majorEastAsia" w:hAnsiTheme="majorEastAsia" w:eastAsiaTheme="majorEastAsia"/>
          <w:bCs/>
          <w:sz w:val="24"/>
          <w:szCs w:val="24"/>
          <w:lang w:val="en-US" w:eastAsia="zh-CN"/>
        </w:rPr>
        <w:t>高压安全防护用品3套</w:t>
      </w:r>
      <w:r>
        <w:rPr>
          <w:rFonts w:hint="eastAsia" w:asciiTheme="majorEastAsia" w:hAnsiTheme="majorEastAsia" w:eastAsiaTheme="majorEastAsia"/>
          <w:bCs/>
          <w:sz w:val="24"/>
          <w:szCs w:val="24"/>
        </w:rPr>
        <w:t>。</w:t>
      </w:r>
    </w:p>
    <w:p>
      <w:pPr>
        <w:spacing w:after="0" w:line="360" w:lineRule="auto"/>
        <w:ind w:firstLine="562" w:firstLineChars="200"/>
        <w:rPr>
          <w:rFonts w:asciiTheme="majorEastAsia" w:hAnsiTheme="majorEastAsia" w:eastAsiaTheme="majorEastAsia"/>
          <w:b/>
          <w:bCs/>
          <w:sz w:val="28"/>
          <w:szCs w:val="28"/>
        </w:rPr>
      </w:pPr>
      <w:r>
        <w:rPr>
          <w:rFonts w:hint="eastAsia" w:asciiTheme="majorEastAsia" w:hAnsiTheme="majorEastAsia" w:eastAsiaTheme="majorEastAsia"/>
          <w:b/>
          <w:bCs/>
          <w:sz w:val="28"/>
          <w:szCs w:val="28"/>
        </w:rPr>
        <w:t>四、培训课时</w:t>
      </w:r>
    </w:p>
    <w:p>
      <w:pPr>
        <w:shd w:val="clear" w:color="auto" w:fill="FFFFFF"/>
        <w:spacing w:after="0" w:line="360" w:lineRule="auto"/>
        <w:ind w:firstLine="480" w:firstLineChars="200"/>
        <w:rPr>
          <w:rFonts w:asciiTheme="majorEastAsia" w:hAnsiTheme="majorEastAsia" w:eastAsiaTheme="majorEastAsia"/>
          <w:bCs/>
          <w:sz w:val="24"/>
          <w:szCs w:val="24"/>
        </w:rPr>
      </w:pPr>
      <w:r>
        <w:rPr>
          <w:rFonts w:hint="eastAsia" w:asciiTheme="majorEastAsia" w:hAnsiTheme="majorEastAsia" w:eastAsiaTheme="majorEastAsia"/>
          <w:bCs/>
          <w:sz w:val="24"/>
          <w:szCs w:val="24"/>
        </w:rPr>
        <w:t>培训总课时6</w:t>
      </w:r>
      <w:r>
        <w:rPr>
          <w:rFonts w:hint="eastAsia" w:asciiTheme="majorEastAsia" w:hAnsiTheme="majorEastAsia" w:eastAsiaTheme="majorEastAsia"/>
          <w:bCs/>
          <w:sz w:val="24"/>
          <w:szCs w:val="24"/>
          <w:lang w:val="en-US" w:eastAsia="zh-CN"/>
        </w:rPr>
        <w:t>5</w:t>
      </w:r>
      <w:r>
        <w:rPr>
          <w:rFonts w:hint="eastAsia" w:asciiTheme="majorEastAsia" w:hAnsiTheme="majorEastAsia" w:eastAsiaTheme="majorEastAsia"/>
          <w:bCs/>
          <w:sz w:val="24"/>
          <w:szCs w:val="24"/>
        </w:rPr>
        <w:t xml:space="preserve"> 课时，其中理论课</w:t>
      </w:r>
      <w:r>
        <w:rPr>
          <w:rFonts w:hint="eastAsia" w:asciiTheme="majorEastAsia" w:hAnsiTheme="majorEastAsia" w:eastAsiaTheme="majorEastAsia"/>
          <w:bCs/>
          <w:sz w:val="24"/>
          <w:szCs w:val="24"/>
          <w:lang w:val="en-US" w:eastAsia="zh-CN"/>
        </w:rPr>
        <w:t>15</w:t>
      </w:r>
      <w:r>
        <w:rPr>
          <w:rFonts w:hint="eastAsia" w:asciiTheme="majorEastAsia" w:hAnsiTheme="majorEastAsia" w:eastAsiaTheme="majorEastAsia"/>
          <w:bCs/>
          <w:sz w:val="24"/>
          <w:szCs w:val="24"/>
        </w:rPr>
        <w:t>课时，实操课</w:t>
      </w:r>
      <w:r>
        <w:rPr>
          <w:rFonts w:hint="eastAsia" w:asciiTheme="majorEastAsia" w:hAnsiTheme="majorEastAsia" w:eastAsiaTheme="majorEastAsia"/>
          <w:bCs/>
          <w:sz w:val="24"/>
          <w:szCs w:val="24"/>
          <w:lang w:val="en-US" w:eastAsia="zh-CN"/>
        </w:rPr>
        <w:t>50</w:t>
      </w:r>
      <w:r>
        <w:rPr>
          <w:rFonts w:hint="eastAsia" w:asciiTheme="majorEastAsia" w:hAnsiTheme="majorEastAsia" w:eastAsiaTheme="majorEastAsia"/>
          <w:bCs/>
          <w:sz w:val="24"/>
          <w:szCs w:val="24"/>
        </w:rPr>
        <w:t>课时。</w:t>
      </w:r>
    </w:p>
    <w:p>
      <w:pPr>
        <w:spacing w:after="0" w:line="360" w:lineRule="auto"/>
        <w:ind w:firstLine="562" w:firstLineChars="200"/>
        <w:rPr>
          <w:rFonts w:asciiTheme="majorEastAsia" w:hAnsiTheme="majorEastAsia" w:eastAsiaTheme="majorEastAsia"/>
          <w:b/>
          <w:bCs/>
          <w:sz w:val="28"/>
          <w:szCs w:val="28"/>
        </w:rPr>
      </w:pPr>
      <w:r>
        <w:rPr>
          <w:rFonts w:hint="eastAsia" w:asciiTheme="majorEastAsia" w:hAnsiTheme="majorEastAsia" w:eastAsiaTheme="majorEastAsia"/>
          <w:b/>
          <w:bCs/>
          <w:sz w:val="28"/>
          <w:szCs w:val="28"/>
        </w:rPr>
        <w:t>五、参考教材选荐</w:t>
      </w:r>
    </w:p>
    <w:p>
      <w:pPr>
        <w:spacing w:after="0" w:line="360" w:lineRule="auto"/>
        <w:ind w:firstLine="480" w:firstLineChars="200"/>
        <w:rPr>
          <w:rFonts w:hint="eastAsia" w:asciiTheme="majorEastAsia" w:hAnsiTheme="majorEastAsia" w:eastAsiaTheme="majorEastAsia"/>
          <w:bCs/>
          <w:sz w:val="24"/>
          <w:szCs w:val="24"/>
          <w:lang w:val="en-US" w:eastAsia="zh-CN"/>
        </w:rPr>
      </w:pPr>
      <w:r>
        <w:rPr>
          <w:rFonts w:hint="eastAsia" w:asciiTheme="majorEastAsia" w:hAnsiTheme="majorEastAsia" w:eastAsiaTheme="majorEastAsia"/>
          <w:bCs/>
          <w:sz w:val="24"/>
          <w:szCs w:val="24"/>
        </w:rPr>
        <w:t xml:space="preserve">1. </w:t>
      </w:r>
      <w:r>
        <w:rPr>
          <w:rFonts w:asciiTheme="majorEastAsia" w:hAnsiTheme="majorEastAsia" w:eastAsiaTheme="majorEastAsia"/>
          <w:bCs/>
          <w:sz w:val="24"/>
          <w:szCs w:val="24"/>
        </w:rPr>
        <w:t>李辉学</w:t>
      </w:r>
      <w:r>
        <w:rPr>
          <w:rFonts w:hint="eastAsia" w:asciiTheme="majorEastAsia" w:hAnsiTheme="majorEastAsia" w:eastAsiaTheme="majorEastAsia"/>
          <w:bCs/>
          <w:sz w:val="24"/>
          <w:szCs w:val="24"/>
          <w:lang w:val="en-US" w:eastAsia="zh-CN"/>
        </w:rPr>
        <w:t>.</w:t>
      </w:r>
      <w:r>
        <w:rPr>
          <w:rFonts w:hint="eastAsia" w:asciiTheme="majorEastAsia" w:hAnsiTheme="majorEastAsia" w:eastAsiaTheme="majorEastAsia"/>
          <w:bCs/>
          <w:sz w:val="24"/>
          <w:szCs w:val="24"/>
        </w:rPr>
        <w:t>新能源汽车概论</w:t>
      </w:r>
      <w:r>
        <w:rPr>
          <w:rFonts w:hint="eastAsia" w:asciiTheme="majorEastAsia" w:hAnsiTheme="majorEastAsia" w:eastAsiaTheme="majorEastAsia"/>
          <w:bCs/>
          <w:sz w:val="24"/>
          <w:szCs w:val="24"/>
          <w:lang w:val="en-US" w:eastAsia="zh-CN"/>
        </w:rPr>
        <w:t>[M].北京:</w:t>
      </w:r>
      <w:r>
        <w:rPr>
          <w:rFonts w:hint="eastAsia" w:asciiTheme="majorEastAsia" w:hAnsiTheme="majorEastAsia" w:eastAsiaTheme="majorEastAsia"/>
          <w:bCs/>
          <w:sz w:val="24"/>
          <w:szCs w:val="24"/>
        </w:rPr>
        <w:t>中国劳动社会保障出版社</w:t>
      </w:r>
      <w:r>
        <w:rPr>
          <w:rFonts w:hint="eastAsia" w:asciiTheme="majorEastAsia" w:hAnsiTheme="majorEastAsia" w:eastAsiaTheme="majorEastAsia"/>
          <w:bCs/>
          <w:sz w:val="24"/>
          <w:szCs w:val="24"/>
          <w:lang w:val="en-US" w:eastAsia="zh-CN"/>
        </w:rPr>
        <w:t>,</w:t>
      </w:r>
      <w:r>
        <w:rPr>
          <w:rFonts w:asciiTheme="majorEastAsia" w:hAnsiTheme="majorEastAsia" w:eastAsiaTheme="majorEastAsia"/>
          <w:bCs/>
          <w:sz w:val="24"/>
          <w:szCs w:val="24"/>
        </w:rPr>
        <w:t>2020</w:t>
      </w:r>
      <w:r>
        <w:rPr>
          <w:rFonts w:hint="eastAsia" w:asciiTheme="majorEastAsia" w:hAnsiTheme="majorEastAsia" w:eastAsiaTheme="majorEastAsia"/>
          <w:bCs/>
          <w:sz w:val="24"/>
          <w:szCs w:val="24"/>
          <w:lang w:val="en-US" w:eastAsia="zh-CN"/>
        </w:rPr>
        <w:t>.</w:t>
      </w:r>
    </w:p>
    <w:p>
      <w:pPr>
        <w:spacing w:after="0" w:line="360" w:lineRule="auto"/>
        <w:ind w:firstLine="480" w:firstLineChars="200"/>
        <w:rPr>
          <w:rFonts w:asciiTheme="majorEastAsia" w:hAnsiTheme="majorEastAsia" w:eastAsiaTheme="majorEastAsia"/>
          <w:bCs/>
          <w:sz w:val="24"/>
          <w:szCs w:val="24"/>
        </w:rPr>
      </w:pPr>
      <w:r>
        <w:rPr>
          <w:rFonts w:hint="eastAsia" w:asciiTheme="majorEastAsia" w:hAnsiTheme="majorEastAsia" w:eastAsiaTheme="majorEastAsia"/>
          <w:bCs/>
          <w:sz w:val="24"/>
          <w:szCs w:val="24"/>
          <w:lang w:val="en-US" w:eastAsia="zh-CN"/>
        </w:rPr>
        <w:t>2</w:t>
      </w:r>
      <w:r>
        <w:rPr>
          <w:rFonts w:hint="eastAsia" w:asciiTheme="majorEastAsia" w:hAnsiTheme="majorEastAsia" w:eastAsiaTheme="majorEastAsia"/>
          <w:bCs/>
          <w:sz w:val="24"/>
          <w:szCs w:val="24"/>
        </w:rPr>
        <w:t>.</w:t>
      </w:r>
      <w:r>
        <w:rPr>
          <w:rFonts w:hint="eastAsia" w:asciiTheme="majorEastAsia" w:hAnsiTheme="majorEastAsia" w:eastAsiaTheme="majorEastAsia"/>
          <w:bCs/>
          <w:sz w:val="24"/>
          <w:szCs w:val="24"/>
          <w:lang w:val="en-US" w:eastAsia="zh-CN"/>
        </w:rPr>
        <w:t xml:space="preserve"> </w:t>
      </w:r>
      <w:r>
        <w:rPr>
          <w:rFonts w:asciiTheme="majorEastAsia" w:hAnsiTheme="majorEastAsia" w:eastAsiaTheme="majorEastAsia"/>
          <w:bCs/>
          <w:sz w:val="24"/>
          <w:szCs w:val="24"/>
        </w:rPr>
        <w:t>陈伟儒</w:t>
      </w:r>
      <w:r>
        <w:rPr>
          <w:rFonts w:hint="eastAsia" w:asciiTheme="majorEastAsia" w:hAnsiTheme="majorEastAsia" w:eastAsiaTheme="majorEastAsia"/>
          <w:bCs/>
          <w:sz w:val="24"/>
          <w:szCs w:val="24"/>
          <w:lang w:val="en-US" w:eastAsia="zh-CN"/>
        </w:rPr>
        <w:t>.</w:t>
      </w:r>
      <w:r>
        <w:rPr>
          <w:rFonts w:asciiTheme="majorEastAsia" w:hAnsiTheme="majorEastAsia" w:eastAsiaTheme="majorEastAsia"/>
          <w:bCs/>
          <w:sz w:val="24"/>
          <w:szCs w:val="24"/>
        </w:rPr>
        <w:t>新能源汽车</w:t>
      </w:r>
      <w:r>
        <w:rPr>
          <w:rFonts w:hint="eastAsia" w:asciiTheme="majorEastAsia" w:hAnsiTheme="majorEastAsia" w:eastAsiaTheme="majorEastAsia"/>
          <w:bCs/>
          <w:sz w:val="24"/>
          <w:szCs w:val="24"/>
        </w:rPr>
        <w:t>故障诊断与排除</w:t>
      </w:r>
      <w:r>
        <w:rPr>
          <w:rFonts w:hint="eastAsia" w:asciiTheme="majorEastAsia" w:hAnsiTheme="majorEastAsia" w:eastAsiaTheme="majorEastAsia"/>
          <w:bCs/>
          <w:sz w:val="24"/>
          <w:szCs w:val="24"/>
          <w:lang w:val="en-US" w:eastAsia="zh-CN"/>
        </w:rPr>
        <w:t>[M].北京:</w:t>
      </w:r>
      <w:r>
        <w:rPr>
          <w:rFonts w:hint="eastAsia" w:asciiTheme="majorEastAsia" w:hAnsiTheme="majorEastAsia" w:eastAsiaTheme="majorEastAsia"/>
          <w:bCs/>
          <w:sz w:val="24"/>
          <w:szCs w:val="24"/>
        </w:rPr>
        <w:t>中国劳动社会保障出版社</w:t>
      </w:r>
      <w:r>
        <w:rPr>
          <w:rFonts w:hint="eastAsia" w:asciiTheme="majorEastAsia" w:hAnsiTheme="majorEastAsia" w:eastAsiaTheme="majorEastAsia"/>
          <w:bCs/>
          <w:sz w:val="24"/>
          <w:szCs w:val="24"/>
          <w:lang w:val="en-US" w:eastAsia="zh-CN"/>
        </w:rPr>
        <w:t>,</w:t>
      </w:r>
      <w:r>
        <w:rPr>
          <w:rFonts w:asciiTheme="majorEastAsia" w:hAnsiTheme="majorEastAsia" w:eastAsiaTheme="majorEastAsia"/>
          <w:bCs/>
          <w:sz w:val="24"/>
          <w:szCs w:val="24"/>
        </w:rPr>
        <w:t>2022</w:t>
      </w:r>
      <w:r>
        <w:rPr>
          <w:rFonts w:hint="eastAsia" w:asciiTheme="majorEastAsia" w:hAnsiTheme="majorEastAsia" w:eastAsiaTheme="majorEastAsia"/>
          <w:bCs/>
          <w:sz w:val="24"/>
          <w:szCs w:val="24"/>
          <w:lang w:val="en-US" w:eastAsia="zh-CN"/>
        </w:rPr>
        <w:t>.</w:t>
      </w:r>
    </w:p>
    <w:p>
      <w:pPr>
        <w:spacing w:after="0" w:line="360" w:lineRule="auto"/>
        <w:ind w:firstLine="480" w:firstLineChars="200"/>
        <w:rPr>
          <w:rFonts w:hint="eastAsia" w:asciiTheme="majorEastAsia" w:hAnsiTheme="majorEastAsia" w:eastAsiaTheme="majorEastAsia"/>
          <w:bCs/>
          <w:sz w:val="24"/>
          <w:szCs w:val="24"/>
          <w:lang w:val="en-US" w:eastAsia="zh-CN"/>
        </w:rPr>
      </w:pPr>
      <w:r>
        <w:rPr>
          <w:rFonts w:hint="eastAsia" w:asciiTheme="majorEastAsia" w:hAnsiTheme="majorEastAsia" w:eastAsiaTheme="majorEastAsia"/>
          <w:bCs/>
          <w:sz w:val="24"/>
          <w:szCs w:val="24"/>
          <w:lang w:val="en-US" w:eastAsia="zh-CN"/>
        </w:rPr>
        <w:t>3</w:t>
      </w:r>
      <w:r>
        <w:rPr>
          <w:rFonts w:hint="eastAsia" w:asciiTheme="majorEastAsia" w:hAnsiTheme="majorEastAsia" w:eastAsiaTheme="majorEastAsia"/>
          <w:bCs/>
          <w:sz w:val="24"/>
          <w:szCs w:val="24"/>
        </w:rPr>
        <w:t>.</w:t>
      </w:r>
      <w:r>
        <w:rPr>
          <w:rFonts w:hint="eastAsia" w:asciiTheme="majorEastAsia" w:hAnsiTheme="majorEastAsia" w:eastAsiaTheme="majorEastAsia"/>
          <w:bCs/>
          <w:sz w:val="24"/>
          <w:szCs w:val="24"/>
          <w:lang w:val="en-US" w:eastAsia="zh-CN"/>
        </w:rPr>
        <w:t xml:space="preserve"> </w:t>
      </w:r>
      <w:r>
        <w:rPr>
          <w:rFonts w:asciiTheme="majorEastAsia" w:hAnsiTheme="majorEastAsia" w:eastAsiaTheme="majorEastAsia"/>
          <w:bCs/>
          <w:sz w:val="24"/>
          <w:szCs w:val="24"/>
        </w:rPr>
        <w:t>卫云贵</w:t>
      </w:r>
      <w:r>
        <w:rPr>
          <w:rFonts w:hint="eastAsia" w:asciiTheme="majorEastAsia" w:hAnsiTheme="majorEastAsia" w:eastAsiaTheme="majorEastAsia"/>
          <w:bCs/>
          <w:sz w:val="24"/>
          <w:szCs w:val="24"/>
          <w:lang w:val="en-US" w:eastAsia="zh-CN"/>
        </w:rPr>
        <w:t>.</w:t>
      </w:r>
      <w:r>
        <w:rPr>
          <w:rFonts w:hint="eastAsia" w:asciiTheme="majorEastAsia" w:hAnsiTheme="majorEastAsia" w:eastAsiaTheme="majorEastAsia"/>
          <w:bCs/>
          <w:sz w:val="24"/>
          <w:szCs w:val="24"/>
        </w:rPr>
        <w:t>新能源汽车电池与管理系统检测与维修</w:t>
      </w:r>
      <w:r>
        <w:rPr>
          <w:rFonts w:hint="eastAsia" w:asciiTheme="majorEastAsia" w:hAnsiTheme="majorEastAsia" w:eastAsiaTheme="majorEastAsia"/>
          <w:bCs/>
          <w:sz w:val="24"/>
          <w:szCs w:val="24"/>
          <w:lang w:val="en-US" w:eastAsia="zh-CN"/>
        </w:rPr>
        <w:t>[M].北京:</w:t>
      </w:r>
      <w:r>
        <w:rPr>
          <w:rFonts w:hint="eastAsia" w:asciiTheme="majorEastAsia" w:hAnsiTheme="majorEastAsia" w:eastAsiaTheme="majorEastAsia"/>
          <w:bCs/>
          <w:sz w:val="24"/>
          <w:szCs w:val="24"/>
        </w:rPr>
        <w:t>中国劳动社会保障出版社</w:t>
      </w:r>
      <w:r>
        <w:rPr>
          <w:rFonts w:hint="eastAsia" w:asciiTheme="majorEastAsia" w:hAnsiTheme="majorEastAsia" w:eastAsiaTheme="majorEastAsia"/>
          <w:bCs/>
          <w:sz w:val="24"/>
          <w:szCs w:val="24"/>
          <w:lang w:val="en-US" w:eastAsia="zh-CN"/>
        </w:rPr>
        <w:t>,</w:t>
      </w:r>
      <w:r>
        <w:rPr>
          <w:rFonts w:asciiTheme="majorEastAsia" w:hAnsiTheme="majorEastAsia" w:eastAsiaTheme="majorEastAsia"/>
          <w:bCs/>
          <w:sz w:val="24"/>
          <w:szCs w:val="24"/>
        </w:rPr>
        <w:t>2022</w:t>
      </w:r>
      <w:r>
        <w:rPr>
          <w:rFonts w:hint="eastAsia" w:asciiTheme="majorEastAsia" w:hAnsiTheme="majorEastAsia" w:eastAsiaTheme="majorEastAsia"/>
          <w:bCs/>
          <w:sz w:val="24"/>
          <w:szCs w:val="24"/>
          <w:lang w:val="en-US" w:eastAsia="zh-CN"/>
        </w:rPr>
        <w:t>.</w:t>
      </w:r>
    </w:p>
    <w:p>
      <w:pPr>
        <w:spacing w:after="0" w:line="360" w:lineRule="auto"/>
        <w:ind w:firstLine="480" w:firstLineChars="200"/>
      </w:pPr>
      <w:r>
        <w:rPr>
          <w:rFonts w:hint="eastAsia" w:asciiTheme="majorEastAsia" w:hAnsiTheme="majorEastAsia" w:eastAsiaTheme="majorEastAsia"/>
          <w:bCs/>
          <w:sz w:val="24"/>
          <w:szCs w:val="24"/>
          <w:lang w:val="en-US" w:eastAsia="zh-CN"/>
        </w:rPr>
        <w:t>4</w:t>
      </w:r>
      <w:r>
        <w:rPr>
          <w:rFonts w:hint="eastAsia" w:asciiTheme="majorEastAsia" w:hAnsiTheme="majorEastAsia" w:eastAsiaTheme="majorEastAsia"/>
          <w:bCs/>
          <w:sz w:val="24"/>
          <w:szCs w:val="24"/>
        </w:rPr>
        <w:t>.</w:t>
      </w:r>
      <w:r>
        <w:rPr>
          <w:rFonts w:hint="eastAsia" w:asciiTheme="majorEastAsia" w:hAnsiTheme="majorEastAsia" w:eastAsiaTheme="majorEastAsia"/>
          <w:bCs/>
          <w:sz w:val="24"/>
          <w:szCs w:val="24"/>
          <w:lang w:val="en-US" w:eastAsia="zh-CN"/>
        </w:rPr>
        <w:t xml:space="preserve"> </w:t>
      </w:r>
      <w:r>
        <w:rPr>
          <w:rFonts w:asciiTheme="majorEastAsia" w:hAnsiTheme="majorEastAsia" w:eastAsiaTheme="majorEastAsia"/>
          <w:bCs/>
          <w:sz w:val="24"/>
          <w:szCs w:val="24"/>
        </w:rPr>
        <w:t>保宽任</w:t>
      </w:r>
      <w:r>
        <w:rPr>
          <w:rFonts w:hint="eastAsia" w:asciiTheme="majorEastAsia" w:hAnsiTheme="majorEastAsia" w:eastAsiaTheme="majorEastAsia"/>
          <w:bCs/>
          <w:sz w:val="24"/>
          <w:szCs w:val="24"/>
          <w:lang w:val="en-US" w:eastAsia="zh-CN"/>
        </w:rPr>
        <w:t>.</w:t>
      </w:r>
      <w:r>
        <w:rPr>
          <w:rFonts w:hint="eastAsia" w:asciiTheme="majorEastAsia" w:hAnsiTheme="majorEastAsia" w:eastAsiaTheme="majorEastAsia"/>
          <w:bCs/>
          <w:sz w:val="24"/>
          <w:szCs w:val="24"/>
        </w:rPr>
        <w:t>新能源汽车驱动电机系统检测与维修</w:t>
      </w:r>
      <w:r>
        <w:rPr>
          <w:rFonts w:hint="eastAsia" w:asciiTheme="majorEastAsia" w:hAnsiTheme="majorEastAsia" w:eastAsiaTheme="majorEastAsia"/>
          <w:bCs/>
          <w:sz w:val="24"/>
          <w:szCs w:val="24"/>
          <w:lang w:val="en-US" w:eastAsia="zh-CN"/>
        </w:rPr>
        <w:t>[M].北京:</w:t>
      </w:r>
      <w:r>
        <w:rPr>
          <w:rFonts w:hint="eastAsia" w:asciiTheme="majorEastAsia" w:hAnsiTheme="majorEastAsia" w:eastAsiaTheme="majorEastAsia"/>
          <w:bCs/>
          <w:sz w:val="24"/>
          <w:szCs w:val="24"/>
        </w:rPr>
        <w:t>中国劳动社会保障出版社</w:t>
      </w:r>
      <w:r>
        <w:rPr>
          <w:rFonts w:hint="eastAsia" w:asciiTheme="majorEastAsia" w:hAnsiTheme="majorEastAsia" w:eastAsiaTheme="majorEastAsia"/>
          <w:bCs/>
          <w:sz w:val="24"/>
          <w:szCs w:val="24"/>
          <w:lang w:val="en-US" w:eastAsia="zh-CN"/>
        </w:rPr>
        <w:t>,</w:t>
      </w:r>
      <w:r>
        <w:rPr>
          <w:rFonts w:asciiTheme="majorEastAsia" w:hAnsiTheme="majorEastAsia" w:eastAsiaTheme="majorEastAsia"/>
          <w:bCs/>
          <w:sz w:val="24"/>
          <w:szCs w:val="24"/>
        </w:rPr>
        <w:t>2022</w:t>
      </w:r>
      <w:r>
        <w:rPr>
          <w:rFonts w:hint="eastAsia" w:asciiTheme="majorEastAsia" w:hAnsiTheme="majorEastAsia" w:eastAsiaTheme="majorEastAsia"/>
          <w:bCs/>
          <w:sz w:val="24"/>
          <w:szCs w:val="24"/>
          <w:lang w:val="en-US" w:eastAsia="zh-CN"/>
        </w:rPr>
        <w:t>.</w:t>
      </w: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NjNDM2YjFkYmYyZmNlMWUxZWU4MzEyNWJlMWYyZGYifQ=="/>
  </w:docVars>
  <w:rsids>
    <w:rsidRoot w:val="00D31D50"/>
    <w:rsid w:val="000009EA"/>
    <w:rsid w:val="0007754E"/>
    <w:rsid w:val="00082234"/>
    <w:rsid w:val="0009554E"/>
    <w:rsid w:val="000C3903"/>
    <w:rsid w:val="000C7C5E"/>
    <w:rsid w:val="001026DF"/>
    <w:rsid w:val="00137DCE"/>
    <w:rsid w:val="00151872"/>
    <w:rsid w:val="00250BAC"/>
    <w:rsid w:val="002A6107"/>
    <w:rsid w:val="002C295B"/>
    <w:rsid w:val="002D11E3"/>
    <w:rsid w:val="002D32AB"/>
    <w:rsid w:val="002E2B85"/>
    <w:rsid w:val="00323B43"/>
    <w:rsid w:val="00367D62"/>
    <w:rsid w:val="003C7F9E"/>
    <w:rsid w:val="003D37D8"/>
    <w:rsid w:val="00426133"/>
    <w:rsid w:val="004358AB"/>
    <w:rsid w:val="0043748D"/>
    <w:rsid w:val="004B02C1"/>
    <w:rsid w:val="004B2FB5"/>
    <w:rsid w:val="004E43D8"/>
    <w:rsid w:val="005018B0"/>
    <w:rsid w:val="005D213F"/>
    <w:rsid w:val="00623CBF"/>
    <w:rsid w:val="00647CCC"/>
    <w:rsid w:val="006F4B7F"/>
    <w:rsid w:val="007202FC"/>
    <w:rsid w:val="00731E07"/>
    <w:rsid w:val="007829D2"/>
    <w:rsid w:val="007A0919"/>
    <w:rsid w:val="007F5777"/>
    <w:rsid w:val="008A4828"/>
    <w:rsid w:val="008B7726"/>
    <w:rsid w:val="008F1A4C"/>
    <w:rsid w:val="00900F78"/>
    <w:rsid w:val="00921FA0"/>
    <w:rsid w:val="0094400E"/>
    <w:rsid w:val="00947709"/>
    <w:rsid w:val="00984431"/>
    <w:rsid w:val="009909F3"/>
    <w:rsid w:val="00990EB4"/>
    <w:rsid w:val="009A0F7C"/>
    <w:rsid w:val="009E6B60"/>
    <w:rsid w:val="00A041D9"/>
    <w:rsid w:val="00AC13C7"/>
    <w:rsid w:val="00AD1F01"/>
    <w:rsid w:val="00AE4A95"/>
    <w:rsid w:val="00B413E4"/>
    <w:rsid w:val="00B646AE"/>
    <w:rsid w:val="00BE47C4"/>
    <w:rsid w:val="00CE28BE"/>
    <w:rsid w:val="00CF4211"/>
    <w:rsid w:val="00CF7725"/>
    <w:rsid w:val="00CF7E7E"/>
    <w:rsid w:val="00D31D50"/>
    <w:rsid w:val="00D62A39"/>
    <w:rsid w:val="00D94BFB"/>
    <w:rsid w:val="00E7111F"/>
    <w:rsid w:val="00EC0377"/>
    <w:rsid w:val="00EC7D54"/>
    <w:rsid w:val="00ED1659"/>
    <w:rsid w:val="00ED79AC"/>
    <w:rsid w:val="00F341F8"/>
    <w:rsid w:val="00F46B8F"/>
    <w:rsid w:val="00FB3212"/>
    <w:rsid w:val="00FC30C8"/>
    <w:rsid w:val="00FC6422"/>
    <w:rsid w:val="00FF0F09"/>
    <w:rsid w:val="00FF46D4"/>
    <w:rsid w:val="3E6C65D4"/>
    <w:rsid w:val="53356E5E"/>
    <w:rsid w:val="62CE5926"/>
    <w:rsid w:val="780D5C00"/>
    <w:rsid w:val="7E4A1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unhideWhenUsed/>
    <w:qFormat/>
    <w:uiPriority w:val="99"/>
    <w:pPr>
      <w:spacing w:after="0"/>
    </w:pPr>
    <w:rPr>
      <w:sz w:val="18"/>
      <w:szCs w:val="18"/>
    </w:rPr>
  </w:style>
  <w:style w:type="paragraph" w:styleId="3">
    <w:name w:val="footer"/>
    <w:basedOn w:val="1"/>
    <w:link w:val="10"/>
    <w:unhideWhenUsed/>
    <w:uiPriority w:val="99"/>
    <w:pPr>
      <w:tabs>
        <w:tab w:val="center" w:pos="4153"/>
        <w:tab w:val="right" w:pos="8306"/>
      </w:tabs>
    </w:pPr>
    <w:rPr>
      <w:sz w:val="18"/>
      <w:szCs w:val="18"/>
    </w:rPr>
  </w:style>
  <w:style w:type="paragraph" w:styleId="4">
    <w:name w:val="header"/>
    <w:basedOn w:val="1"/>
    <w:link w:val="9"/>
    <w:unhideWhenUsed/>
    <w:qFormat/>
    <w:uiPriority w:val="99"/>
    <w:pPr>
      <w:tabs>
        <w:tab w:val="center" w:pos="4153"/>
        <w:tab w:val="right" w:pos="8306"/>
      </w:tabs>
      <w:jc w:val="center"/>
    </w:pPr>
    <w:rPr>
      <w:sz w:val="18"/>
      <w:szCs w:val="18"/>
    </w:rPr>
  </w:style>
  <w:style w:type="character" w:customStyle="1" w:styleId="7">
    <w:name w:val="批注框文本 字符"/>
    <w:basedOn w:val="6"/>
    <w:link w:val="2"/>
    <w:semiHidden/>
    <w:qFormat/>
    <w:uiPriority w:val="99"/>
    <w:rPr>
      <w:rFonts w:ascii="Tahoma" w:hAnsi="Tahoma"/>
      <w:sz w:val="18"/>
      <w:szCs w:val="18"/>
    </w:rPr>
  </w:style>
  <w:style w:type="character" w:customStyle="1" w:styleId="8">
    <w:name w:val="info_title"/>
    <w:basedOn w:val="6"/>
    <w:uiPriority w:val="0"/>
  </w:style>
  <w:style w:type="character" w:customStyle="1" w:styleId="9">
    <w:name w:val="页眉 字符"/>
    <w:basedOn w:val="6"/>
    <w:link w:val="4"/>
    <w:uiPriority w:val="99"/>
    <w:rPr>
      <w:rFonts w:ascii="Tahoma" w:hAnsi="Tahoma"/>
      <w:sz w:val="18"/>
      <w:szCs w:val="18"/>
    </w:rPr>
  </w:style>
  <w:style w:type="character" w:customStyle="1" w:styleId="10">
    <w:name w:val="页脚 字符"/>
    <w:basedOn w:val="6"/>
    <w:link w:val="3"/>
    <w:qFormat/>
    <w:uiPriority w:val="99"/>
    <w:rPr>
      <w:rFonts w:ascii="Tahoma" w:hAnsi="Tahoma"/>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EBF4A94-3037-47D5-A365-2EC1E9D3DE65}">
  <ds:schemaRefs/>
</ds:datastoreItem>
</file>

<file path=docProps/app.xml><?xml version="1.0" encoding="utf-8"?>
<Properties xmlns="http://schemas.openxmlformats.org/officeDocument/2006/extended-properties" xmlns:vt="http://schemas.openxmlformats.org/officeDocument/2006/docPropsVTypes">
  <Template>Normal</Template>
  <Pages>2</Pages>
  <Words>115</Words>
  <Characters>662</Characters>
  <Lines>5</Lines>
  <Paragraphs>1</Paragraphs>
  <TotalTime>4</TotalTime>
  <ScaleCrop>false</ScaleCrop>
  <LinksUpToDate>false</LinksUpToDate>
  <CharactersWithSpaces>776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2023-09-28T14:37:00Z</dcterms:created>
  <dc:creator>穆青</dc:creator>
  <cp:lastModifiedBy>郭志忠</cp:lastModifiedBy>
  <dcterms:modified xsi:type="dcterms:W3CDTF">2023-11-01T01:26:05Z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0A8C87F7FD494DE689528BE02756DF8B_13</vt:lpwstr>
  </property>
</Properties>
</file>