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3488"/>
        <w:rPr>
          <w:rFonts w:ascii="Times New Roman"/>
          <w:sz w:val="20"/>
        </w:rPr>
      </w:pPr>
    </w:p>
    <w:p>
      <w:pPr>
        <w:pStyle w:val="5"/>
        <w:ind w:left="3488"/>
        <w:rPr>
          <w:rFonts w:ascii="Times New Roman"/>
          <w:sz w:val="20"/>
        </w:rPr>
      </w:pPr>
    </w:p>
    <w:p>
      <w:pPr>
        <w:pStyle w:val="5"/>
        <w:ind w:left="3488"/>
        <w:rPr>
          <w:rFonts w:ascii="Times New Roman"/>
          <w:sz w:val="20"/>
        </w:rPr>
      </w:pPr>
      <w:r>
        <w:rPr>
          <w:rFonts w:ascii="Times New Roman"/>
          <w:sz w:val="20"/>
        </w:rPr>
        <w:drawing>
          <wp:inline distT="0" distB="0" distL="0" distR="0">
            <wp:extent cx="1119505" cy="892175"/>
            <wp:effectExtent l="0" t="0" r="4445" b="317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9" cstate="print"/>
                    <a:stretch>
                      <a:fillRect/>
                    </a:stretch>
                  </pic:blipFill>
                  <pic:spPr>
                    <a:xfrm>
                      <a:off x="0" y="0"/>
                      <a:ext cx="1120079" cy="892682"/>
                    </a:xfrm>
                    <a:prstGeom prst="rect">
                      <a:avLst/>
                    </a:prstGeom>
                  </pic:spPr>
                </pic:pic>
              </a:graphicData>
            </a:graphic>
          </wp:inline>
        </w:drawing>
      </w:r>
    </w:p>
    <w:p>
      <w:pPr>
        <w:pStyle w:val="5"/>
        <w:ind w:left="3488"/>
        <w:rPr>
          <w:rFonts w:ascii="Times New Roman"/>
          <w:sz w:val="20"/>
        </w:rPr>
      </w:pPr>
    </w:p>
    <w:p>
      <w:pPr>
        <w:pStyle w:val="5"/>
        <w:ind w:left="3488"/>
        <w:rPr>
          <w:rFonts w:ascii="Times New Roman"/>
          <w:sz w:val="20"/>
        </w:rPr>
      </w:pPr>
    </w:p>
    <w:p>
      <w:pPr>
        <w:keepNext w:val="0"/>
        <w:keepLines w:val="0"/>
        <w:widowControl/>
        <w:suppressLineNumbers w:val="0"/>
        <w:jc w:val="center"/>
        <w:rPr>
          <w:sz w:val="44"/>
          <w:szCs w:val="44"/>
        </w:rPr>
      </w:pPr>
      <w:r>
        <w:rPr>
          <w:rFonts w:hint="eastAsia" w:ascii="黑体" w:hAnsi="宋体" w:eastAsia="黑体" w:cs="黑体"/>
          <w:b/>
          <w:bCs/>
          <w:color w:val="000000"/>
          <w:kern w:val="0"/>
          <w:sz w:val="44"/>
          <w:szCs w:val="44"/>
          <w:lang w:val="en-US" w:eastAsia="zh-CN" w:bidi="ar"/>
        </w:rPr>
        <w:t>2023年海口市职业技能竞赛</w:t>
      </w:r>
      <w:bookmarkStart w:id="0" w:name="_Toc10185"/>
      <w:bookmarkStart w:id="1" w:name="_Toc18575"/>
      <w:bookmarkStart w:id="2" w:name="_Toc2403"/>
      <w:r>
        <w:rPr>
          <w:rFonts w:hint="eastAsia" w:ascii="黑体" w:hAnsi="宋体" w:eastAsia="黑体" w:cs="黑体"/>
          <w:b/>
          <w:bCs/>
          <w:color w:val="000000"/>
          <w:kern w:val="0"/>
          <w:sz w:val="44"/>
          <w:szCs w:val="44"/>
          <w:lang w:val="en-US" w:eastAsia="zh-CN" w:bidi="ar"/>
        </w:rPr>
        <w:t>暨第二届“海口经济圈”人力资源服务行业职业技能竞赛</w:t>
      </w:r>
      <w:bookmarkEnd w:id="0"/>
      <w:bookmarkEnd w:id="1"/>
      <w:bookmarkEnd w:id="2"/>
    </w:p>
    <w:p>
      <w:pPr>
        <w:pStyle w:val="5"/>
        <w:ind w:left="0"/>
        <w:rPr>
          <w:rFonts w:ascii="等线"/>
          <w:b/>
          <w:sz w:val="42"/>
        </w:rPr>
      </w:pPr>
    </w:p>
    <w:p>
      <w:pPr>
        <w:pStyle w:val="5"/>
        <w:ind w:left="0"/>
        <w:rPr>
          <w:rFonts w:ascii="等线"/>
          <w:b/>
          <w:sz w:val="42"/>
        </w:rPr>
      </w:pPr>
    </w:p>
    <w:p>
      <w:pPr>
        <w:pStyle w:val="5"/>
        <w:spacing w:before="14"/>
        <w:ind w:left="0"/>
        <w:rPr>
          <w:rFonts w:ascii="等线"/>
          <w:b/>
          <w:sz w:val="46"/>
        </w:rPr>
      </w:pPr>
    </w:p>
    <w:p>
      <w:pPr>
        <w:spacing w:before="0" w:line="283" w:lineRule="auto"/>
        <w:ind w:left="3947" w:right="3993" w:firstLine="0"/>
        <w:jc w:val="both"/>
        <w:rPr>
          <w:rFonts w:hint="eastAsia" w:ascii="宋体" w:eastAsia="宋体"/>
          <w:b/>
          <w:sz w:val="84"/>
        </w:rPr>
      </w:pPr>
      <w:r>
        <w:rPr>
          <w:rFonts w:hint="eastAsia" w:ascii="宋体" w:eastAsia="宋体"/>
          <w:b/>
          <w:sz w:val="84"/>
        </w:rPr>
        <w:t>技术文件</w:t>
      </w:r>
    </w:p>
    <w:p>
      <w:pPr>
        <w:pStyle w:val="5"/>
        <w:ind w:left="0"/>
        <w:rPr>
          <w:rFonts w:ascii="宋体"/>
          <w:b/>
          <w:sz w:val="84"/>
        </w:rPr>
      </w:pPr>
    </w:p>
    <w:p>
      <w:pPr>
        <w:pStyle w:val="5"/>
        <w:spacing w:before="2"/>
        <w:ind w:left="0"/>
        <w:rPr>
          <w:rFonts w:ascii="宋体"/>
          <w:b/>
          <w:sz w:val="115"/>
        </w:rPr>
      </w:pPr>
    </w:p>
    <w:p>
      <w:pPr>
        <w:spacing w:before="0"/>
        <w:ind w:left="202" w:right="796" w:firstLine="0"/>
        <w:jc w:val="center"/>
        <w:rPr>
          <w:rFonts w:hint="default" w:ascii="宋体" w:eastAsia="宋体"/>
          <w:sz w:val="30"/>
          <w:lang w:val="en-US" w:eastAsia="zh-CN"/>
        </w:rPr>
        <w:sectPr>
          <w:footerReference r:id="rId5" w:type="default"/>
          <w:pgSz w:w="11910" w:h="16840"/>
          <w:pgMar w:top="1500" w:right="1540" w:bottom="1160" w:left="1580" w:header="720" w:footer="970" w:gutter="0"/>
          <w:pgNumType w:fmt="upperRoman" w:start="1"/>
          <w:cols w:space="720" w:num="1"/>
        </w:sectPr>
      </w:pPr>
      <w:r>
        <w:rPr>
          <w:rFonts w:hint="eastAsia" w:ascii="宋体" w:eastAsia="宋体"/>
          <w:sz w:val="30"/>
          <w:lang w:val="en-US" w:eastAsia="zh-CN"/>
        </w:rPr>
        <w:t>二0二三年十月</w:t>
      </w:r>
    </w:p>
    <w:sdt>
      <w:sdtPr>
        <w:rPr>
          <w:rFonts w:ascii="宋体" w:hAnsi="宋体" w:eastAsia="宋体" w:cs="仿宋"/>
          <w:b/>
          <w:bCs/>
          <w:sz w:val="36"/>
          <w:szCs w:val="40"/>
          <w:lang w:val="zh-CN" w:eastAsia="zh-CN" w:bidi="zh-CN"/>
        </w:rPr>
        <w:id w:val="147475559"/>
        <w15:color w:val="DBDBDB"/>
        <w:docPartObj>
          <w:docPartGallery w:val="Table of Contents"/>
          <w:docPartUnique/>
        </w:docPartObj>
      </w:sdtPr>
      <w:sdtEndPr>
        <w:rPr>
          <w:rFonts w:hint="eastAsia" w:ascii="仿宋" w:hAnsi="仿宋" w:eastAsia="仿宋" w:cs="Times New Roman"/>
          <w:b/>
          <w:bCs/>
          <w:color w:val="000000"/>
          <w:sz w:val="28"/>
          <w:szCs w:val="28"/>
          <w:lang w:val="en-US" w:eastAsia="zh-CN" w:bidi="ar-SA"/>
        </w:rPr>
      </w:sdtEndPr>
      <w:sdtContent>
        <w:p>
          <w:pPr>
            <w:pStyle w:val="17"/>
            <w:keepNext w:val="0"/>
            <w:keepLines w:val="0"/>
            <w:pageBreakBefore w:val="0"/>
            <w:widowControl w:val="0"/>
            <w:kinsoku/>
            <w:wordWrap/>
            <w:overflowPunct/>
            <w:topLinePunct w:val="0"/>
            <w:autoSpaceDE w:val="0"/>
            <w:autoSpaceDN w:val="0"/>
            <w:bidi w:val="0"/>
            <w:snapToGrid/>
            <w:spacing w:before="0" w:after="0" w:line="360" w:lineRule="exact"/>
            <w:ind w:left="0" w:leftChars="0" w:right="0" w:rightChars="0" w:firstLine="0" w:firstLineChars="0"/>
            <w:jc w:val="center"/>
            <w:textAlignment w:val="auto"/>
            <w:rPr>
              <w:rFonts w:ascii="宋体" w:hAnsi="宋体" w:eastAsia="宋体"/>
              <w:b/>
              <w:bCs/>
              <w:sz w:val="36"/>
              <w:szCs w:val="40"/>
            </w:rPr>
          </w:pPr>
          <w:r>
            <w:rPr>
              <w:rFonts w:ascii="宋体" w:hAnsi="宋体" w:eastAsia="宋体"/>
              <w:b/>
              <w:bCs/>
              <w:sz w:val="36"/>
              <w:szCs w:val="40"/>
            </w:rPr>
            <w:t>目录</w:t>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8"/>
              <w:szCs w:val="28"/>
            </w:rPr>
            <w:fldChar w:fldCharType="begin"/>
          </w:r>
          <w:r>
            <w:rPr>
              <w:rFonts w:hint="eastAsia"/>
              <w:sz w:val="28"/>
              <w:szCs w:val="28"/>
            </w:rPr>
            <w:instrText xml:space="preserve">TOC \o "1-3" \h \u </w:instrText>
          </w:r>
          <w:r>
            <w:rPr>
              <w:rFonts w:hint="eastAsia"/>
              <w:sz w:val="28"/>
              <w:szCs w:val="28"/>
            </w:rPr>
            <w:fldChar w:fldCharType="separate"/>
          </w:r>
          <w:r>
            <w:rPr>
              <w:rFonts w:hint="eastAsia"/>
              <w:sz w:val="24"/>
              <w:szCs w:val="24"/>
            </w:rPr>
            <w:fldChar w:fldCharType="begin"/>
          </w:r>
          <w:r>
            <w:rPr>
              <w:rFonts w:hint="eastAsia"/>
              <w:sz w:val="24"/>
              <w:szCs w:val="24"/>
            </w:rPr>
            <w:instrText xml:space="preserve"> HYPERLINK \l _Toc13566 </w:instrText>
          </w:r>
          <w:r>
            <w:rPr>
              <w:rFonts w:hint="eastAsia"/>
              <w:sz w:val="24"/>
              <w:szCs w:val="24"/>
            </w:rPr>
            <w:fldChar w:fldCharType="separate"/>
          </w:r>
          <w:r>
            <w:rPr>
              <w:rFonts w:hint="eastAsia" w:ascii="黑体" w:hAnsi="黑体" w:eastAsia="黑体" w:cs="黑体"/>
              <w:sz w:val="24"/>
              <w:szCs w:val="24"/>
              <w:lang w:val="en-US" w:eastAsia="zh-CN"/>
            </w:rPr>
            <w:t>一、组织机构</w:t>
          </w:r>
          <w:r>
            <w:rPr>
              <w:sz w:val="24"/>
              <w:szCs w:val="24"/>
            </w:rPr>
            <w:tab/>
          </w:r>
          <w:r>
            <w:rPr>
              <w:sz w:val="24"/>
              <w:szCs w:val="24"/>
            </w:rPr>
            <w:fldChar w:fldCharType="begin"/>
          </w:r>
          <w:r>
            <w:rPr>
              <w:sz w:val="24"/>
              <w:szCs w:val="24"/>
            </w:rPr>
            <w:instrText xml:space="preserve"> PAGEREF _Toc13566 \h </w:instrText>
          </w:r>
          <w:r>
            <w:rPr>
              <w:sz w:val="24"/>
              <w:szCs w:val="24"/>
            </w:rPr>
            <w:fldChar w:fldCharType="separate"/>
          </w:r>
          <w:r>
            <w:rPr>
              <w:sz w:val="24"/>
              <w:szCs w:val="24"/>
            </w:rPr>
            <w:t>1</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_Toc3394 </w:instrText>
          </w:r>
          <w:r>
            <w:rPr>
              <w:rFonts w:hint="eastAsia"/>
              <w:sz w:val="24"/>
              <w:szCs w:val="24"/>
            </w:rPr>
            <w:fldChar w:fldCharType="separate"/>
          </w:r>
          <w:r>
            <w:rPr>
              <w:rFonts w:hint="eastAsia" w:ascii="楷体" w:hAnsi="楷体" w:eastAsia="楷体" w:cs="楷体"/>
              <w:bCs w:val="0"/>
              <w:sz w:val="24"/>
              <w:szCs w:val="24"/>
              <w:lang w:val="en-US" w:eastAsia="zh-CN"/>
            </w:rPr>
            <w:t>（一）组织单位</w:t>
          </w:r>
          <w:r>
            <w:rPr>
              <w:sz w:val="24"/>
              <w:szCs w:val="24"/>
            </w:rPr>
            <w:tab/>
          </w:r>
          <w:r>
            <w:rPr>
              <w:sz w:val="24"/>
              <w:szCs w:val="24"/>
            </w:rPr>
            <w:fldChar w:fldCharType="begin"/>
          </w:r>
          <w:r>
            <w:rPr>
              <w:sz w:val="24"/>
              <w:szCs w:val="24"/>
            </w:rPr>
            <w:instrText xml:space="preserve"> PAGEREF _Toc3394 \h </w:instrText>
          </w:r>
          <w:r>
            <w:rPr>
              <w:sz w:val="24"/>
              <w:szCs w:val="24"/>
            </w:rPr>
            <w:fldChar w:fldCharType="separate"/>
          </w:r>
          <w:r>
            <w:rPr>
              <w:sz w:val="24"/>
              <w:szCs w:val="24"/>
            </w:rPr>
            <w:t>1</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_Toc18444 </w:instrText>
          </w:r>
          <w:r>
            <w:rPr>
              <w:rFonts w:hint="eastAsia"/>
              <w:sz w:val="24"/>
              <w:szCs w:val="24"/>
            </w:rPr>
            <w:fldChar w:fldCharType="separate"/>
          </w:r>
          <w:r>
            <w:rPr>
              <w:rFonts w:hint="eastAsia" w:ascii="楷体" w:hAnsi="楷体" w:eastAsia="楷体" w:cs="楷体"/>
              <w:bCs w:val="0"/>
              <w:sz w:val="24"/>
              <w:szCs w:val="24"/>
              <w:lang w:val="en-US" w:eastAsia="zh-CN"/>
            </w:rPr>
            <w:t>（二）组委会</w:t>
          </w:r>
          <w:r>
            <w:rPr>
              <w:sz w:val="24"/>
              <w:szCs w:val="24"/>
            </w:rPr>
            <w:tab/>
          </w:r>
          <w:r>
            <w:rPr>
              <w:sz w:val="24"/>
              <w:szCs w:val="24"/>
            </w:rPr>
            <w:fldChar w:fldCharType="begin"/>
          </w:r>
          <w:r>
            <w:rPr>
              <w:sz w:val="24"/>
              <w:szCs w:val="24"/>
            </w:rPr>
            <w:instrText xml:space="preserve"> PAGEREF _Toc18444 \h </w:instrText>
          </w:r>
          <w:r>
            <w:rPr>
              <w:sz w:val="24"/>
              <w:szCs w:val="24"/>
            </w:rPr>
            <w:fldChar w:fldCharType="separate"/>
          </w:r>
          <w:r>
            <w:rPr>
              <w:sz w:val="24"/>
              <w:szCs w:val="24"/>
            </w:rPr>
            <w:t>1</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_Toc24857 </w:instrText>
          </w:r>
          <w:r>
            <w:rPr>
              <w:rFonts w:hint="eastAsia"/>
              <w:sz w:val="24"/>
              <w:szCs w:val="24"/>
            </w:rPr>
            <w:fldChar w:fldCharType="separate"/>
          </w:r>
          <w:r>
            <w:rPr>
              <w:rFonts w:hint="eastAsia" w:ascii="楷体" w:hAnsi="楷体" w:eastAsia="楷体" w:cs="楷体"/>
              <w:sz w:val="24"/>
              <w:szCs w:val="24"/>
              <w:lang w:val="en-US" w:eastAsia="zh-CN"/>
            </w:rPr>
            <w:t>（三）竞赛组委会办公室</w:t>
          </w:r>
          <w:r>
            <w:rPr>
              <w:sz w:val="24"/>
              <w:szCs w:val="24"/>
            </w:rPr>
            <w:tab/>
          </w:r>
          <w:r>
            <w:rPr>
              <w:sz w:val="24"/>
              <w:szCs w:val="24"/>
            </w:rPr>
            <w:fldChar w:fldCharType="begin"/>
          </w:r>
          <w:r>
            <w:rPr>
              <w:sz w:val="24"/>
              <w:szCs w:val="24"/>
            </w:rPr>
            <w:instrText xml:space="preserve"> PAGEREF _Toc24857 \h </w:instrText>
          </w:r>
          <w:r>
            <w:rPr>
              <w:sz w:val="24"/>
              <w:szCs w:val="24"/>
            </w:rPr>
            <w:fldChar w:fldCharType="separate"/>
          </w:r>
          <w:r>
            <w:rPr>
              <w:sz w:val="24"/>
              <w:szCs w:val="24"/>
            </w:rPr>
            <w:t>1</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_Toc15652 </w:instrText>
          </w:r>
          <w:r>
            <w:rPr>
              <w:rFonts w:hint="eastAsia"/>
              <w:sz w:val="24"/>
              <w:szCs w:val="24"/>
            </w:rPr>
            <w:fldChar w:fldCharType="separate"/>
          </w:r>
          <w:r>
            <w:rPr>
              <w:rFonts w:hint="eastAsia" w:ascii="楷体" w:hAnsi="楷体" w:eastAsia="楷体" w:cs="楷体"/>
              <w:bCs w:val="0"/>
              <w:sz w:val="24"/>
              <w:szCs w:val="24"/>
              <w:lang w:val="en-US" w:eastAsia="zh-CN"/>
            </w:rPr>
            <w:t>（四）技术工作组</w:t>
          </w:r>
          <w:r>
            <w:rPr>
              <w:sz w:val="24"/>
              <w:szCs w:val="24"/>
            </w:rPr>
            <w:tab/>
          </w:r>
          <w:r>
            <w:rPr>
              <w:sz w:val="24"/>
              <w:szCs w:val="24"/>
            </w:rPr>
            <w:fldChar w:fldCharType="begin"/>
          </w:r>
          <w:r>
            <w:rPr>
              <w:sz w:val="24"/>
              <w:szCs w:val="24"/>
            </w:rPr>
            <w:instrText xml:space="preserve"> PAGEREF _Toc15652 \h </w:instrText>
          </w:r>
          <w:r>
            <w:rPr>
              <w:sz w:val="24"/>
              <w:szCs w:val="24"/>
            </w:rPr>
            <w:fldChar w:fldCharType="separate"/>
          </w:r>
          <w:r>
            <w:rPr>
              <w:sz w:val="24"/>
              <w:szCs w:val="24"/>
            </w:rPr>
            <w:t>2</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_Toc26910 </w:instrText>
          </w:r>
          <w:r>
            <w:rPr>
              <w:rFonts w:hint="eastAsia"/>
              <w:sz w:val="24"/>
              <w:szCs w:val="24"/>
            </w:rPr>
            <w:fldChar w:fldCharType="separate"/>
          </w:r>
          <w:r>
            <w:rPr>
              <w:rFonts w:hint="eastAsia" w:ascii="楷体" w:hAnsi="楷体" w:eastAsia="楷体" w:cs="楷体"/>
              <w:bCs w:val="0"/>
              <w:sz w:val="24"/>
              <w:szCs w:val="24"/>
              <w:lang w:val="en-US" w:eastAsia="zh-CN"/>
            </w:rPr>
            <w:t>（五）监督仲裁组</w:t>
          </w:r>
          <w:r>
            <w:rPr>
              <w:sz w:val="24"/>
              <w:szCs w:val="24"/>
            </w:rPr>
            <w:tab/>
          </w:r>
          <w:r>
            <w:rPr>
              <w:sz w:val="24"/>
              <w:szCs w:val="24"/>
            </w:rPr>
            <w:fldChar w:fldCharType="begin"/>
          </w:r>
          <w:r>
            <w:rPr>
              <w:sz w:val="24"/>
              <w:szCs w:val="24"/>
            </w:rPr>
            <w:instrText xml:space="preserve"> PAGEREF _Toc26910 \h </w:instrText>
          </w:r>
          <w:r>
            <w:rPr>
              <w:sz w:val="24"/>
              <w:szCs w:val="24"/>
            </w:rPr>
            <w:fldChar w:fldCharType="separate"/>
          </w:r>
          <w:r>
            <w:rPr>
              <w:sz w:val="24"/>
              <w:szCs w:val="24"/>
            </w:rPr>
            <w:t>2</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_Toc17359 </w:instrText>
          </w:r>
          <w:r>
            <w:rPr>
              <w:rFonts w:hint="eastAsia"/>
              <w:sz w:val="24"/>
              <w:szCs w:val="24"/>
            </w:rPr>
            <w:fldChar w:fldCharType="separate"/>
          </w:r>
          <w:r>
            <w:rPr>
              <w:rFonts w:hint="eastAsia" w:ascii="楷体" w:hAnsi="楷体" w:eastAsia="楷体" w:cs="楷体"/>
              <w:bCs w:val="0"/>
              <w:sz w:val="24"/>
              <w:szCs w:val="24"/>
              <w:lang w:val="en-US" w:eastAsia="zh-CN"/>
            </w:rPr>
            <w:t>（六）执行工作组</w:t>
          </w:r>
          <w:r>
            <w:rPr>
              <w:sz w:val="24"/>
              <w:szCs w:val="24"/>
            </w:rPr>
            <w:tab/>
          </w:r>
          <w:r>
            <w:rPr>
              <w:sz w:val="24"/>
              <w:szCs w:val="24"/>
            </w:rPr>
            <w:fldChar w:fldCharType="begin"/>
          </w:r>
          <w:r>
            <w:rPr>
              <w:sz w:val="24"/>
              <w:szCs w:val="24"/>
            </w:rPr>
            <w:instrText xml:space="preserve"> PAGEREF _Toc17359 \h </w:instrText>
          </w:r>
          <w:r>
            <w:rPr>
              <w:sz w:val="24"/>
              <w:szCs w:val="24"/>
            </w:rPr>
            <w:fldChar w:fldCharType="separate"/>
          </w:r>
          <w:r>
            <w:rPr>
              <w:sz w:val="24"/>
              <w:szCs w:val="24"/>
            </w:rPr>
            <w:t>2</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_Toc31504 </w:instrText>
          </w:r>
          <w:r>
            <w:rPr>
              <w:rFonts w:hint="eastAsia"/>
              <w:sz w:val="24"/>
              <w:szCs w:val="24"/>
            </w:rPr>
            <w:fldChar w:fldCharType="separate"/>
          </w:r>
          <w:r>
            <w:rPr>
              <w:rFonts w:hint="eastAsia" w:ascii="黑体" w:hAnsi="黑体" w:eastAsia="黑体" w:cs="黑体"/>
              <w:sz w:val="24"/>
              <w:szCs w:val="24"/>
              <w:lang w:val="en-US" w:eastAsia="zh-CN"/>
            </w:rPr>
            <w:t>二、参赛对象</w:t>
          </w:r>
          <w:r>
            <w:rPr>
              <w:sz w:val="24"/>
              <w:szCs w:val="24"/>
            </w:rPr>
            <w:tab/>
          </w:r>
          <w:r>
            <w:rPr>
              <w:sz w:val="24"/>
              <w:szCs w:val="24"/>
            </w:rPr>
            <w:fldChar w:fldCharType="begin"/>
          </w:r>
          <w:r>
            <w:rPr>
              <w:sz w:val="24"/>
              <w:szCs w:val="24"/>
            </w:rPr>
            <w:instrText xml:space="preserve"> PAGEREF _Toc31504 \h </w:instrText>
          </w:r>
          <w:r>
            <w:rPr>
              <w:sz w:val="24"/>
              <w:szCs w:val="24"/>
            </w:rPr>
            <w:fldChar w:fldCharType="separate"/>
          </w:r>
          <w:r>
            <w:rPr>
              <w:sz w:val="24"/>
              <w:szCs w:val="24"/>
            </w:rPr>
            <w:t>2</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_Toc5572 </w:instrText>
          </w:r>
          <w:r>
            <w:rPr>
              <w:rFonts w:hint="eastAsia"/>
              <w:sz w:val="24"/>
              <w:szCs w:val="24"/>
            </w:rPr>
            <w:fldChar w:fldCharType="separate"/>
          </w:r>
          <w:r>
            <w:rPr>
              <w:rFonts w:hint="eastAsia" w:ascii="黑体" w:hAnsi="黑体" w:eastAsia="黑体" w:cs="黑体"/>
              <w:sz w:val="24"/>
              <w:szCs w:val="24"/>
              <w:lang w:val="en-US" w:eastAsia="zh-CN"/>
            </w:rPr>
            <w:t>三、报名方式</w:t>
          </w:r>
          <w:r>
            <w:rPr>
              <w:sz w:val="24"/>
              <w:szCs w:val="24"/>
            </w:rPr>
            <w:tab/>
          </w:r>
          <w:r>
            <w:rPr>
              <w:sz w:val="24"/>
              <w:szCs w:val="24"/>
            </w:rPr>
            <w:fldChar w:fldCharType="begin"/>
          </w:r>
          <w:r>
            <w:rPr>
              <w:sz w:val="24"/>
              <w:szCs w:val="24"/>
            </w:rPr>
            <w:instrText xml:space="preserve"> PAGEREF _Toc5572 \h </w:instrText>
          </w:r>
          <w:r>
            <w:rPr>
              <w:sz w:val="24"/>
              <w:szCs w:val="24"/>
            </w:rPr>
            <w:fldChar w:fldCharType="separate"/>
          </w:r>
          <w:r>
            <w:rPr>
              <w:sz w:val="24"/>
              <w:szCs w:val="24"/>
            </w:rPr>
            <w:t>3</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_Toc241 </w:instrText>
          </w:r>
          <w:r>
            <w:rPr>
              <w:rFonts w:hint="eastAsia"/>
              <w:sz w:val="24"/>
              <w:szCs w:val="24"/>
            </w:rPr>
            <w:fldChar w:fldCharType="separate"/>
          </w:r>
          <w:r>
            <w:rPr>
              <w:rFonts w:hint="eastAsia" w:ascii="楷体" w:hAnsi="楷体" w:eastAsia="楷体" w:cs="楷体"/>
              <w:sz w:val="24"/>
              <w:szCs w:val="24"/>
              <w:lang w:val="en-US" w:eastAsia="zh-CN"/>
            </w:rPr>
            <w:t>（一）线下报名</w:t>
          </w:r>
          <w:r>
            <w:rPr>
              <w:sz w:val="24"/>
              <w:szCs w:val="24"/>
            </w:rPr>
            <w:tab/>
          </w:r>
          <w:r>
            <w:rPr>
              <w:sz w:val="24"/>
              <w:szCs w:val="24"/>
            </w:rPr>
            <w:fldChar w:fldCharType="begin"/>
          </w:r>
          <w:r>
            <w:rPr>
              <w:sz w:val="24"/>
              <w:szCs w:val="24"/>
            </w:rPr>
            <w:instrText xml:space="preserve"> PAGEREF _Toc241 \h </w:instrText>
          </w:r>
          <w:r>
            <w:rPr>
              <w:sz w:val="24"/>
              <w:szCs w:val="24"/>
            </w:rPr>
            <w:fldChar w:fldCharType="separate"/>
          </w:r>
          <w:r>
            <w:rPr>
              <w:sz w:val="24"/>
              <w:szCs w:val="24"/>
            </w:rPr>
            <w:t>3</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_Toc22398 </w:instrText>
          </w:r>
          <w:r>
            <w:rPr>
              <w:rFonts w:hint="eastAsia"/>
              <w:sz w:val="24"/>
              <w:szCs w:val="24"/>
            </w:rPr>
            <w:fldChar w:fldCharType="separate"/>
          </w:r>
          <w:r>
            <w:rPr>
              <w:rFonts w:hint="eastAsia" w:ascii="楷体" w:hAnsi="楷体" w:eastAsia="楷体" w:cs="楷体"/>
              <w:sz w:val="24"/>
              <w:szCs w:val="24"/>
              <w:lang w:val="en-US" w:eastAsia="zh-CN"/>
            </w:rPr>
            <w:t>（二）线上报名</w:t>
          </w:r>
          <w:r>
            <w:rPr>
              <w:sz w:val="24"/>
              <w:szCs w:val="24"/>
            </w:rPr>
            <w:tab/>
          </w:r>
          <w:r>
            <w:rPr>
              <w:sz w:val="24"/>
              <w:szCs w:val="24"/>
            </w:rPr>
            <w:fldChar w:fldCharType="begin"/>
          </w:r>
          <w:r>
            <w:rPr>
              <w:sz w:val="24"/>
              <w:szCs w:val="24"/>
            </w:rPr>
            <w:instrText xml:space="preserve"> PAGEREF _Toc22398 \h </w:instrText>
          </w:r>
          <w:r>
            <w:rPr>
              <w:sz w:val="24"/>
              <w:szCs w:val="24"/>
            </w:rPr>
            <w:fldChar w:fldCharType="separate"/>
          </w:r>
          <w:r>
            <w:rPr>
              <w:sz w:val="24"/>
              <w:szCs w:val="24"/>
            </w:rPr>
            <w:t>3</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_Toc28109 </w:instrText>
          </w:r>
          <w:r>
            <w:rPr>
              <w:rFonts w:hint="eastAsia"/>
              <w:sz w:val="24"/>
              <w:szCs w:val="24"/>
            </w:rPr>
            <w:fldChar w:fldCharType="separate"/>
          </w:r>
          <w:r>
            <w:rPr>
              <w:rFonts w:hint="eastAsia" w:ascii="黑体" w:hAnsi="黑体" w:eastAsia="黑体" w:cs="黑体"/>
              <w:sz w:val="24"/>
              <w:szCs w:val="24"/>
              <w:lang w:val="en-US" w:eastAsia="zh-CN"/>
            </w:rPr>
            <w:t>四、命题标准及方向</w:t>
          </w:r>
          <w:r>
            <w:rPr>
              <w:sz w:val="24"/>
              <w:szCs w:val="24"/>
            </w:rPr>
            <w:tab/>
          </w:r>
          <w:r>
            <w:rPr>
              <w:sz w:val="24"/>
              <w:szCs w:val="24"/>
            </w:rPr>
            <w:fldChar w:fldCharType="begin"/>
          </w:r>
          <w:r>
            <w:rPr>
              <w:sz w:val="24"/>
              <w:szCs w:val="24"/>
            </w:rPr>
            <w:instrText xml:space="preserve"> PAGEREF _Toc28109 \h </w:instrText>
          </w:r>
          <w:r>
            <w:rPr>
              <w:sz w:val="24"/>
              <w:szCs w:val="24"/>
            </w:rPr>
            <w:fldChar w:fldCharType="separate"/>
          </w:r>
          <w:r>
            <w:rPr>
              <w:sz w:val="24"/>
              <w:szCs w:val="24"/>
            </w:rPr>
            <w:t>3</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_Toc30313 </w:instrText>
          </w:r>
          <w:r>
            <w:rPr>
              <w:rFonts w:hint="eastAsia"/>
              <w:sz w:val="24"/>
              <w:szCs w:val="24"/>
            </w:rPr>
            <w:fldChar w:fldCharType="separate"/>
          </w:r>
          <w:r>
            <w:rPr>
              <w:rFonts w:hint="eastAsia" w:ascii="黑体" w:hAnsi="黑体" w:eastAsia="黑体" w:cs="黑体"/>
              <w:bCs/>
              <w:sz w:val="24"/>
              <w:szCs w:val="24"/>
              <w:lang w:val="en-US" w:eastAsia="zh-CN" w:bidi="zh-CN"/>
            </w:rPr>
            <w:t>五、技术及竞赛描述</w:t>
          </w:r>
          <w:r>
            <w:rPr>
              <w:sz w:val="24"/>
              <w:szCs w:val="24"/>
            </w:rPr>
            <w:tab/>
          </w:r>
          <w:r>
            <w:rPr>
              <w:sz w:val="24"/>
              <w:szCs w:val="24"/>
            </w:rPr>
            <w:fldChar w:fldCharType="begin"/>
          </w:r>
          <w:r>
            <w:rPr>
              <w:sz w:val="24"/>
              <w:szCs w:val="24"/>
            </w:rPr>
            <w:instrText xml:space="preserve"> PAGEREF _Toc30313 \h </w:instrText>
          </w:r>
          <w:r>
            <w:rPr>
              <w:sz w:val="24"/>
              <w:szCs w:val="24"/>
            </w:rPr>
            <w:fldChar w:fldCharType="separate"/>
          </w:r>
          <w:r>
            <w:rPr>
              <w:sz w:val="24"/>
              <w:szCs w:val="24"/>
            </w:rPr>
            <w:t>4</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_Toc28074 </w:instrText>
          </w:r>
          <w:r>
            <w:rPr>
              <w:rFonts w:hint="eastAsia"/>
              <w:sz w:val="24"/>
              <w:szCs w:val="24"/>
            </w:rPr>
            <w:fldChar w:fldCharType="separate"/>
          </w:r>
          <w:r>
            <w:rPr>
              <w:rFonts w:hint="eastAsia" w:ascii="楷体" w:hAnsi="楷体" w:eastAsia="楷体" w:cs="楷体"/>
              <w:sz w:val="24"/>
              <w:szCs w:val="24"/>
            </w:rPr>
            <w:t>（一）</w:t>
          </w:r>
          <w:r>
            <w:rPr>
              <w:rFonts w:hint="eastAsia" w:ascii="楷体" w:hAnsi="楷体" w:eastAsia="楷体" w:cs="楷体"/>
              <w:sz w:val="24"/>
              <w:szCs w:val="24"/>
              <w:lang w:val="en-US" w:eastAsia="zh-CN"/>
            </w:rPr>
            <w:t>技术项目</w:t>
          </w:r>
          <w:r>
            <w:rPr>
              <w:rFonts w:hint="eastAsia" w:ascii="楷体" w:hAnsi="楷体" w:eastAsia="楷体" w:cs="楷体"/>
              <w:sz w:val="24"/>
              <w:szCs w:val="24"/>
            </w:rPr>
            <w:t>名称</w:t>
          </w:r>
          <w:r>
            <w:rPr>
              <w:sz w:val="24"/>
              <w:szCs w:val="24"/>
            </w:rPr>
            <w:tab/>
          </w:r>
          <w:r>
            <w:rPr>
              <w:sz w:val="24"/>
              <w:szCs w:val="24"/>
            </w:rPr>
            <w:fldChar w:fldCharType="begin"/>
          </w:r>
          <w:r>
            <w:rPr>
              <w:sz w:val="24"/>
              <w:szCs w:val="24"/>
            </w:rPr>
            <w:instrText xml:space="preserve"> PAGEREF _Toc28074 \h </w:instrText>
          </w:r>
          <w:r>
            <w:rPr>
              <w:sz w:val="24"/>
              <w:szCs w:val="24"/>
            </w:rPr>
            <w:fldChar w:fldCharType="separate"/>
          </w:r>
          <w:r>
            <w:rPr>
              <w:sz w:val="24"/>
              <w:szCs w:val="24"/>
            </w:rPr>
            <w:t>4</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_Toc14746 </w:instrText>
          </w:r>
          <w:r>
            <w:rPr>
              <w:rFonts w:hint="eastAsia"/>
              <w:sz w:val="24"/>
              <w:szCs w:val="24"/>
            </w:rPr>
            <w:fldChar w:fldCharType="separate"/>
          </w:r>
          <w:r>
            <w:rPr>
              <w:rFonts w:hint="eastAsia" w:ascii="楷体" w:hAnsi="楷体" w:eastAsia="楷体" w:cs="楷体"/>
              <w:sz w:val="24"/>
              <w:szCs w:val="24"/>
            </w:rPr>
            <w:t>（</w:t>
          </w:r>
          <w:r>
            <w:rPr>
              <w:rFonts w:hint="eastAsia" w:ascii="楷体" w:hAnsi="楷体" w:eastAsia="楷体" w:cs="楷体"/>
              <w:sz w:val="24"/>
              <w:szCs w:val="24"/>
              <w:lang w:val="en-US" w:eastAsia="zh-CN"/>
            </w:rPr>
            <w:t>二</w:t>
          </w:r>
          <w:r>
            <w:rPr>
              <w:rFonts w:hint="eastAsia" w:ascii="楷体" w:hAnsi="楷体" w:eastAsia="楷体" w:cs="楷体"/>
              <w:sz w:val="24"/>
              <w:szCs w:val="24"/>
            </w:rPr>
            <w:t>）</w:t>
          </w:r>
          <w:r>
            <w:rPr>
              <w:rFonts w:hint="eastAsia" w:ascii="楷体" w:hAnsi="楷体" w:eastAsia="楷体" w:cs="楷体"/>
              <w:sz w:val="24"/>
              <w:szCs w:val="24"/>
              <w:lang w:val="en-US" w:eastAsia="zh-CN"/>
            </w:rPr>
            <w:t>技术项目</w:t>
          </w:r>
          <w:r>
            <w:rPr>
              <w:rFonts w:hint="eastAsia" w:ascii="楷体" w:hAnsi="楷体" w:eastAsia="楷体" w:cs="楷体"/>
              <w:sz w:val="24"/>
              <w:szCs w:val="24"/>
            </w:rPr>
            <w:t>基本描述</w:t>
          </w:r>
          <w:r>
            <w:rPr>
              <w:sz w:val="24"/>
              <w:szCs w:val="24"/>
            </w:rPr>
            <w:tab/>
          </w:r>
          <w:r>
            <w:rPr>
              <w:sz w:val="24"/>
              <w:szCs w:val="24"/>
            </w:rPr>
            <w:fldChar w:fldCharType="begin"/>
          </w:r>
          <w:r>
            <w:rPr>
              <w:sz w:val="24"/>
              <w:szCs w:val="24"/>
            </w:rPr>
            <w:instrText xml:space="preserve"> PAGEREF _Toc14746 \h </w:instrText>
          </w:r>
          <w:r>
            <w:rPr>
              <w:sz w:val="24"/>
              <w:szCs w:val="24"/>
            </w:rPr>
            <w:fldChar w:fldCharType="separate"/>
          </w:r>
          <w:r>
            <w:rPr>
              <w:sz w:val="24"/>
              <w:szCs w:val="24"/>
            </w:rPr>
            <w:t>4</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_Toc20962 </w:instrText>
          </w:r>
          <w:r>
            <w:rPr>
              <w:rFonts w:hint="eastAsia"/>
              <w:sz w:val="24"/>
              <w:szCs w:val="24"/>
            </w:rPr>
            <w:fldChar w:fldCharType="separate"/>
          </w:r>
          <w:r>
            <w:rPr>
              <w:rFonts w:hint="eastAsia" w:ascii="楷体" w:hAnsi="楷体" w:eastAsia="楷体" w:cs="楷体"/>
              <w:sz w:val="24"/>
              <w:szCs w:val="24"/>
              <w:lang w:val="en-US" w:eastAsia="zh-CN" w:bidi="zh-CN"/>
            </w:rPr>
            <w:t>（三）</w:t>
          </w:r>
          <w:r>
            <w:rPr>
              <w:rFonts w:hint="eastAsia" w:ascii="楷体" w:hAnsi="楷体" w:eastAsia="楷体" w:cs="楷体"/>
              <w:sz w:val="24"/>
              <w:szCs w:val="24"/>
              <w:lang w:val="en-US" w:eastAsia="zh-CN"/>
            </w:rPr>
            <w:t>竞赛方式</w:t>
          </w:r>
          <w:r>
            <w:rPr>
              <w:sz w:val="24"/>
              <w:szCs w:val="24"/>
            </w:rPr>
            <w:tab/>
          </w:r>
          <w:r>
            <w:rPr>
              <w:sz w:val="24"/>
              <w:szCs w:val="24"/>
            </w:rPr>
            <w:fldChar w:fldCharType="begin"/>
          </w:r>
          <w:r>
            <w:rPr>
              <w:sz w:val="24"/>
              <w:szCs w:val="24"/>
            </w:rPr>
            <w:instrText xml:space="preserve"> PAGEREF _Toc20962 \h </w:instrText>
          </w:r>
          <w:r>
            <w:rPr>
              <w:sz w:val="24"/>
              <w:szCs w:val="24"/>
            </w:rPr>
            <w:fldChar w:fldCharType="separate"/>
          </w:r>
          <w:r>
            <w:rPr>
              <w:sz w:val="24"/>
              <w:szCs w:val="24"/>
            </w:rPr>
            <w:t>4</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_Toc8497 </w:instrText>
          </w:r>
          <w:r>
            <w:rPr>
              <w:rFonts w:hint="eastAsia"/>
              <w:sz w:val="24"/>
              <w:szCs w:val="24"/>
            </w:rPr>
            <w:fldChar w:fldCharType="separate"/>
          </w:r>
          <w:r>
            <w:rPr>
              <w:rFonts w:hint="eastAsia" w:ascii="楷体" w:hAnsi="楷体" w:eastAsia="楷体" w:cs="楷体"/>
              <w:sz w:val="24"/>
              <w:szCs w:val="24"/>
              <w:lang w:val="en-US" w:eastAsia="zh-CN" w:bidi="zh-CN"/>
            </w:rPr>
            <w:t>（四）竞赛标准</w:t>
          </w:r>
          <w:r>
            <w:rPr>
              <w:sz w:val="24"/>
              <w:szCs w:val="24"/>
            </w:rPr>
            <w:tab/>
          </w:r>
          <w:r>
            <w:rPr>
              <w:sz w:val="24"/>
              <w:szCs w:val="24"/>
            </w:rPr>
            <w:fldChar w:fldCharType="begin"/>
          </w:r>
          <w:r>
            <w:rPr>
              <w:sz w:val="24"/>
              <w:szCs w:val="24"/>
            </w:rPr>
            <w:instrText xml:space="preserve"> PAGEREF _Toc8497 \h </w:instrText>
          </w:r>
          <w:r>
            <w:rPr>
              <w:sz w:val="24"/>
              <w:szCs w:val="24"/>
            </w:rPr>
            <w:fldChar w:fldCharType="separate"/>
          </w:r>
          <w:r>
            <w:rPr>
              <w:sz w:val="24"/>
              <w:szCs w:val="24"/>
            </w:rPr>
            <w:t>4</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_Toc1408 </w:instrText>
          </w:r>
          <w:r>
            <w:rPr>
              <w:rFonts w:hint="eastAsia"/>
              <w:sz w:val="24"/>
              <w:szCs w:val="24"/>
            </w:rPr>
            <w:fldChar w:fldCharType="separate"/>
          </w:r>
          <w:r>
            <w:rPr>
              <w:rFonts w:hint="eastAsia" w:ascii="楷体" w:hAnsi="楷体" w:eastAsia="楷体" w:cs="楷体"/>
              <w:sz w:val="24"/>
              <w:szCs w:val="24"/>
              <w:lang w:val="en-US" w:eastAsia="zh-CN" w:bidi="zh-CN"/>
            </w:rPr>
            <w:t>（五）</w:t>
          </w:r>
          <w:r>
            <w:rPr>
              <w:rFonts w:hint="eastAsia" w:ascii="楷体" w:hAnsi="楷体" w:eastAsia="楷体" w:cs="楷体"/>
              <w:sz w:val="24"/>
              <w:szCs w:val="24"/>
              <w:lang w:val="en-US" w:eastAsia="zh-CN"/>
            </w:rPr>
            <w:t>成绩计算</w:t>
          </w:r>
          <w:r>
            <w:rPr>
              <w:sz w:val="24"/>
              <w:szCs w:val="24"/>
            </w:rPr>
            <w:tab/>
          </w:r>
          <w:r>
            <w:rPr>
              <w:sz w:val="24"/>
              <w:szCs w:val="24"/>
            </w:rPr>
            <w:fldChar w:fldCharType="begin"/>
          </w:r>
          <w:r>
            <w:rPr>
              <w:sz w:val="24"/>
              <w:szCs w:val="24"/>
            </w:rPr>
            <w:instrText xml:space="preserve"> PAGEREF _Toc1408 \h </w:instrText>
          </w:r>
          <w:r>
            <w:rPr>
              <w:sz w:val="24"/>
              <w:szCs w:val="24"/>
            </w:rPr>
            <w:fldChar w:fldCharType="separate"/>
          </w:r>
          <w:r>
            <w:rPr>
              <w:sz w:val="24"/>
              <w:szCs w:val="24"/>
            </w:rPr>
            <w:t>4</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_Toc20943 </w:instrText>
          </w:r>
          <w:r>
            <w:rPr>
              <w:rFonts w:hint="eastAsia"/>
              <w:sz w:val="24"/>
              <w:szCs w:val="24"/>
            </w:rPr>
            <w:fldChar w:fldCharType="separate"/>
          </w:r>
          <w:r>
            <w:rPr>
              <w:rFonts w:hint="eastAsia" w:ascii="黑体" w:hAnsi="黑体" w:eastAsia="黑体" w:cs="黑体"/>
              <w:bCs/>
              <w:sz w:val="24"/>
              <w:szCs w:val="24"/>
              <w:lang w:val="en-US" w:eastAsia="zh-CN" w:bidi="zh-CN"/>
            </w:rPr>
            <w:t>六、竞赛流程、范围、比重、类型及其他</w:t>
          </w:r>
          <w:r>
            <w:rPr>
              <w:sz w:val="24"/>
              <w:szCs w:val="24"/>
            </w:rPr>
            <w:tab/>
          </w:r>
          <w:r>
            <w:rPr>
              <w:sz w:val="24"/>
              <w:szCs w:val="24"/>
            </w:rPr>
            <w:fldChar w:fldCharType="begin"/>
          </w:r>
          <w:r>
            <w:rPr>
              <w:sz w:val="24"/>
              <w:szCs w:val="24"/>
            </w:rPr>
            <w:instrText xml:space="preserve"> PAGEREF _Toc20943 \h </w:instrText>
          </w:r>
          <w:r>
            <w:rPr>
              <w:sz w:val="24"/>
              <w:szCs w:val="24"/>
            </w:rPr>
            <w:fldChar w:fldCharType="separate"/>
          </w:r>
          <w:r>
            <w:rPr>
              <w:sz w:val="24"/>
              <w:szCs w:val="24"/>
            </w:rPr>
            <w:t>5</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_Toc29015 </w:instrText>
          </w:r>
          <w:r>
            <w:rPr>
              <w:rFonts w:hint="eastAsia"/>
              <w:sz w:val="24"/>
              <w:szCs w:val="24"/>
            </w:rPr>
            <w:fldChar w:fldCharType="separate"/>
          </w:r>
          <w:r>
            <w:rPr>
              <w:rFonts w:hint="eastAsia" w:ascii="楷体" w:hAnsi="楷体" w:eastAsia="楷体" w:cs="楷体"/>
              <w:sz w:val="24"/>
              <w:szCs w:val="24"/>
              <w:lang w:val="en-US" w:eastAsia="zh-CN" w:bidi="zh-CN"/>
            </w:rPr>
            <w:t>（一）竞赛考试大纲</w:t>
          </w:r>
          <w:r>
            <w:rPr>
              <w:sz w:val="24"/>
              <w:szCs w:val="24"/>
            </w:rPr>
            <w:tab/>
          </w:r>
          <w:r>
            <w:rPr>
              <w:sz w:val="24"/>
              <w:szCs w:val="24"/>
            </w:rPr>
            <w:fldChar w:fldCharType="begin"/>
          </w:r>
          <w:r>
            <w:rPr>
              <w:sz w:val="24"/>
              <w:szCs w:val="24"/>
            </w:rPr>
            <w:instrText xml:space="preserve"> PAGEREF _Toc29015 \h </w:instrText>
          </w:r>
          <w:r>
            <w:rPr>
              <w:sz w:val="24"/>
              <w:szCs w:val="24"/>
            </w:rPr>
            <w:fldChar w:fldCharType="separate"/>
          </w:r>
          <w:r>
            <w:rPr>
              <w:sz w:val="24"/>
              <w:szCs w:val="24"/>
            </w:rPr>
            <w:t>5</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_Toc29904 </w:instrText>
          </w:r>
          <w:r>
            <w:rPr>
              <w:rFonts w:hint="eastAsia"/>
              <w:sz w:val="24"/>
              <w:szCs w:val="24"/>
            </w:rPr>
            <w:fldChar w:fldCharType="separate"/>
          </w:r>
          <w:r>
            <w:rPr>
              <w:rFonts w:hint="eastAsia" w:ascii="楷体" w:hAnsi="楷体" w:eastAsia="楷体" w:cs="楷体"/>
              <w:sz w:val="24"/>
              <w:szCs w:val="24"/>
              <w:lang w:val="en-US" w:eastAsia="zh-CN" w:bidi="zh-CN"/>
            </w:rPr>
            <w:t>（二）理论知识考试</w:t>
          </w:r>
          <w:r>
            <w:rPr>
              <w:sz w:val="24"/>
              <w:szCs w:val="24"/>
            </w:rPr>
            <w:tab/>
          </w:r>
          <w:r>
            <w:rPr>
              <w:sz w:val="24"/>
              <w:szCs w:val="24"/>
            </w:rPr>
            <w:fldChar w:fldCharType="begin"/>
          </w:r>
          <w:r>
            <w:rPr>
              <w:sz w:val="24"/>
              <w:szCs w:val="24"/>
            </w:rPr>
            <w:instrText xml:space="preserve"> PAGEREF _Toc29904 \h </w:instrText>
          </w:r>
          <w:r>
            <w:rPr>
              <w:sz w:val="24"/>
              <w:szCs w:val="24"/>
            </w:rPr>
            <w:fldChar w:fldCharType="separate"/>
          </w:r>
          <w:r>
            <w:rPr>
              <w:sz w:val="24"/>
              <w:szCs w:val="24"/>
            </w:rPr>
            <w:t>5</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_Toc12099 </w:instrText>
          </w:r>
          <w:r>
            <w:rPr>
              <w:rFonts w:hint="eastAsia"/>
              <w:sz w:val="24"/>
              <w:szCs w:val="24"/>
            </w:rPr>
            <w:fldChar w:fldCharType="separate"/>
          </w:r>
          <w:r>
            <w:rPr>
              <w:rFonts w:hint="eastAsia" w:ascii="楷体" w:hAnsi="楷体" w:eastAsia="楷体" w:cs="楷体"/>
              <w:sz w:val="24"/>
              <w:szCs w:val="24"/>
              <w:lang w:val="en-US" w:eastAsia="zh-CN" w:bidi="zh-CN"/>
            </w:rPr>
            <w:t>（三）实操技能考核</w:t>
          </w:r>
          <w:r>
            <w:rPr>
              <w:sz w:val="24"/>
              <w:szCs w:val="24"/>
            </w:rPr>
            <w:tab/>
          </w:r>
          <w:r>
            <w:rPr>
              <w:sz w:val="24"/>
              <w:szCs w:val="24"/>
            </w:rPr>
            <w:fldChar w:fldCharType="begin"/>
          </w:r>
          <w:r>
            <w:rPr>
              <w:sz w:val="24"/>
              <w:szCs w:val="24"/>
            </w:rPr>
            <w:instrText xml:space="preserve"> PAGEREF _Toc12099 \h </w:instrText>
          </w:r>
          <w:r>
            <w:rPr>
              <w:sz w:val="24"/>
              <w:szCs w:val="24"/>
            </w:rPr>
            <w:fldChar w:fldCharType="separate"/>
          </w:r>
          <w:r>
            <w:rPr>
              <w:sz w:val="24"/>
              <w:szCs w:val="24"/>
            </w:rPr>
            <w:t>7</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_Toc9240 </w:instrText>
          </w:r>
          <w:r>
            <w:rPr>
              <w:rFonts w:hint="eastAsia"/>
              <w:sz w:val="24"/>
              <w:szCs w:val="24"/>
            </w:rPr>
            <w:fldChar w:fldCharType="separate"/>
          </w:r>
          <w:r>
            <w:rPr>
              <w:rFonts w:hint="eastAsia" w:ascii="黑体" w:hAnsi="黑体" w:eastAsia="黑体" w:cs="黑体"/>
              <w:sz w:val="24"/>
              <w:szCs w:val="24"/>
              <w:lang w:val="en-US" w:eastAsia="zh-CN"/>
            </w:rPr>
            <w:t>七、竞赛规则及须知</w:t>
          </w:r>
          <w:r>
            <w:rPr>
              <w:sz w:val="24"/>
              <w:szCs w:val="24"/>
            </w:rPr>
            <w:tab/>
          </w:r>
          <w:r>
            <w:rPr>
              <w:sz w:val="24"/>
              <w:szCs w:val="24"/>
            </w:rPr>
            <w:fldChar w:fldCharType="begin"/>
          </w:r>
          <w:r>
            <w:rPr>
              <w:sz w:val="24"/>
              <w:szCs w:val="24"/>
            </w:rPr>
            <w:instrText xml:space="preserve"> PAGEREF _Toc9240 \h </w:instrText>
          </w:r>
          <w:r>
            <w:rPr>
              <w:sz w:val="24"/>
              <w:szCs w:val="24"/>
            </w:rPr>
            <w:fldChar w:fldCharType="separate"/>
          </w:r>
          <w:r>
            <w:rPr>
              <w:sz w:val="24"/>
              <w:szCs w:val="24"/>
            </w:rPr>
            <w:t>9</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_Toc25403 </w:instrText>
          </w:r>
          <w:r>
            <w:rPr>
              <w:rFonts w:hint="eastAsia"/>
              <w:sz w:val="24"/>
              <w:szCs w:val="24"/>
            </w:rPr>
            <w:fldChar w:fldCharType="separate"/>
          </w:r>
          <w:r>
            <w:rPr>
              <w:rFonts w:hint="eastAsia" w:ascii="楷体" w:hAnsi="楷体" w:eastAsia="楷体" w:cs="楷体"/>
              <w:sz w:val="24"/>
              <w:szCs w:val="24"/>
              <w:lang w:val="en-US" w:eastAsia="zh-CN" w:bidi="zh-CN"/>
            </w:rPr>
            <w:t>（一）理论知识比赛</w:t>
          </w:r>
          <w:r>
            <w:rPr>
              <w:sz w:val="24"/>
              <w:szCs w:val="24"/>
            </w:rPr>
            <w:tab/>
          </w:r>
          <w:r>
            <w:rPr>
              <w:sz w:val="24"/>
              <w:szCs w:val="24"/>
            </w:rPr>
            <w:fldChar w:fldCharType="begin"/>
          </w:r>
          <w:r>
            <w:rPr>
              <w:sz w:val="24"/>
              <w:szCs w:val="24"/>
            </w:rPr>
            <w:instrText xml:space="preserve"> PAGEREF _Toc25403 \h </w:instrText>
          </w:r>
          <w:r>
            <w:rPr>
              <w:sz w:val="24"/>
              <w:szCs w:val="24"/>
            </w:rPr>
            <w:fldChar w:fldCharType="separate"/>
          </w:r>
          <w:r>
            <w:rPr>
              <w:sz w:val="24"/>
              <w:szCs w:val="24"/>
            </w:rPr>
            <w:t>9</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_Toc31505 </w:instrText>
          </w:r>
          <w:r>
            <w:rPr>
              <w:rFonts w:hint="eastAsia"/>
              <w:sz w:val="24"/>
              <w:szCs w:val="24"/>
            </w:rPr>
            <w:fldChar w:fldCharType="separate"/>
          </w:r>
          <w:r>
            <w:rPr>
              <w:rFonts w:hint="eastAsia" w:ascii="楷体" w:hAnsi="楷体" w:eastAsia="楷体" w:cs="楷体"/>
              <w:sz w:val="24"/>
              <w:szCs w:val="24"/>
              <w:lang w:val="en-US" w:eastAsia="zh-CN" w:bidi="zh-CN"/>
            </w:rPr>
            <w:t>（二）实操技能比赛</w:t>
          </w:r>
          <w:r>
            <w:rPr>
              <w:sz w:val="24"/>
              <w:szCs w:val="24"/>
            </w:rPr>
            <w:tab/>
          </w:r>
          <w:r>
            <w:rPr>
              <w:sz w:val="24"/>
              <w:szCs w:val="24"/>
            </w:rPr>
            <w:fldChar w:fldCharType="begin"/>
          </w:r>
          <w:r>
            <w:rPr>
              <w:sz w:val="24"/>
              <w:szCs w:val="24"/>
            </w:rPr>
            <w:instrText xml:space="preserve"> PAGEREF _Toc31505 \h </w:instrText>
          </w:r>
          <w:r>
            <w:rPr>
              <w:sz w:val="24"/>
              <w:szCs w:val="24"/>
            </w:rPr>
            <w:fldChar w:fldCharType="separate"/>
          </w:r>
          <w:r>
            <w:rPr>
              <w:sz w:val="24"/>
              <w:szCs w:val="24"/>
            </w:rPr>
            <w:t>10</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_Toc27446 </w:instrText>
          </w:r>
          <w:r>
            <w:rPr>
              <w:rFonts w:hint="eastAsia"/>
              <w:sz w:val="24"/>
              <w:szCs w:val="24"/>
            </w:rPr>
            <w:fldChar w:fldCharType="separate"/>
          </w:r>
          <w:r>
            <w:rPr>
              <w:rFonts w:hint="eastAsia" w:ascii="楷体" w:hAnsi="楷体" w:eastAsia="楷体" w:cs="楷体"/>
              <w:sz w:val="24"/>
              <w:szCs w:val="24"/>
              <w:lang w:val="en-US" w:eastAsia="zh-CN" w:bidi="zh-CN"/>
            </w:rPr>
            <w:t>（三）赛场公开</w:t>
          </w:r>
          <w:r>
            <w:rPr>
              <w:sz w:val="24"/>
              <w:szCs w:val="24"/>
            </w:rPr>
            <w:tab/>
          </w:r>
          <w:r>
            <w:rPr>
              <w:sz w:val="24"/>
              <w:szCs w:val="24"/>
            </w:rPr>
            <w:fldChar w:fldCharType="begin"/>
          </w:r>
          <w:r>
            <w:rPr>
              <w:sz w:val="24"/>
              <w:szCs w:val="24"/>
            </w:rPr>
            <w:instrText xml:space="preserve"> PAGEREF _Toc27446 \h </w:instrText>
          </w:r>
          <w:r>
            <w:rPr>
              <w:sz w:val="24"/>
              <w:szCs w:val="24"/>
            </w:rPr>
            <w:fldChar w:fldCharType="separate"/>
          </w:r>
          <w:r>
            <w:rPr>
              <w:sz w:val="24"/>
              <w:szCs w:val="24"/>
            </w:rPr>
            <w:t>11</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_Toc13909 </w:instrText>
          </w:r>
          <w:r>
            <w:rPr>
              <w:rFonts w:hint="eastAsia"/>
              <w:sz w:val="24"/>
              <w:szCs w:val="24"/>
            </w:rPr>
            <w:fldChar w:fldCharType="separate"/>
          </w:r>
          <w:r>
            <w:rPr>
              <w:rFonts w:hint="eastAsia" w:ascii="楷体" w:hAnsi="楷体" w:eastAsia="楷体" w:cs="楷体"/>
              <w:sz w:val="24"/>
              <w:szCs w:val="24"/>
              <w:lang w:val="en-US" w:eastAsia="zh-CN" w:bidi="zh-CN"/>
            </w:rPr>
            <w:t>（四）争议申诉与仲裁</w:t>
          </w:r>
          <w:r>
            <w:rPr>
              <w:sz w:val="24"/>
              <w:szCs w:val="24"/>
            </w:rPr>
            <w:tab/>
          </w:r>
          <w:r>
            <w:rPr>
              <w:sz w:val="24"/>
              <w:szCs w:val="24"/>
            </w:rPr>
            <w:fldChar w:fldCharType="begin"/>
          </w:r>
          <w:r>
            <w:rPr>
              <w:sz w:val="24"/>
              <w:szCs w:val="24"/>
            </w:rPr>
            <w:instrText xml:space="preserve"> PAGEREF _Toc13909 \h </w:instrText>
          </w:r>
          <w:r>
            <w:rPr>
              <w:sz w:val="24"/>
              <w:szCs w:val="24"/>
            </w:rPr>
            <w:fldChar w:fldCharType="separate"/>
          </w:r>
          <w:r>
            <w:rPr>
              <w:sz w:val="24"/>
              <w:szCs w:val="24"/>
            </w:rPr>
            <w:t>11</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_Toc19162 </w:instrText>
          </w:r>
          <w:r>
            <w:rPr>
              <w:rFonts w:hint="eastAsia"/>
              <w:sz w:val="24"/>
              <w:szCs w:val="24"/>
            </w:rPr>
            <w:fldChar w:fldCharType="separate"/>
          </w:r>
          <w:r>
            <w:rPr>
              <w:rFonts w:hint="eastAsia" w:ascii="黑体" w:hAnsi="黑体" w:eastAsia="黑体" w:cs="黑体"/>
              <w:bCs/>
              <w:sz w:val="24"/>
              <w:szCs w:val="24"/>
              <w:lang w:val="en-US" w:eastAsia="zh-CN" w:bidi="zh-CN"/>
            </w:rPr>
            <w:t>八、竞赛场地、设施设备安排</w:t>
          </w:r>
          <w:r>
            <w:rPr>
              <w:sz w:val="24"/>
              <w:szCs w:val="24"/>
            </w:rPr>
            <w:tab/>
          </w:r>
          <w:r>
            <w:rPr>
              <w:sz w:val="24"/>
              <w:szCs w:val="24"/>
            </w:rPr>
            <w:fldChar w:fldCharType="begin"/>
          </w:r>
          <w:r>
            <w:rPr>
              <w:sz w:val="24"/>
              <w:szCs w:val="24"/>
            </w:rPr>
            <w:instrText xml:space="preserve"> PAGEREF _Toc19162 \h </w:instrText>
          </w:r>
          <w:r>
            <w:rPr>
              <w:sz w:val="24"/>
              <w:szCs w:val="24"/>
            </w:rPr>
            <w:fldChar w:fldCharType="separate"/>
          </w:r>
          <w:r>
            <w:rPr>
              <w:sz w:val="24"/>
              <w:szCs w:val="24"/>
            </w:rPr>
            <w:t>12</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_Toc5228 </w:instrText>
          </w:r>
          <w:r>
            <w:rPr>
              <w:rFonts w:hint="eastAsia"/>
              <w:sz w:val="24"/>
              <w:szCs w:val="24"/>
            </w:rPr>
            <w:fldChar w:fldCharType="separate"/>
          </w:r>
          <w:r>
            <w:rPr>
              <w:rFonts w:hint="eastAsia" w:ascii="楷体" w:hAnsi="楷体" w:eastAsia="楷体" w:cs="楷体"/>
              <w:sz w:val="24"/>
              <w:szCs w:val="24"/>
              <w:highlight w:val="none"/>
              <w:lang w:val="en-US" w:eastAsia="zh-CN" w:bidi="zh-CN"/>
            </w:rPr>
            <w:t>（一）赛场规格要求</w:t>
          </w:r>
          <w:r>
            <w:rPr>
              <w:sz w:val="24"/>
              <w:szCs w:val="24"/>
            </w:rPr>
            <w:tab/>
          </w:r>
          <w:r>
            <w:rPr>
              <w:sz w:val="24"/>
              <w:szCs w:val="24"/>
            </w:rPr>
            <w:fldChar w:fldCharType="begin"/>
          </w:r>
          <w:r>
            <w:rPr>
              <w:sz w:val="24"/>
              <w:szCs w:val="24"/>
            </w:rPr>
            <w:instrText xml:space="preserve"> PAGEREF _Toc5228 \h </w:instrText>
          </w:r>
          <w:r>
            <w:rPr>
              <w:sz w:val="24"/>
              <w:szCs w:val="24"/>
            </w:rPr>
            <w:fldChar w:fldCharType="separate"/>
          </w:r>
          <w:r>
            <w:rPr>
              <w:sz w:val="24"/>
              <w:szCs w:val="24"/>
            </w:rPr>
            <w:t>12</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_Toc5189 </w:instrText>
          </w:r>
          <w:r>
            <w:rPr>
              <w:rFonts w:hint="eastAsia"/>
              <w:sz w:val="24"/>
              <w:szCs w:val="24"/>
            </w:rPr>
            <w:fldChar w:fldCharType="separate"/>
          </w:r>
          <w:r>
            <w:rPr>
              <w:rFonts w:hint="eastAsia" w:ascii="楷体" w:hAnsi="楷体" w:eastAsia="楷体" w:cs="楷体"/>
              <w:sz w:val="24"/>
              <w:szCs w:val="24"/>
              <w:lang w:val="en-US" w:eastAsia="zh-CN" w:bidi="zh-CN"/>
            </w:rPr>
            <w:t>（二）基础设施清单</w:t>
          </w:r>
          <w:r>
            <w:rPr>
              <w:sz w:val="24"/>
              <w:szCs w:val="24"/>
            </w:rPr>
            <w:tab/>
          </w:r>
          <w:r>
            <w:rPr>
              <w:sz w:val="24"/>
              <w:szCs w:val="24"/>
            </w:rPr>
            <w:fldChar w:fldCharType="begin"/>
          </w:r>
          <w:r>
            <w:rPr>
              <w:sz w:val="24"/>
              <w:szCs w:val="24"/>
            </w:rPr>
            <w:instrText xml:space="preserve"> PAGEREF _Toc5189 \h </w:instrText>
          </w:r>
          <w:r>
            <w:rPr>
              <w:sz w:val="24"/>
              <w:szCs w:val="24"/>
            </w:rPr>
            <w:fldChar w:fldCharType="separate"/>
          </w:r>
          <w:r>
            <w:rPr>
              <w:sz w:val="24"/>
              <w:szCs w:val="24"/>
            </w:rPr>
            <w:t>12</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_Toc25470 </w:instrText>
          </w:r>
          <w:r>
            <w:rPr>
              <w:rFonts w:hint="eastAsia"/>
              <w:sz w:val="24"/>
              <w:szCs w:val="24"/>
            </w:rPr>
            <w:fldChar w:fldCharType="separate"/>
          </w:r>
          <w:r>
            <w:rPr>
              <w:rFonts w:hint="eastAsia" w:ascii="楷体" w:hAnsi="楷体" w:eastAsia="楷体" w:cs="楷体"/>
              <w:sz w:val="24"/>
              <w:szCs w:val="24"/>
              <w:lang w:val="en-US" w:eastAsia="zh-CN" w:bidi="zh-CN"/>
            </w:rPr>
            <w:t>（三）工具材料安排</w:t>
          </w:r>
          <w:r>
            <w:rPr>
              <w:sz w:val="24"/>
              <w:szCs w:val="24"/>
            </w:rPr>
            <w:tab/>
          </w:r>
          <w:r>
            <w:rPr>
              <w:sz w:val="24"/>
              <w:szCs w:val="24"/>
            </w:rPr>
            <w:fldChar w:fldCharType="begin"/>
          </w:r>
          <w:r>
            <w:rPr>
              <w:sz w:val="24"/>
              <w:szCs w:val="24"/>
            </w:rPr>
            <w:instrText xml:space="preserve"> PAGEREF _Toc25470 \h </w:instrText>
          </w:r>
          <w:r>
            <w:rPr>
              <w:sz w:val="24"/>
              <w:szCs w:val="24"/>
            </w:rPr>
            <w:fldChar w:fldCharType="separate"/>
          </w:r>
          <w:r>
            <w:rPr>
              <w:sz w:val="24"/>
              <w:szCs w:val="24"/>
            </w:rPr>
            <w:t>13</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_Toc7220 </w:instrText>
          </w:r>
          <w:r>
            <w:rPr>
              <w:rFonts w:hint="eastAsia"/>
              <w:sz w:val="24"/>
              <w:szCs w:val="24"/>
            </w:rPr>
            <w:fldChar w:fldCharType="separate"/>
          </w:r>
          <w:r>
            <w:rPr>
              <w:rFonts w:hint="eastAsia" w:ascii="黑体" w:hAnsi="黑体" w:eastAsia="黑体" w:cs="黑体"/>
              <w:bCs/>
              <w:sz w:val="24"/>
              <w:szCs w:val="24"/>
              <w:lang w:val="en-US" w:eastAsia="zh-CN" w:bidi="zh-CN"/>
            </w:rPr>
            <w:t>九、评判规则</w:t>
          </w:r>
          <w:r>
            <w:rPr>
              <w:sz w:val="24"/>
              <w:szCs w:val="24"/>
            </w:rPr>
            <w:tab/>
          </w:r>
          <w:r>
            <w:rPr>
              <w:sz w:val="24"/>
              <w:szCs w:val="24"/>
            </w:rPr>
            <w:fldChar w:fldCharType="begin"/>
          </w:r>
          <w:r>
            <w:rPr>
              <w:sz w:val="24"/>
              <w:szCs w:val="24"/>
            </w:rPr>
            <w:instrText xml:space="preserve"> PAGEREF _Toc7220 \h </w:instrText>
          </w:r>
          <w:r>
            <w:rPr>
              <w:sz w:val="24"/>
              <w:szCs w:val="24"/>
            </w:rPr>
            <w:fldChar w:fldCharType="separate"/>
          </w:r>
          <w:r>
            <w:rPr>
              <w:sz w:val="24"/>
              <w:szCs w:val="24"/>
            </w:rPr>
            <w:t>13</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_Toc1760 </w:instrText>
          </w:r>
          <w:r>
            <w:rPr>
              <w:rFonts w:hint="eastAsia"/>
              <w:sz w:val="24"/>
              <w:szCs w:val="24"/>
            </w:rPr>
            <w:fldChar w:fldCharType="separate"/>
          </w:r>
          <w:r>
            <w:rPr>
              <w:rFonts w:hint="eastAsia" w:ascii="楷体" w:hAnsi="楷体" w:eastAsia="楷体" w:cs="楷体"/>
              <w:sz w:val="24"/>
              <w:szCs w:val="24"/>
              <w:lang w:val="en-US" w:eastAsia="zh-CN" w:bidi="zh-CN"/>
            </w:rPr>
            <w:t>（一）理论知识比赛评判</w:t>
          </w:r>
          <w:r>
            <w:rPr>
              <w:sz w:val="24"/>
              <w:szCs w:val="24"/>
            </w:rPr>
            <w:tab/>
          </w:r>
          <w:r>
            <w:rPr>
              <w:sz w:val="24"/>
              <w:szCs w:val="24"/>
            </w:rPr>
            <w:fldChar w:fldCharType="begin"/>
          </w:r>
          <w:r>
            <w:rPr>
              <w:sz w:val="24"/>
              <w:szCs w:val="24"/>
            </w:rPr>
            <w:instrText xml:space="preserve"> PAGEREF _Toc1760 \h </w:instrText>
          </w:r>
          <w:r>
            <w:rPr>
              <w:sz w:val="24"/>
              <w:szCs w:val="24"/>
            </w:rPr>
            <w:fldChar w:fldCharType="separate"/>
          </w:r>
          <w:r>
            <w:rPr>
              <w:sz w:val="24"/>
              <w:szCs w:val="24"/>
            </w:rPr>
            <w:t>13</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rPr>
              <w:sz w:val="24"/>
              <w:szCs w:val="24"/>
            </w:rPr>
          </w:pPr>
          <w:r>
            <w:rPr>
              <w:rFonts w:hint="eastAsia"/>
              <w:sz w:val="24"/>
              <w:szCs w:val="24"/>
            </w:rPr>
            <w:fldChar w:fldCharType="begin"/>
          </w:r>
          <w:r>
            <w:rPr>
              <w:rFonts w:hint="eastAsia"/>
              <w:sz w:val="24"/>
              <w:szCs w:val="24"/>
            </w:rPr>
            <w:instrText xml:space="preserve"> HYPERLINK \l _Toc12454 </w:instrText>
          </w:r>
          <w:r>
            <w:rPr>
              <w:rFonts w:hint="eastAsia"/>
              <w:sz w:val="24"/>
              <w:szCs w:val="24"/>
            </w:rPr>
            <w:fldChar w:fldCharType="separate"/>
          </w:r>
          <w:r>
            <w:rPr>
              <w:rFonts w:hint="eastAsia" w:ascii="楷体" w:hAnsi="楷体" w:eastAsia="楷体" w:cs="楷体"/>
              <w:sz w:val="24"/>
              <w:szCs w:val="24"/>
              <w:lang w:val="en-US" w:eastAsia="zh-CN" w:bidi="zh-CN"/>
            </w:rPr>
            <w:t>（二）实操技能比赛评判</w:t>
          </w:r>
          <w:r>
            <w:rPr>
              <w:sz w:val="24"/>
              <w:szCs w:val="24"/>
            </w:rPr>
            <w:tab/>
          </w:r>
          <w:r>
            <w:rPr>
              <w:sz w:val="24"/>
              <w:szCs w:val="24"/>
            </w:rPr>
            <w:fldChar w:fldCharType="begin"/>
          </w:r>
          <w:r>
            <w:rPr>
              <w:sz w:val="24"/>
              <w:szCs w:val="24"/>
            </w:rPr>
            <w:instrText xml:space="preserve"> PAGEREF _Toc12454 \h </w:instrText>
          </w:r>
          <w:r>
            <w:rPr>
              <w:sz w:val="24"/>
              <w:szCs w:val="24"/>
            </w:rPr>
            <w:fldChar w:fldCharType="separate"/>
          </w:r>
          <w:r>
            <w:rPr>
              <w:sz w:val="24"/>
              <w:szCs w:val="24"/>
            </w:rPr>
            <w:t>13</w:t>
          </w:r>
          <w:r>
            <w:rPr>
              <w:sz w:val="24"/>
              <w:szCs w:val="24"/>
            </w:rPr>
            <w:fldChar w:fldCharType="end"/>
          </w:r>
          <w:r>
            <w:rPr>
              <w:rFonts w:hint="eastAsia"/>
              <w:sz w:val="24"/>
              <w:szCs w:val="24"/>
            </w:rPr>
            <w:fldChar w:fldCharType="end"/>
          </w:r>
        </w:p>
        <w:p>
          <w:pPr>
            <w:pStyle w:val="10"/>
            <w:keepNext w:val="0"/>
            <w:keepLines w:val="0"/>
            <w:pageBreakBefore w:val="0"/>
            <w:widowControl w:val="0"/>
            <w:tabs>
              <w:tab w:val="right" w:leader="dot" w:pos="8306"/>
            </w:tabs>
            <w:kinsoku/>
            <w:wordWrap/>
            <w:overflowPunct/>
            <w:topLinePunct w:val="0"/>
            <w:autoSpaceDE w:val="0"/>
            <w:autoSpaceDN w:val="0"/>
            <w:bidi w:val="0"/>
            <w:adjustRightInd/>
            <w:snapToGrid/>
            <w:spacing w:line="380" w:lineRule="exact"/>
            <w:textAlignment w:val="auto"/>
          </w:pPr>
          <w:r>
            <w:rPr>
              <w:rFonts w:hint="eastAsia"/>
              <w:sz w:val="24"/>
              <w:szCs w:val="24"/>
            </w:rPr>
            <w:fldChar w:fldCharType="begin"/>
          </w:r>
          <w:r>
            <w:rPr>
              <w:rFonts w:hint="eastAsia"/>
              <w:sz w:val="24"/>
              <w:szCs w:val="24"/>
            </w:rPr>
            <w:instrText xml:space="preserve"> HYPERLINK \l _Toc15715 </w:instrText>
          </w:r>
          <w:r>
            <w:rPr>
              <w:rFonts w:hint="eastAsia"/>
              <w:sz w:val="24"/>
              <w:szCs w:val="24"/>
            </w:rPr>
            <w:fldChar w:fldCharType="separate"/>
          </w:r>
          <w:r>
            <w:rPr>
              <w:rFonts w:hint="eastAsia" w:ascii="黑体" w:hAnsi="黑体" w:eastAsia="黑体" w:cs="黑体"/>
              <w:bCs/>
              <w:sz w:val="24"/>
              <w:szCs w:val="24"/>
              <w:lang w:val="en-US" w:eastAsia="zh-CN" w:bidi="zh-CN"/>
            </w:rPr>
            <w:t>十、安全健康要求</w:t>
          </w:r>
          <w:r>
            <w:rPr>
              <w:sz w:val="24"/>
              <w:szCs w:val="24"/>
            </w:rPr>
            <w:tab/>
          </w:r>
          <w:r>
            <w:rPr>
              <w:sz w:val="24"/>
              <w:szCs w:val="24"/>
            </w:rPr>
            <w:fldChar w:fldCharType="begin"/>
          </w:r>
          <w:r>
            <w:rPr>
              <w:sz w:val="24"/>
              <w:szCs w:val="24"/>
            </w:rPr>
            <w:instrText xml:space="preserve"> PAGEREF _Toc15715 \h </w:instrText>
          </w:r>
          <w:r>
            <w:rPr>
              <w:sz w:val="24"/>
              <w:szCs w:val="24"/>
            </w:rPr>
            <w:fldChar w:fldCharType="separate"/>
          </w:r>
          <w:r>
            <w:rPr>
              <w:sz w:val="24"/>
              <w:szCs w:val="24"/>
            </w:rPr>
            <w:t>14</w:t>
          </w:r>
          <w:r>
            <w:rPr>
              <w:sz w:val="24"/>
              <w:szCs w:val="24"/>
            </w:rPr>
            <w:fldChar w:fldCharType="end"/>
          </w:r>
          <w:r>
            <w:rPr>
              <w:rFonts w:hint="eastAsia"/>
              <w:sz w:val="24"/>
              <w:szCs w:val="24"/>
            </w:rPr>
            <w:fldChar w:fldCharType="end"/>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jc w:val="both"/>
            <w:textAlignment w:val="auto"/>
            <w:rPr>
              <w:rFonts w:hint="eastAsia"/>
              <w:szCs w:val="28"/>
            </w:rPr>
            <w:sectPr>
              <w:footerReference r:id="rId6" w:type="default"/>
              <w:pgSz w:w="11906" w:h="16838"/>
              <w:pgMar w:top="1440" w:right="1800" w:bottom="1440" w:left="1800" w:header="851" w:footer="992" w:gutter="0"/>
              <w:pgNumType w:fmt="upperRoman" w:start="1"/>
              <w:cols w:space="425" w:num="1"/>
              <w:docGrid w:type="lines" w:linePitch="312" w:charSpace="0"/>
            </w:sectPr>
          </w:pP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jc w:val="both"/>
            <w:textAlignment w:val="auto"/>
            <w:rPr>
              <w:rFonts w:hint="eastAsia" w:ascii="仿宋" w:hAnsi="仿宋" w:eastAsia="仿宋" w:cs="仿宋"/>
              <w:spacing w:val="-1"/>
            </w:rPr>
          </w:pPr>
          <w:r>
            <w:rPr>
              <w:rFonts w:hint="eastAsia"/>
              <w:szCs w:val="28"/>
            </w:rPr>
            <w:fldChar w:fldCharType="end"/>
          </w:r>
          <w:r>
            <w:rPr>
              <w:rFonts w:hint="eastAsia" w:ascii="仿宋" w:hAnsi="仿宋" w:eastAsia="仿宋" w:cs="仿宋"/>
              <w:spacing w:val="-1"/>
            </w:rPr>
            <w:t>本项目技术工作文件</w:t>
          </w:r>
          <w:r>
            <w:rPr>
              <w:rFonts w:hint="eastAsia" w:ascii="仿宋" w:hAnsi="仿宋" w:eastAsia="仿宋" w:cs="仿宋"/>
            </w:rPr>
            <w:t>（技术描述</w:t>
          </w:r>
          <w:r>
            <w:rPr>
              <w:rFonts w:hint="eastAsia" w:ascii="仿宋" w:hAnsi="仿宋" w:eastAsia="仿宋" w:cs="仿宋"/>
              <w:spacing w:val="-5"/>
            </w:rPr>
            <w:t>）</w:t>
          </w:r>
          <w:r>
            <w:rPr>
              <w:rFonts w:hint="eastAsia" w:ascii="仿宋" w:hAnsi="仿宋" w:eastAsia="仿宋" w:cs="仿宋"/>
            </w:rPr>
            <w:t>是对本竞赛项目内容</w:t>
          </w:r>
          <w:r>
            <w:rPr>
              <w:rFonts w:hint="eastAsia" w:ascii="仿宋" w:hAnsi="仿宋" w:eastAsia="仿宋" w:cs="仿宋"/>
              <w:spacing w:val="-3"/>
            </w:rPr>
            <w:t>的框架性描述，正式比赛内容及要求，以竞赛最终公布的赛题为准。</w:t>
          </w:r>
        </w:p>
      </w:sdtContent>
    </w:sdt>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643" w:firstLineChars="200"/>
        <w:textAlignment w:val="auto"/>
        <w:outlineLvl w:val="0"/>
        <w:rPr>
          <w:rFonts w:hint="default"/>
          <w:lang w:val="en-US" w:eastAsia="zh-CN"/>
        </w:rPr>
      </w:pPr>
      <w:bookmarkStart w:id="3" w:name="_Toc1049"/>
      <w:bookmarkStart w:id="4" w:name="_Toc13566"/>
      <w:r>
        <w:rPr>
          <w:rFonts w:hint="eastAsia" w:ascii="黑体" w:hAnsi="黑体" w:eastAsia="黑体" w:cs="黑体"/>
          <w:lang w:val="en-US" w:eastAsia="zh-CN"/>
        </w:rPr>
        <w:t>一、组织机构</w:t>
      </w:r>
      <w:bookmarkEnd w:id="3"/>
      <w:bookmarkEnd w:id="4"/>
    </w:p>
    <w:p>
      <w:pPr>
        <w:pStyle w:val="3"/>
        <w:keepNext/>
        <w:keepLines/>
        <w:pageBreakBefore w:val="0"/>
        <w:widowControl w:val="0"/>
        <w:kinsoku/>
        <w:wordWrap/>
        <w:overflowPunct/>
        <w:topLinePunct w:val="0"/>
        <w:autoSpaceDE w:val="0"/>
        <w:autoSpaceDN w:val="0"/>
        <w:bidi w:val="0"/>
        <w:adjustRightInd/>
        <w:snapToGrid/>
        <w:spacing w:before="0" w:after="0" w:line="360" w:lineRule="auto"/>
        <w:ind w:firstLine="643" w:firstLineChars="200"/>
        <w:textAlignment w:val="auto"/>
        <w:outlineLvl w:val="1"/>
        <w:rPr>
          <w:rFonts w:hint="eastAsia" w:ascii="楷体" w:hAnsi="楷体" w:eastAsia="楷体" w:cs="楷体"/>
          <w:b/>
          <w:bCs w:val="0"/>
          <w:lang w:val="en-US" w:eastAsia="zh-CN"/>
        </w:rPr>
      </w:pPr>
      <w:bookmarkStart w:id="5" w:name="_Toc6639"/>
      <w:bookmarkStart w:id="6" w:name="_Toc3394"/>
      <w:r>
        <w:rPr>
          <w:rFonts w:hint="eastAsia" w:ascii="楷体" w:hAnsi="楷体" w:eastAsia="楷体" w:cs="楷体"/>
          <w:b/>
          <w:bCs w:val="0"/>
          <w:lang w:val="en-US" w:eastAsia="zh-CN"/>
        </w:rPr>
        <w:t>（一）组织单位</w:t>
      </w:r>
      <w:bookmarkEnd w:id="5"/>
      <w:bookmarkEnd w:id="6"/>
    </w:p>
    <w:p>
      <w:pPr>
        <w:pStyle w:val="5"/>
        <w:keepNext w:val="0"/>
        <w:keepLines w:val="0"/>
        <w:pageBreakBefore w:val="0"/>
        <w:widowControl w:val="0"/>
        <w:kinsoku/>
        <w:wordWrap/>
        <w:overflowPunct/>
        <w:topLinePunct w:val="0"/>
        <w:autoSpaceDE w:val="0"/>
        <w:autoSpaceDN w:val="0"/>
        <w:bidi w:val="0"/>
        <w:adjustRightInd/>
        <w:snapToGrid/>
        <w:spacing w:before="1" w:line="360" w:lineRule="auto"/>
        <w:ind w:right="255" w:firstLine="636" w:firstLineChars="200"/>
        <w:jc w:val="both"/>
        <w:textAlignment w:val="auto"/>
        <w:rPr>
          <w:rFonts w:hint="eastAsia" w:ascii="仿宋" w:hAnsi="仿宋" w:eastAsia="仿宋" w:cs="仿宋"/>
          <w:spacing w:val="-1"/>
          <w:lang w:val="en-US" w:eastAsia="zh-CN"/>
        </w:rPr>
      </w:pPr>
      <w:r>
        <w:rPr>
          <w:rFonts w:hint="eastAsia" w:ascii="仿宋" w:hAnsi="仿宋" w:eastAsia="仿宋" w:cs="仿宋"/>
          <w:spacing w:val="-1"/>
          <w:lang w:val="en-US" w:eastAsia="zh-CN"/>
        </w:rPr>
        <w:t>主办单位：海口市人力资源和社会保障局</w:t>
      </w:r>
    </w:p>
    <w:p>
      <w:pPr>
        <w:pStyle w:val="5"/>
        <w:pageBreakBefore w:val="0"/>
        <w:kinsoku/>
        <w:wordWrap/>
        <w:overflowPunct/>
        <w:topLinePunct w:val="0"/>
        <w:bidi w:val="0"/>
        <w:adjustRightInd/>
        <w:snapToGrid/>
        <w:spacing w:before="1" w:line="360" w:lineRule="auto"/>
        <w:ind w:right="257" w:firstLine="2194" w:firstLineChars="690"/>
        <w:jc w:val="both"/>
        <w:textAlignment w:val="auto"/>
        <w:rPr>
          <w:rFonts w:hint="eastAsia" w:ascii="仿宋" w:hAnsi="仿宋" w:eastAsia="仿宋" w:cs="仿宋"/>
          <w:spacing w:val="-1"/>
          <w:lang w:val="en-US" w:eastAsia="zh"/>
        </w:rPr>
      </w:pPr>
      <w:r>
        <w:rPr>
          <w:rFonts w:hint="eastAsia" w:ascii="仿宋" w:hAnsi="仿宋" w:eastAsia="仿宋" w:cs="仿宋"/>
          <w:spacing w:val="-1"/>
          <w:lang w:val="en-US" w:eastAsia="zh"/>
        </w:rPr>
        <w:t>澄迈县</w:t>
      </w:r>
      <w:r>
        <w:rPr>
          <w:rFonts w:hint="eastAsia" w:ascii="仿宋" w:hAnsi="仿宋" w:eastAsia="仿宋" w:cs="仿宋"/>
          <w:spacing w:val="-1"/>
          <w:lang w:val="en-US" w:eastAsia="zh-CN"/>
        </w:rPr>
        <w:t>人力资源和社会保障局</w:t>
      </w:r>
    </w:p>
    <w:p>
      <w:pPr>
        <w:pStyle w:val="5"/>
        <w:pageBreakBefore w:val="0"/>
        <w:kinsoku/>
        <w:wordWrap/>
        <w:overflowPunct/>
        <w:topLinePunct w:val="0"/>
        <w:bidi w:val="0"/>
        <w:adjustRightInd/>
        <w:snapToGrid/>
        <w:spacing w:before="1" w:line="360" w:lineRule="auto"/>
        <w:ind w:right="257" w:firstLine="2194" w:firstLineChars="690"/>
        <w:jc w:val="both"/>
        <w:textAlignment w:val="auto"/>
        <w:rPr>
          <w:rFonts w:hint="eastAsia" w:ascii="仿宋" w:hAnsi="仿宋" w:eastAsia="仿宋" w:cs="仿宋"/>
          <w:spacing w:val="-1"/>
          <w:lang w:val="en-US" w:eastAsia="zh"/>
        </w:rPr>
      </w:pPr>
      <w:r>
        <w:rPr>
          <w:rFonts w:hint="eastAsia" w:ascii="仿宋" w:hAnsi="仿宋" w:eastAsia="仿宋" w:cs="仿宋"/>
          <w:spacing w:val="-1"/>
          <w:lang w:val="en-US" w:eastAsia="zh"/>
        </w:rPr>
        <w:t>文昌市</w:t>
      </w:r>
      <w:r>
        <w:rPr>
          <w:rFonts w:hint="eastAsia" w:ascii="仿宋" w:hAnsi="仿宋" w:eastAsia="仿宋" w:cs="仿宋"/>
          <w:spacing w:val="-1"/>
          <w:lang w:val="en-US" w:eastAsia="zh-CN"/>
        </w:rPr>
        <w:t>人力资源和社会保障局</w:t>
      </w:r>
    </w:p>
    <w:p>
      <w:pPr>
        <w:pStyle w:val="5"/>
        <w:pageBreakBefore w:val="0"/>
        <w:kinsoku/>
        <w:wordWrap/>
        <w:overflowPunct/>
        <w:topLinePunct w:val="0"/>
        <w:bidi w:val="0"/>
        <w:adjustRightInd/>
        <w:snapToGrid/>
        <w:spacing w:before="1" w:line="360" w:lineRule="auto"/>
        <w:ind w:right="257" w:firstLine="2194" w:firstLineChars="690"/>
        <w:jc w:val="both"/>
        <w:textAlignment w:val="auto"/>
        <w:rPr>
          <w:rFonts w:hint="eastAsia" w:ascii="仿宋" w:hAnsi="仿宋" w:eastAsia="仿宋" w:cs="仿宋"/>
          <w:spacing w:val="-1"/>
          <w:lang w:val="en-US" w:eastAsia="zh"/>
        </w:rPr>
      </w:pPr>
      <w:r>
        <w:rPr>
          <w:rFonts w:hint="eastAsia" w:ascii="仿宋" w:hAnsi="仿宋" w:eastAsia="仿宋" w:cs="仿宋"/>
          <w:spacing w:val="-1"/>
          <w:lang w:val="en-US" w:eastAsia="zh"/>
        </w:rPr>
        <w:t>定安县</w:t>
      </w:r>
      <w:r>
        <w:rPr>
          <w:rFonts w:hint="eastAsia" w:ascii="仿宋" w:hAnsi="仿宋" w:eastAsia="仿宋" w:cs="仿宋"/>
          <w:spacing w:val="-1"/>
          <w:lang w:val="en-US" w:eastAsia="zh-CN"/>
        </w:rPr>
        <w:t>人力资源和社会保障局</w:t>
      </w:r>
    </w:p>
    <w:p>
      <w:pPr>
        <w:pStyle w:val="5"/>
        <w:pageBreakBefore w:val="0"/>
        <w:kinsoku/>
        <w:wordWrap/>
        <w:overflowPunct/>
        <w:topLinePunct w:val="0"/>
        <w:bidi w:val="0"/>
        <w:adjustRightInd/>
        <w:snapToGrid/>
        <w:spacing w:before="1" w:line="360" w:lineRule="auto"/>
        <w:ind w:right="257" w:firstLine="2194" w:firstLineChars="690"/>
        <w:jc w:val="both"/>
        <w:textAlignment w:val="auto"/>
        <w:rPr>
          <w:rFonts w:hint="eastAsia" w:ascii="仿宋" w:hAnsi="仿宋" w:eastAsia="仿宋" w:cs="仿宋"/>
          <w:spacing w:val="-1"/>
          <w:lang w:val="en-US" w:eastAsia="zh"/>
        </w:rPr>
      </w:pPr>
      <w:r>
        <w:rPr>
          <w:rFonts w:hint="eastAsia" w:ascii="仿宋" w:hAnsi="仿宋" w:eastAsia="仿宋" w:cs="仿宋"/>
          <w:spacing w:val="-1"/>
          <w:lang w:val="en-US" w:eastAsia="zh"/>
        </w:rPr>
        <w:t>屯昌县</w:t>
      </w:r>
      <w:r>
        <w:rPr>
          <w:rFonts w:hint="eastAsia" w:ascii="仿宋" w:hAnsi="仿宋" w:eastAsia="仿宋" w:cs="仿宋"/>
          <w:spacing w:val="-1"/>
          <w:lang w:val="en-US" w:eastAsia="zh-CN"/>
        </w:rPr>
        <w:t>人力资源和社会保障局</w:t>
      </w:r>
    </w:p>
    <w:p>
      <w:pPr>
        <w:pStyle w:val="5"/>
        <w:pageBreakBefore w:val="0"/>
        <w:kinsoku/>
        <w:wordWrap/>
        <w:overflowPunct/>
        <w:topLinePunct w:val="0"/>
        <w:bidi w:val="0"/>
        <w:adjustRightInd/>
        <w:snapToGrid/>
        <w:spacing w:before="1" w:line="360" w:lineRule="auto"/>
        <w:ind w:right="257" w:firstLine="640"/>
        <w:jc w:val="both"/>
        <w:textAlignment w:val="auto"/>
        <w:rPr>
          <w:rFonts w:hint="eastAsia" w:ascii="仿宋" w:hAnsi="仿宋" w:eastAsia="仿宋" w:cs="仿宋"/>
          <w:spacing w:val="-1"/>
          <w:lang w:val="en-US" w:eastAsia="zh-CN"/>
        </w:rPr>
      </w:pPr>
      <w:r>
        <w:rPr>
          <w:rFonts w:hint="eastAsia" w:ascii="仿宋" w:hAnsi="仿宋" w:eastAsia="仿宋" w:cs="仿宋"/>
          <w:spacing w:val="-1"/>
          <w:lang w:val="en-US" w:eastAsia="zh-CN"/>
        </w:rPr>
        <w:t>承办单位：海口市职业培训和技能鉴定管理中心</w:t>
      </w:r>
    </w:p>
    <w:p>
      <w:pPr>
        <w:pStyle w:val="5"/>
        <w:pageBreakBefore w:val="0"/>
        <w:kinsoku/>
        <w:wordWrap/>
        <w:overflowPunct/>
        <w:topLinePunct w:val="0"/>
        <w:bidi w:val="0"/>
        <w:adjustRightInd/>
        <w:snapToGrid/>
        <w:spacing w:before="1" w:line="360" w:lineRule="auto"/>
        <w:ind w:right="257" w:firstLine="640"/>
        <w:jc w:val="both"/>
        <w:textAlignment w:val="auto"/>
        <w:rPr>
          <w:rFonts w:hint="eastAsia" w:ascii="仿宋" w:hAnsi="仿宋" w:eastAsia="仿宋" w:cs="仿宋"/>
          <w:spacing w:val="-1"/>
          <w:lang w:val="en-US" w:eastAsia="zh-CN"/>
        </w:rPr>
      </w:pPr>
      <w:r>
        <w:rPr>
          <w:rFonts w:hint="eastAsia" w:ascii="仿宋" w:hAnsi="仿宋" w:eastAsia="仿宋" w:cs="仿宋"/>
          <w:spacing w:val="-1"/>
          <w:lang w:val="en-US" w:eastAsia="zh-CN"/>
        </w:rPr>
        <w:t>执行单位：海口微光信息咨询服务有限公司</w:t>
      </w:r>
    </w:p>
    <w:p>
      <w:pPr>
        <w:pStyle w:val="3"/>
        <w:keepNext/>
        <w:keepLines/>
        <w:pageBreakBefore w:val="0"/>
        <w:widowControl w:val="0"/>
        <w:kinsoku/>
        <w:wordWrap/>
        <w:overflowPunct/>
        <w:topLinePunct w:val="0"/>
        <w:autoSpaceDE w:val="0"/>
        <w:autoSpaceDN w:val="0"/>
        <w:bidi w:val="0"/>
        <w:adjustRightInd/>
        <w:snapToGrid/>
        <w:spacing w:before="0" w:after="0" w:line="360" w:lineRule="auto"/>
        <w:ind w:firstLine="643" w:firstLineChars="200"/>
        <w:textAlignment w:val="auto"/>
        <w:outlineLvl w:val="1"/>
        <w:rPr>
          <w:rFonts w:hint="eastAsia" w:ascii="楷体" w:hAnsi="楷体" w:eastAsia="楷体" w:cs="楷体"/>
          <w:b/>
          <w:bCs w:val="0"/>
          <w:lang w:val="en-US" w:eastAsia="zh-CN"/>
        </w:rPr>
      </w:pPr>
      <w:bookmarkStart w:id="7" w:name="_Toc9918"/>
      <w:bookmarkStart w:id="8" w:name="_Toc18444"/>
      <w:r>
        <w:rPr>
          <w:rFonts w:hint="eastAsia" w:ascii="楷体" w:hAnsi="楷体" w:eastAsia="楷体" w:cs="楷体"/>
          <w:b/>
          <w:bCs w:val="0"/>
          <w:lang w:val="en-US" w:eastAsia="zh-CN"/>
        </w:rPr>
        <w:t>（二）组委会</w:t>
      </w:r>
      <w:bookmarkEnd w:id="7"/>
      <w:bookmarkEnd w:id="8"/>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6" w:firstLineChars="200"/>
        <w:jc w:val="both"/>
        <w:textAlignment w:val="auto"/>
        <w:rPr>
          <w:rFonts w:hint="eastAsia" w:ascii="仿宋" w:hAnsi="仿宋" w:eastAsia="仿宋" w:cs="仿宋"/>
          <w:spacing w:val="-1"/>
          <w:lang w:val="en-US" w:eastAsia="zh-CN"/>
        </w:rPr>
      </w:pPr>
      <w:r>
        <w:rPr>
          <w:rFonts w:hint="eastAsia" w:ascii="仿宋" w:hAnsi="仿宋" w:eastAsia="仿宋" w:cs="仿宋"/>
          <w:spacing w:val="-1"/>
          <w:lang w:val="en-US" w:eastAsia="zh-CN"/>
        </w:rPr>
        <w:t>本次竞赛成立202</w:t>
      </w:r>
      <w:r>
        <w:rPr>
          <w:rFonts w:hint="eastAsia" w:cs="仿宋"/>
          <w:spacing w:val="-1"/>
          <w:lang w:val="en-US" w:eastAsia="zh-CN"/>
        </w:rPr>
        <w:t>3</w:t>
      </w:r>
      <w:r>
        <w:rPr>
          <w:rFonts w:hint="eastAsia" w:ascii="仿宋" w:hAnsi="仿宋" w:eastAsia="仿宋" w:cs="仿宋"/>
          <w:spacing w:val="-1"/>
          <w:lang w:val="en-US" w:eastAsia="zh-CN"/>
        </w:rPr>
        <w:t>年海口市职业技能竞赛</w:t>
      </w:r>
      <w:r>
        <w:rPr>
          <w:rFonts w:hint="eastAsia" w:ascii="仿宋" w:hAnsi="仿宋" w:eastAsia="仿宋" w:cs="仿宋"/>
          <w:spacing w:val="-1"/>
          <w:lang w:val="en-US" w:eastAsia="zh"/>
        </w:rPr>
        <w:t>暨</w:t>
      </w:r>
      <w:r>
        <w:rPr>
          <w:rFonts w:hint="eastAsia" w:cs="仿宋"/>
          <w:spacing w:val="-1"/>
          <w:lang w:val="en-US" w:eastAsia="zh-CN"/>
        </w:rPr>
        <w:t>第二届</w:t>
      </w:r>
      <w:r>
        <w:rPr>
          <w:rFonts w:hint="eastAsia" w:ascii="仿宋" w:hAnsi="仿宋" w:eastAsia="仿宋" w:cs="仿宋"/>
          <w:spacing w:val="-1"/>
          <w:lang w:val="en-US" w:eastAsia="zh-CN"/>
        </w:rPr>
        <w:t>“海口经济圈”人力资源服务行业职业技能竞赛组织委员会，全面负责大赛的组织领导，监督检查赛务，决策竞赛重要事项，确保竞赛规范、有序进行。</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6" w:firstLineChars="200"/>
        <w:jc w:val="both"/>
        <w:textAlignment w:val="auto"/>
        <w:rPr>
          <w:rFonts w:hint="eastAsia" w:ascii="仿宋" w:hAnsi="仿宋" w:eastAsia="仿宋" w:cs="仿宋"/>
          <w:spacing w:val="-1"/>
          <w:lang w:val="en-US" w:eastAsia="zh-CN"/>
        </w:rPr>
      </w:pPr>
      <w:r>
        <w:rPr>
          <w:rFonts w:hint="eastAsia" w:ascii="仿宋" w:hAnsi="仿宋" w:eastAsia="仿宋" w:cs="仿宋"/>
          <w:spacing w:val="-1"/>
          <w:lang w:val="en-US" w:eastAsia="zh-CN"/>
        </w:rPr>
        <w:t>竞赛组织委员会下设竞赛组委会办公室和各工作小组</w:t>
      </w:r>
      <w:r>
        <w:rPr>
          <w:rFonts w:hint="eastAsia" w:cs="仿宋"/>
          <w:spacing w:val="-1"/>
          <w:lang w:val="en-US" w:eastAsia="zh-CN"/>
        </w:rPr>
        <w:t>，</w:t>
      </w:r>
      <w:r>
        <w:rPr>
          <w:rFonts w:hint="eastAsia" w:ascii="仿宋" w:hAnsi="仿宋" w:eastAsia="仿宋" w:cs="仿宋"/>
          <w:spacing w:val="-1"/>
          <w:lang w:val="en-US" w:eastAsia="zh-CN"/>
        </w:rPr>
        <w:t>竞赛组委会办公室设在海口市职业培训和技能鉴定管理中心。</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3" w:firstLineChars="200"/>
        <w:jc w:val="both"/>
        <w:textAlignment w:val="auto"/>
        <w:outlineLvl w:val="1"/>
        <w:rPr>
          <w:rFonts w:hint="eastAsia" w:ascii="楷体" w:hAnsi="楷体" w:eastAsia="楷体" w:cs="楷体"/>
          <w:b/>
          <w:bCs w:val="0"/>
          <w:lang w:val="en-US" w:eastAsia="zh-CN"/>
        </w:rPr>
      </w:pPr>
      <w:bookmarkStart w:id="9" w:name="_Toc7879"/>
      <w:bookmarkStart w:id="10" w:name="_Toc24857"/>
      <w:r>
        <w:rPr>
          <w:rStyle w:val="14"/>
          <w:rFonts w:hint="eastAsia" w:ascii="楷体" w:hAnsi="楷体" w:eastAsia="楷体" w:cs="楷体"/>
          <w:lang w:val="en-US" w:eastAsia="zh-CN"/>
        </w:rPr>
        <w:t>（三）竞赛组委会办公室</w:t>
      </w:r>
      <w:bookmarkEnd w:id="9"/>
      <w:bookmarkEnd w:id="10"/>
    </w:p>
    <w:p>
      <w:pPr>
        <w:pStyle w:val="5"/>
        <w:pageBreakBefore w:val="0"/>
        <w:numPr>
          <w:ilvl w:val="0"/>
          <w:numId w:val="0"/>
        </w:numPr>
        <w:kinsoku/>
        <w:wordWrap/>
        <w:overflowPunct/>
        <w:topLinePunct w:val="0"/>
        <w:bidi w:val="0"/>
        <w:adjustRightInd/>
        <w:snapToGrid/>
        <w:spacing w:before="1" w:line="360" w:lineRule="auto"/>
        <w:ind w:right="257" w:rightChars="0" w:firstLine="954" w:firstLineChars="300"/>
        <w:jc w:val="left"/>
        <w:textAlignment w:val="auto"/>
        <w:rPr>
          <w:rFonts w:hint="eastAsia" w:ascii="仿宋" w:hAnsi="仿宋" w:eastAsia="仿宋" w:cs="仿宋"/>
          <w:spacing w:val="-1"/>
          <w:lang w:val="en-US" w:eastAsia="zh-CN"/>
        </w:rPr>
      </w:pPr>
      <w:r>
        <w:rPr>
          <w:rFonts w:hint="eastAsia" w:ascii="仿宋" w:hAnsi="仿宋" w:eastAsia="仿宋" w:cs="仿宋"/>
          <w:spacing w:val="-1"/>
          <w:lang w:val="en-US" w:eastAsia="zh-CN"/>
        </w:rPr>
        <w:t>竞赛组委会办公室具体负责组建技术工作组和监督仲裁组、后勤保障组等工作小组，统筹协调竞赛组织实施、日常协调、综合管理、宣传推广等工作。</w:t>
      </w:r>
    </w:p>
    <w:p>
      <w:pPr>
        <w:pStyle w:val="3"/>
        <w:keepNext/>
        <w:keepLines/>
        <w:pageBreakBefore w:val="0"/>
        <w:widowControl w:val="0"/>
        <w:kinsoku/>
        <w:wordWrap/>
        <w:overflowPunct/>
        <w:topLinePunct w:val="0"/>
        <w:autoSpaceDE w:val="0"/>
        <w:autoSpaceDN w:val="0"/>
        <w:bidi w:val="0"/>
        <w:adjustRightInd/>
        <w:snapToGrid/>
        <w:spacing w:before="0" w:after="0" w:line="360" w:lineRule="auto"/>
        <w:ind w:firstLine="643" w:firstLineChars="200"/>
        <w:textAlignment w:val="auto"/>
        <w:outlineLvl w:val="1"/>
        <w:rPr>
          <w:rFonts w:hint="eastAsia" w:ascii="楷体" w:hAnsi="楷体" w:eastAsia="楷体" w:cs="楷体"/>
          <w:b/>
          <w:bCs w:val="0"/>
          <w:lang w:val="en-US" w:eastAsia="zh-CN"/>
        </w:rPr>
      </w:pPr>
      <w:bookmarkStart w:id="11" w:name="_Toc32510"/>
      <w:bookmarkStart w:id="12" w:name="_Toc15652"/>
      <w:r>
        <w:rPr>
          <w:rFonts w:hint="eastAsia" w:ascii="楷体" w:hAnsi="楷体" w:eastAsia="楷体" w:cs="楷体"/>
          <w:b/>
          <w:bCs w:val="0"/>
          <w:lang w:val="en-US" w:eastAsia="zh-CN"/>
        </w:rPr>
        <w:t>（四）技术工作组</w:t>
      </w:r>
      <w:bookmarkEnd w:id="11"/>
      <w:bookmarkEnd w:id="12"/>
    </w:p>
    <w:p>
      <w:pPr>
        <w:pStyle w:val="5"/>
        <w:pageBreakBefore w:val="0"/>
        <w:numPr>
          <w:ilvl w:val="0"/>
          <w:numId w:val="0"/>
        </w:numPr>
        <w:kinsoku/>
        <w:wordWrap/>
        <w:overflowPunct/>
        <w:topLinePunct w:val="0"/>
        <w:bidi w:val="0"/>
        <w:adjustRightInd/>
        <w:snapToGrid/>
        <w:spacing w:before="1" w:line="360" w:lineRule="auto"/>
        <w:ind w:right="257" w:rightChars="0" w:firstLine="636" w:firstLineChars="200"/>
        <w:jc w:val="both"/>
        <w:textAlignment w:val="auto"/>
        <w:rPr>
          <w:rFonts w:hint="eastAsia" w:ascii="仿宋" w:hAnsi="仿宋" w:eastAsia="仿宋" w:cs="仿宋"/>
          <w:spacing w:val="-1"/>
          <w:lang w:val="en-US" w:eastAsia="zh-CN"/>
        </w:rPr>
      </w:pPr>
      <w:r>
        <w:rPr>
          <w:rFonts w:hint="eastAsia" w:ascii="仿宋" w:hAnsi="仿宋" w:eastAsia="仿宋" w:cs="仿宋"/>
          <w:spacing w:val="-1"/>
          <w:lang w:val="en-US" w:eastAsia="zh-CN"/>
        </w:rPr>
        <w:t>承担技术文件制定、竞赛命题、裁判工作安排、竞赛成绩汇总等技术工作，但不得影响或干扰裁判独立履行裁判职责。</w:t>
      </w:r>
    </w:p>
    <w:p>
      <w:pPr>
        <w:pStyle w:val="3"/>
        <w:keepNext/>
        <w:keepLines/>
        <w:pageBreakBefore w:val="0"/>
        <w:widowControl w:val="0"/>
        <w:kinsoku/>
        <w:wordWrap/>
        <w:overflowPunct/>
        <w:topLinePunct w:val="0"/>
        <w:autoSpaceDE w:val="0"/>
        <w:autoSpaceDN w:val="0"/>
        <w:bidi w:val="0"/>
        <w:adjustRightInd/>
        <w:snapToGrid/>
        <w:spacing w:before="0" w:after="0" w:line="360" w:lineRule="auto"/>
        <w:ind w:firstLine="643" w:firstLineChars="200"/>
        <w:textAlignment w:val="auto"/>
        <w:outlineLvl w:val="1"/>
        <w:rPr>
          <w:rFonts w:hint="eastAsia" w:ascii="楷体" w:hAnsi="楷体" w:eastAsia="楷体" w:cs="楷体"/>
          <w:b/>
          <w:bCs w:val="0"/>
          <w:lang w:val="en-US" w:eastAsia="zh-CN"/>
        </w:rPr>
      </w:pPr>
      <w:bookmarkStart w:id="13" w:name="_Toc23127"/>
      <w:bookmarkStart w:id="14" w:name="_Toc26910"/>
      <w:r>
        <w:rPr>
          <w:rFonts w:hint="eastAsia" w:ascii="楷体" w:hAnsi="楷体" w:eastAsia="楷体" w:cs="楷体"/>
          <w:b/>
          <w:bCs w:val="0"/>
          <w:lang w:val="en-US" w:eastAsia="zh-CN"/>
        </w:rPr>
        <w:t>（五）监督仲裁组</w:t>
      </w:r>
      <w:bookmarkEnd w:id="13"/>
      <w:bookmarkEnd w:id="14"/>
    </w:p>
    <w:p>
      <w:pPr>
        <w:pStyle w:val="5"/>
        <w:pageBreakBefore w:val="0"/>
        <w:numPr>
          <w:ilvl w:val="0"/>
          <w:numId w:val="0"/>
        </w:numPr>
        <w:kinsoku/>
        <w:wordWrap/>
        <w:overflowPunct/>
        <w:topLinePunct w:val="0"/>
        <w:bidi w:val="0"/>
        <w:adjustRightInd/>
        <w:snapToGrid/>
        <w:spacing w:before="1" w:line="360" w:lineRule="auto"/>
        <w:ind w:right="257" w:rightChars="0" w:firstLine="636" w:firstLineChars="200"/>
        <w:jc w:val="both"/>
        <w:textAlignment w:val="auto"/>
        <w:rPr>
          <w:rFonts w:hint="eastAsia" w:ascii="仿宋" w:hAnsi="仿宋" w:eastAsia="仿宋" w:cs="仿宋"/>
          <w:spacing w:val="-1"/>
          <w:lang w:val="en-US" w:eastAsia="zh-CN"/>
        </w:rPr>
      </w:pPr>
      <w:r>
        <w:rPr>
          <w:rFonts w:hint="eastAsia" w:ascii="仿宋" w:hAnsi="仿宋" w:eastAsia="仿宋" w:cs="仿宋"/>
          <w:spacing w:val="-1"/>
          <w:lang w:val="en-US" w:eastAsia="zh-CN"/>
        </w:rPr>
        <w:t>监督仲裁组负责督导竞赛规范实施，受理各代表队领队或选手的书面申诉并进行仲裁，申诉的争议问题经监督仲裁组研究后提出处理意见，并通过竞赛组委会同意，作为争议的最终处理意见。</w:t>
      </w:r>
    </w:p>
    <w:p>
      <w:pPr>
        <w:pStyle w:val="3"/>
        <w:keepNext/>
        <w:keepLines/>
        <w:pageBreakBefore w:val="0"/>
        <w:widowControl w:val="0"/>
        <w:numPr>
          <w:ilvl w:val="0"/>
          <w:numId w:val="1"/>
        </w:numPr>
        <w:kinsoku/>
        <w:wordWrap/>
        <w:overflowPunct/>
        <w:topLinePunct w:val="0"/>
        <w:autoSpaceDE w:val="0"/>
        <w:autoSpaceDN w:val="0"/>
        <w:bidi w:val="0"/>
        <w:adjustRightInd/>
        <w:snapToGrid/>
        <w:spacing w:before="0" w:after="0" w:line="360" w:lineRule="auto"/>
        <w:ind w:firstLine="643" w:firstLineChars="200"/>
        <w:textAlignment w:val="auto"/>
        <w:outlineLvl w:val="1"/>
        <w:rPr>
          <w:rFonts w:hint="eastAsia" w:ascii="楷体" w:hAnsi="楷体" w:eastAsia="楷体" w:cs="楷体"/>
          <w:b/>
          <w:bCs w:val="0"/>
          <w:lang w:val="en-US" w:eastAsia="zh-CN"/>
        </w:rPr>
      </w:pPr>
      <w:bookmarkStart w:id="15" w:name="_Toc17359"/>
      <w:r>
        <w:rPr>
          <w:rFonts w:hint="eastAsia" w:ascii="楷体" w:hAnsi="楷体" w:eastAsia="楷体" w:cs="楷体"/>
          <w:b/>
          <w:bCs w:val="0"/>
          <w:lang w:val="en-US" w:eastAsia="zh-CN"/>
        </w:rPr>
        <w:t>执行工作组</w:t>
      </w:r>
      <w:bookmarkEnd w:id="15"/>
    </w:p>
    <w:p>
      <w:pPr>
        <w:keepNext w:val="0"/>
        <w:keepLines w:val="0"/>
        <w:pageBreakBefore w:val="0"/>
        <w:widowControl w:val="0"/>
        <w:numPr>
          <w:ilvl w:val="0"/>
          <w:numId w:val="0"/>
        </w:numPr>
        <w:kinsoku/>
        <w:wordWrap/>
        <w:overflowPunct/>
        <w:topLinePunct w:val="0"/>
        <w:autoSpaceDE w:val="0"/>
        <w:autoSpaceDN w:val="0"/>
        <w:bidi w:val="0"/>
        <w:adjustRightInd/>
        <w:snapToGrid/>
        <w:ind w:right="0" w:rightChars="0" w:firstLine="636" w:firstLineChars="200"/>
        <w:textAlignment w:val="auto"/>
        <w:rPr>
          <w:rFonts w:hint="eastAsia" w:ascii="仿宋" w:hAnsi="仿宋" w:eastAsia="仿宋" w:cs="仿宋"/>
          <w:spacing w:val="-1"/>
          <w:lang w:val="en-US" w:eastAsia="zh-CN"/>
        </w:rPr>
      </w:pPr>
      <w:r>
        <w:rPr>
          <w:rFonts w:hint="eastAsia" w:cs="仿宋"/>
          <w:spacing w:val="-1"/>
          <w:sz w:val="32"/>
          <w:szCs w:val="32"/>
          <w:lang w:val="en-US" w:eastAsia="zh-CN" w:bidi="zh-CN"/>
        </w:rPr>
        <w:t>执行工作组</w:t>
      </w:r>
      <w:r>
        <w:rPr>
          <w:rFonts w:hint="eastAsia" w:ascii="仿宋" w:hAnsi="仿宋" w:eastAsia="仿宋" w:cs="仿宋"/>
          <w:spacing w:val="-1"/>
          <w:sz w:val="32"/>
          <w:szCs w:val="32"/>
          <w:lang w:val="en-US" w:eastAsia="zh-CN" w:bidi="zh-CN"/>
        </w:rPr>
        <w:t>负责</w:t>
      </w:r>
      <w:r>
        <w:rPr>
          <w:rFonts w:hint="eastAsia" w:cs="仿宋"/>
          <w:spacing w:val="-1"/>
          <w:sz w:val="32"/>
          <w:szCs w:val="32"/>
          <w:lang w:val="en-US" w:eastAsia="zh-CN" w:bidi="zh-CN"/>
        </w:rPr>
        <w:t>统筹</w:t>
      </w:r>
      <w:r>
        <w:rPr>
          <w:rFonts w:hint="eastAsia" w:ascii="仿宋" w:hAnsi="仿宋" w:eastAsia="仿宋" w:cs="仿宋"/>
          <w:spacing w:val="-1"/>
          <w:sz w:val="32"/>
          <w:szCs w:val="32"/>
          <w:lang w:val="en-US" w:eastAsia="zh-CN" w:bidi="zh-CN"/>
        </w:rPr>
        <w:t>项目的整体落地</w:t>
      </w:r>
      <w:r>
        <w:rPr>
          <w:rFonts w:hint="eastAsia" w:cs="仿宋"/>
          <w:spacing w:val="-1"/>
          <w:sz w:val="32"/>
          <w:szCs w:val="32"/>
          <w:lang w:val="en-US" w:eastAsia="zh-CN" w:bidi="zh-CN"/>
        </w:rPr>
        <w:t>、人员安排</w:t>
      </w:r>
      <w:r>
        <w:rPr>
          <w:rFonts w:hint="eastAsia" w:ascii="仿宋" w:hAnsi="仿宋" w:eastAsia="仿宋" w:cs="仿宋"/>
          <w:spacing w:val="-1"/>
          <w:sz w:val="32"/>
          <w:szCs w:val="32"/>
          <w:lang w:val="en-US" w:eastAsia="zh-CN" w:bidi="zh-CN"/>
        </w:rPr>
        <w:t>以及物料</w:t>
      </w:r>
      <w:r>
        <w:rPr>
          <w:rFonts w:hint="eastAsia" w:cs="仿宋"/>
          <w:spacing w:val="-1"/>
          <w:sz w:val="32"/>
          <w:szCs w:val="32"/>
          <w:lang w:val="en-US" w:eastAsia="zh-CN" w:bidi="zh-CN"/>
        </w:rPr>
        <w:t>的制作与跟进，有序规划各项工作的进展，联系与协调相关组织与人员做好竞赛筹备、开展以及反馈等流程的工作内容，配合竞赛完整，确保竞赛完整有序开展。</w:t>
      </w:r>
    </w:p>
    <w:p>
      <w:pPr>
        <w:pStyle w:val="2"/>
        <w:pageBreakBefore w:val="0"/>
        <w:numPr>
          <w:ilvl w:val="0"/>
          <w:numId w:val="0"/>
        </w:numPr>
        <w:kinsoku/>
        <w:wordWrap/>
        <w:overflowPunct/>
        <w:topLinePunct w:val="0"/>
        <w:bidi w:val="0"/>
        <w:adjustRightInd/>
        <w:snapToGrid/>
        <w:spacing w:line="360" w:lineRule="auto"/>
        <w:ind w:right="0" w:rightChars="0" w:firstLine="643" w:firstLineChars="200"/>
        <w:textAlignment w:val="auto"/>
        <w:outlineLvl w:val="0"/>
        <w:rPr>
          <w:rFonts w:hint="eastAsia" w:ascii="黑体" w:hAnsi="黑体" w:eastAsia="黑体" w:cs="黑体"/>
          <w:lang w:val="en-US" w:eastAsia="zh-CN"/>
        </w:rPr>
      </w:pPr>
      <w:bookmarkStart w:id="16" w:name="_Toc5503"/>
      <w:bookmarkStart w:id="17" w:name="_Toc31504"/>
      <w:r>
        <w:rPr>
          <w:rFonts w:hint="eastAsia" w:ascii="黑体" w:hAnsi="黑体" w:eastAsia="黑体" w:cs="黑体"/>
          <w:lang w:val="en-US" w:eastAsia="zh-CN"/>
        </w:rPr>
        <w:t>二、参赛对象</w:t>
      </w:r>
      <w:bookmarkEnd w:id="16"/>
      <w:bookmarkEnd w:id="17"/>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6" w:firstLineChars="200"/>
        <w:jc w:val="both"/>
        <w:textAlignment w:val="auto"/>
        <w:rPr>
          <w:rFonts w:hint="eastAsia" w:ascii="仿宋" w:hAnsi="仿宋" w:eastAsia="仿宋" w:cs="仿宋"/>
          <w:spacing w:val="-1"/>
        </w:rPr>
      </w:pPr>
      <w:r>
        <w:rPr>
          <w:rFonts w:hint="eastAsia" w:ascii="仿宋" w:hAnsi="仿宋" w:eastAsia="仿宋" w:cs="仿宋"/>
          <w:spacing w:val="-1"/>
          <w:lang w:val="en-US" w:eastAsia="zh-CN"/>
        </w:rPr>
        <w:t>凡在海口市、澄迈县、文昌市、定安县、屯昌县内工作或学习、居住满1年，年龄满16周岁、法定退休年龄以内的人员，特别是人力资源服务机构从业人员、企事业单位中从事人力资源管理的人员、人力资源行业爱好者均可报名参赛</w:t>
      </w:r>
      <w:r>
        <w:rPr>
          <w:rFonts w:hint="eastAsia" w:cs="仿宋"/>
          <w:spacing w:val="-1"/>
          <w:lang w:val="en-US" w:eastAsia="zh-CN"/>
        </w:rPr>
        <w:t>。</w:t>
      </w:r>
      <w:r>
        <w:rPr>
          <w:rFonts w:hint="eastAsia" w:ascii="仿宋" w:hAnsi="仿宋" w:eastAsia="仿宋" w:cs="仿宋"/>
          <w:spacing w:val="-1"/>
          <w:lang w:val="en-US" w:eastAsia="zh-CN"/>
        </w:rPr>
        <w:t>已获得“海南省级技术能手”以上荣誉称号的人员及在2022年各类技能竞赛中已获得金、银、铜奖的人员，不能以选手的身份参加竞赛。具有全日制学籍的在校创业学生不得参赛。</w:t>
      </w:r>
    </w:p>
    <w:p>
      <w:pPr>
        <w:pStyle w:val="2"/>
        <w:pageBreakBefore w:val="0"/>
        <w:numPr>
          <w:ilvl w:val="0"/>
          <w:numId w:val="0"/>
        </w:numPr>
        <w:kinsoku/>
        <w:wordWrap/>
        <w:overflowPunct/>
        <w:topLinePunct w:val="0"/>
        <w:autoSpaceDE w:val="0"/>
        <w:autoSpaceDN w:val="0"/>
        <w:bidi w:val="0"/>
        <w:adjustRightInd/>
        <w:snapToGrid/>
        <w:spacing w:before="0" w:beforeLines="0" w:after="0" w:afterLines="0" w:line="360" w:lineRule="auto"/>
        <w:ind w:left="0" w:leftChars="0" w:right="0" w:rightChars="0" w:firstLine="643" w:firstLineChars="200"/>
        <w:textAlignment w:val="auto"/>
        <w:outlineLvl w:val="0"/>
        <w:rPr>
          <w:rFonts w:hint="eastAsia" w:ascii="黑体" w:hAnsi="黑体" w:eastAsia="黑体" w:cs="黑体"/>
          <w:lang w:val="en-US" w:eastAsia="zh-CN"/>
        </w:rPr>
      </w:pPr>
      <w:bookmarkStart w:id="18" w:name="_Toc30940"/>
      <w:bookmarkStart w:id="19" w:name="_Toc5572"/>
      <w:r>
        <w:rPr>
          <w:rFonts w:hint="eastAsia" w:ascii="黑体" w:hAnsi="黑体" w:eastAsia="黑体" w:cs="黑体"/>
          <w:lang w:val="en-US" w:eastAsia="zh-CN"/>
        </w:rPr>
        <w:t>三、报名方式</w:t>
      </w:r>
      <w:bookmarkEnd w:id="18"/>
      <w:bookmarkEnd w:id="19"/>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6" w:firstLineChars="200"/>
        <w:jc w:val="both"/>
        <w:textAlignment w:val="auto"/>
        <w:rPr>
          <w:rFonts w:hint="eastAsia" w:ascii="仿宋" w:hAnsi="仿宋" w:eastAsia="仿宋" w:cs="仿宋"/>
          <w:spacing w:val="-1"/>
          <w:lang w:val="en-US" w:eastAsia="zh-CN"/>
        </w:rPr>
      </w:pPr>
      <w:r>
        <w:rPr>
          <w:rFonts w:hint="eastAsia" w:ascii="仿宋" w:hAnsi="仿宋" w:eastAsia="仿宋" w:cs="仿宋"/>
          <w:spacing w:val="-1"/>
          <w:lang w:val="en-US" w:eastAsia="zh-CN"/>
        </w:rPr>
        <w:t>符合条件的选手可通过线上形式向赛事组委会报名，填写《参赛选手报名表》（需推荐单位盖章）、提供近期2寸免冠白底彩色照片（以身份证号和姓名命名）、身份证复印件及已取得的相应职业技能证书复印件，每人只能报名参加一个竞赛项目，不可兼报。</w:t>
      </w:r>
    </w:p>
    <w:p>
      <w:pPr>
        <w:pStyle w:val="3"/>
        <w:pageBreakBefore w:val="0"/>
        <w:kinsoku/>
        <w:wordWrap/>
        <w:overflowPunct/>
        <w:topLinePunct w:val="0"/>
        <w:autoSpaceDE w:val="0"/>
        <w:autoSpaceDN w:val="0"/>
        <w:bidi w:val="0"/>
        <w:adjustRightInd/>
        <w:snapToGrid/>
        <w:spacing w:before="0" w:beforeLines="0" w:after="0" w:afterLines="0" w:line="360" w:lineRule="auto"/>
        <w:ind w:left="0" w:firstLine="643" w:firstLineChars="200"/>
        <w:textAlignment w:val="auto"/>
        <w:outlineLvl w:val="1"/>
        <w:rPr>
          <w:rFonts w:hint="eastAsia" w:ascii="楷体" w:hAnsi="楷体" w:eastAsia="楷体" w:cs="楷体"/>
          <w:lang w:val="en-US" w:eastAsia="zh-CN"/>
        </w:rPr>
      </w:pPr>
      <w:bookmarkStart w:id="20" w:name="_Toc17171"/>
      <w:bookmarkStart w:id="21" w:name="_Toc241"/>
      <w:r>
        <w:rPr>
          <w:rFonts w:hint="eastAsia" w:ascii="楷体" w:hAnsi="楷体" w:eastAsia="楷体" w:cs="楷体"/>
          <w:lang w:val="en-US" w:eastAsia="zh-CN"/>
        </w:rPr>
        <w:t>（一）线下报名</w:t>
      </w:r>
      <w:bookmarkEnd w:id="20"/>
      <w:bookmarkEnd w:id="21"/>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6" w:firstLineChars="200"/>
        <w:jc w:val="both"/>
        <w:textAlignment w:val="auto"/>
        <w:rPr>
          <w:rFonts w:hint="eastAsia" w:ascii="仿宋" w:hAnsi="仿宋" w:eastAsia="仿宋" w:cs="仿宋"/>
          <w:spacing w:val="-1"/>
          <w:lang w:val="en-US" w:eastAsia="zh-CN"/>
        </w:rPr>
      </w:pPr>
      <w:r>
        <w:rPr>
          <w:rFonts w:hint="eastAsia" w:ascii="仿宋" w:hAnsi="仿宋" w:eastAsia="仿宋" w:cs="仿宋"/>
          <w:spacing w:val="-1"/>
          <w:lang w:val="en-US" w:eastAsia="zh-CN"/>
        </w:rPr>
        <w:t>联系单位：海口微光信息咨询服务有限公司</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6" w:firstLineChars="200"/>
        <w:jc w:val="both"/>
        <w:textAlignment w:val="auto"/>
        <w:rPr>
          <w:rFonts w:hint="eastAsia" w:ascii="仿宋" w:hAnsi="仿宋" w:eastAsia="仿宋" w:cs="仿宋"/>
          <w:spacing w:val="-1"/>
          <w:lang w:val="en-US" w:eastAsia="zh-CN"/>
        </w:rPr>
      </w:pPr>
      <w:r>
        <w:rPr>
          <w:rFonts w:hint="eastAsia" w:ascii="仿宋" w:hAnsi="仿宋" w:eastAsia="仿宋" w:cs="仿宋"/>
          <w:spacing w:val="-1"/>
          <w:lang w:val="en-US" w:eastAsia="zh-CN"/>
        </w:rPr>
        <w:t>地址：海口市龙华区滨海大道32号复兴城A1栋2楼206</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6" w:firstLineChars="200"/>
        <w:jc w:val="both"/>
        <w:textAlignment w:val="auto"/>
        <w:rPr>
          <w:rFonts w:hint="eastAsia" w:ascii="仿宋" w:hAnsi="仿宋" w:eastAsia="仿宋" w:cs="仿宋"/>
          <w:spacing w:val="-1"/>
          <w:lang w:val="en-US" w:eastAsia="zh-CN"/>
        </w:rPr>
      </w:pPr>
      <w:r>
        <w:rPr>
          <w:rFonts w:hint="eastAsia" w:ascii="仿宋" w:hAnsi="仿宋" w:eastAsia="仿宋" w:cs="仿宋"/>
          <w:spacing w:val="-1"/>
          <w:lang w:val="en-US" w:eastAsia="zh-CN"/>
        </w:rPr>
        <w:t>联系</w:t>
      </w:r>
      <w:r>
        <w:rPr>
          <w:rFonts w:hint="eastAsia" w:cs="仿宋"/>
          <w:spacing w:val="-1"/>
          <w:lang w:val="en-US" w:eastAsia="zh-CN"/>
        </w:rPr>
        <w:t>方式</w:t>
      </w:r>
      <w:r>
        <w:rPr>
          <w:rFonts w:hint="eastAsia" w:ascii="仿宋" w:hAnsi="仿宋" w:eastAsia="仿宋" w:cs="仿宋"/>
          <w:spacing w:val="-1"/>
          <w:lang w:val="en-US" w:eastAsia="zh-CN"/>
        </w:rPr>
        <w:t>：089865328981，17330801873</w:t>
      </w:r>
    </w:p>
    <w:p>
      <w:pPr>
        <w:pStyle w:val="3"/>
        <w:pageBreakBefore w:val="0"/>
        <w:kinsoku/>
        <w:wordWrap/>
        <w:overflowPunct/>
        <w:topLinePunct w:val="0"/>
        <w:autoSpaceDE w:val="0"/>
        <w:autoSpaceDN w:val="0"/>
        <w:bidi w:val="0"/>
        <w:adjustRightInd/>
        <w:snapToGrid/>
        <w:spacing w:before="0" w:beforeLines="0" w:after="0" w:afterLines="0" w:line="360" w:lineRule="auto"/>
        <w:ind w:left="0" w:firstLine="643" w:firstLineChars="200"/>
        <w:textAlignment w:val="auto"/>
        <w:outlineLvl w:val="1"/>
        <w:rPr>
          <w:rFonts w:hint="eastAsia" w:ascii="楷体" w:hAnsi="楷体" w:eastAsia="楷体" w:cs="楷体"/>
          <w:lang w:val="en-US" w:eastAsia="zh-CN"/>
        </w:rPr>
      </w:pPr>
      <w:bookmarkStart w:id="22" w:name="_Toc2750"/>
      <w:bookmarkStart w:id="23" w:name="_Toc22398"/>
      <w:r>
        <w:rPr>
          <w:rFonts w:hint="eastAsia" w:ascii="楷体" w:hAnsi="楷体" w:eastAsia="楷体" w:cs="楷体"/>
          <w:lang w:val="en-US" w:eastAsia="zh-CN"/>
        </w:rPr>
        <w:t>（二）线上报名</w:t>
      </w:r>
      <w:bookmarkEnd w:id="22"/>
      <w:bookmarkEnd w:id="23"/>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6" w:firstLineChars="200"/>
        <w:jc w:val="both"/>
        <w:textAlignment w:val="auto"/>
        <w:rPr>
          <w:rFonts w:hint="eastAsia" w:ascii="仿宋" w:hAnsi="仿宋" w:eastAsia="仿宋" w:cs="仿宋"/>
          <w:spacing w:val="-1"/>
          <w:lang w:val="en-US" w:eastAsia="zh-CN"/>
        </w:rPr>
      </w:pPr>
      <w:r>
        <w:rPr>
          <w:rFonts w:hint="eastAsia" w:ascii="仿宋" w:hAnsi="仿宋" w:eastAsia="仿宋" w:cs="仿宋"/>
          <w:spacing w:val="-1"/>
          <w:lang w:val="en-US" w:eastAsia="zh-CN"/>
        </w:rPr>
        <w:t>电子邮箱：slcm8899@163.com</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6" w:firstLineChars="200"/>
        <w:jc w:val="both"/>
        <w:textAlignment w:val="auto"/>
        <w:rPr>
          <w:rFonts w:hint="eastAsia" w:ascii="仿宋" w:hAnsi="仿宋" w:eastAsia="仿宋" w:cs="仿宋"/>
          <w:spacing w:val="-1"/>
          <w:lang w:val="en-US" w:eastAsia="zh-CN"/>
        </w:rPr>
      </w:pPr>
      <w:r>
        <w:rPr>
          <w:rFonts w:hint="eastAsia" w:ascii="仿宋" w:hAnsi="仿宋" w:eastAsia="仿宋" w:cs="仿宋"/>
          <w:spacing w:val="-1"/>
          <w:lang w:val="en-US" w:eastAsia="zh-CN"/>
        </w:rPr>
        <w:t>报名咨询电话：辜  慧 6532 8981</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2862" w:firstLineChars="900"/>
        <w:jc w:val="both"/>
        <w:textAlignment w:val="auto"/>
        <w:rPr>
          <w:rFonts w:hint="eastAsia" w:ascii="仿宋" w:hAnsi="仿宋" w:eastAsia="仿宋" w:cs="仿宋"/>
          <w:spacing w:val="-1"/>
          <w:lang w:val="en-US" w:eastAsia="zh-CN"/>
        </w:rPr>
      </w:pPr>
      <w:r>
        <w:rPr>
          <w:rFonts w:hint="eastAsia" w:ascii="仿宋" w:hAnsi="仿宋" w:eastAsia="仿宋" w:cs="仿宋"/>
          <w:spacing w:val="-1"/>
          <w:lang w:val="en-US" w:eastAsia="zh-CN"/>
        </w:rPr>
        <w:t>郑文倩 17786969026</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2862" w:firstLineChars="900"/>
        <w:jc w:val="both"/>
        <w:textAlignment w:val="auto"/>
        <w:rPr>
          <w:rFonts w:hint="eastAsia" w:ascii="仿宋" w:hAnsi="仿宋" w:eastAsia="仿宋" w:cs="仿宋"/>
          <w:spacing w:val="-1"/>
          <w:lang w:val="en-US" w:eastAsia="zh-CN"/>
        </w:rPr>
      </w:pPr>
      <w:r>
        <w:rPr>
          <w:rFonts w:hint="eastAsia" w:ascii="仿宋" w:hAnsi="仿宋" w:eastAsia="仿宋" w:cs="仿宋"/>
          <w:spacing w:val="-1"/>
          <w:lang w:val="en-US" w:eastAsia="zh-CN"/>
        </w:rPr>
        <w:t>吉晓芳 17789774432</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2862" w:firstLineChars="900"/>
        <w:jc w:val="both"/>
        <w:textAlignment w:val="auto"/>
        <w:rPr>
          <w:rFonts w:hint="eastAsia" w:ascii="仿宋" w:hAnsi="仿宋" w:eastAsia="仿宋" w:cs="仿宋"/>
          <w:spacing w:val="-3"/>
        </w:rPr>
      </w:pPr>
      <w:r>
        <w:rPr>
          <w:rFonts w:hint="eastAsia" w:ascii="仿宋" w:hAnsi="仿宋" w:eastAsia="仿宋" w:cs="仿宋"/>
          <w:spacing w:val="-1"/>
          <w:lang w:val="en-US" w:eastAsia="zh-CN"/>
        </w:rPr>
        <w:t>谭  樱 18976054661</w:t>
      </w:r>
    </w:p>
    <w:p>
      <w:pPr>
        <w:pStyle w:val="2"/>
        <w:pageBreakBefore w:val="0"/>
        <w:numPr>
          <w:ilvl w:val="0"/>
          <w:numId w:val="0"/>
        </w:numPr>
        <w:kinsoku/>
        <w:wordWrap/>
        <w:overflowPunct/>
        <w:topLinePunct w:val="0"/>
        <w:autoSpaceDE w:val="0"/>
        <w:autoSpaceDN w:val="0"/>
        <w:bidi w:val="0"/>
        <w:adjustRightInd/>
        <w:snapToGrid/>
        <w:spacing w:before="0" w:beforeLines="0" w:after="0" w:afterLines="0" w:line="360" w:lineRule="auto"/>
        <w:ind w:left="0" w:leftChars="0" w:right="0" w:rightChars="0" w:firstLine="643" w:firstLineChars="200"/>
        <w:textAlignment w:val="auto"/>
        <w:outlineLvl w:val="0"/>
        <w:rPr>
          <w:rFonts w:hint="eastAsia" w:ascii="黑体" w:hAnsi="黑体" w:eastAsia="黑体" w:cs="黑体"/>
          <w:lang w:val="en-US" w:eastAsia="zh-CN"/>
        </w:rPr>
      </w:pPr>
      <w:bookmarkStart w:id="24" w:name="_Toc28109"/>
      <w:r>
        <w:rPr>
          <w:rFonts w:hint="eastAsia" w:ascii="黑体" w:hAnsi="黑体" w:eastAsia="黑体" w:cs="黑体"/>
          <w:lang w:val="en-US" w:eastAsia="zh-CN"/>
        </w:rPr>
        <w:t>四、命题标准及方向</w:t>
      </w:r>
      <w:bookmarkEnd w:id="24"/>
    </w:p>
    <w:p>
      <w:pPr>
        <w:pageBreakBefore w:val="0"/>
        <w:kinsoku/>
        <w:wordWrap/>
        <w:overflowPunct/>
        <w:topLinePunct w:val="0"/>
        <w:autoSpaceDE w:val="0"/>
        <w:autoSpaceDN w:val="0"/>
        <w:bidi w:val="0"/>
        <w:adjustRightInd/>
        <w:snapToGrid/>
        <w:spacing w:before="0" w:after="0" w:line="360" w:lineRule="auto"/>
        <w:ind w:left="0" w:firstLine="640" w:firstLineChars="200"/>
        <w:textAlignment w:val="auto"/>
        <w:rPr>
          <w:rStyle w:val="15"/>
          <w:rFonts w:hint="default" w:ascii="仿宋" w:hAnsi="仿宋" w:eastAsia="仿宋" w:cs="仿宋"/>
          <w:color w:val="auto"/>
          <w:kern w:val="0"/>
          <w:sz w:val="32"/>
          <w:szCs w:val="32"/>
          <w:highlight w:val="none"/>
          <w:lang w:val="en-US"/>
        </w:rPr>
      </w:pPr>
      <w:r>
        <w:rPr>
          <w:rStyle w:val="15"/>
          <w:rFonts w:hint="default" w:ascii="仿宋" w:hAnsi="仿宋" w:eastAsia="仿宋" w:cs="仿宋"/>
          <w:color w:val="auto"/>
          <w:kern w:val="0"/>
          <w:sz w:val="32"/>
          <w:szCs w:val="32"/>
          <w:highlight w:val="none"/>
          <w:lang w:val="en-US"/>
        </w:rPr>
        <w:t>按照</w:t>
      </w:r>
      <w:r>
        <w:rPr>
          <w:rStyle w:val="15"/>
          <w:rFonts w:hint="eastAsia" w:cs="仿宋"/>
          <w:color w:val="auto"/>
          <w:kern w:val="0"/>
          <w:sz w:val="32"/>
          <w:szCs w:val="32"/>
          <w:highlight w:val="none"/>
          <w:lang w:val="en-US"/>
        </w:rPr>
        <w:t>企业人力资源管理师2019版《</w:t>
      </w:r>
      <w:r>
        <w:rPr>
          <w:rStyle w:val="15"/>
          <w:rFonts w:hint="default" w:ascii="仿宋" w:hAnsi="仿宋" w:eastAsia="仿宋" w:cs="仿宋"/>
          <w:color w:val="auto"/>
          <w:kern w:val="0"/>
          <w:sz w:val="32"/>
          <w:szCs w:val="32"/>
          <w:highlight w:val="none"/>
          <w:lang w:val="en-US"/>
        </w:rPr>
        <w:t>国家职业技能标准</w:t>
      </w:r>
      <w:r>
        <w:rPr>
          <w:rStyle w:val="15"/>
          <w:rFonts w:hint="eastAsia" w:cs="仿宋"/>
          <w:color w:val="auto"/>
          <w:kern w:val="0"/>
          <w:sz w:val="32"/>
          <w:szCs w:val="32"/>
          <w:highlight w:val="none"/>
          <w:lang w:val="en-US"/>
        </w:rPr>
        <w:t>》（四级、三级）要求为基础</w:t>
      </w:r>
      <w:r>
        <w:rPr>
          <w:rStyle w:val="15"/>
          <w:rFonts w:hint="default" w:ascii="仿宋" w:hAnsi="仿宋" w:eastAsia="仿宋" w:cs="仿宋"/>
          <w:color w:val="auto"/>
          <w:kern w:val="0"/>
          <w:sz w:val="32"/>
          <w:szCs w:val="32"/>
          <w:highlight w:val="none"/>
          <w:lang w:val="en-US"/>
        </w:rPr>
        <w:t>，并适当增加新知识、新技术等方面内容</w:t>
      </w:r>
      <w:r>
        <w:rPr>
          <w:rStyle w:val="15"/>
          <w:rFonts w:hint="eastAsia" w:cs="仿宋"/>
          <w:color w:val="auto"/>
          <w:kern w:val="0"/>
          <w:sz w:val="32"/>
          <w:szCs w:val="32"/>
          <w:highlight w:val="none"/>
          <w:lang w:val="en-US"/>
        </w:rPr>
        <w:t>，</w:t>
      </w:r>
      <w:r>
        <w:rPr>
          <w:rStyle w:val="15"/>
          <w:rFonts w:hint="default" w:ascii="仿宋" w:hAnsi="仿宋" w:eastAsia="仿宋" w:cs="仿宋"/>
          <w:color w:val="auto"/>
          <w:kern w:val="0"/>
          <w:sz w:val="32"/>
          <w:szCs w:val="32"/>
          <w:highlight w:val="none"/>
          <w:lang w:val="en-US"/>
        </w:rPr>
        <w:t>注重基本技能，体现现代技术，结合</w:t>
      </w:r>
      <w:r>
        <w:rPr>
          <w:rStyle w:val="15"/>
          <w:rFonts w:hint="eastAsia" w:cs="仿宋"/>
          <w:color w:val="auto"/>
          <w:kern w:val="0"/>
          <w:sz w:val="32"/>
          <w:szCs w:val="32"/>
          <w:highlight w:val="none"/>
          <w:lang w:val="en-US"/>
        </w:rPr>
        <w:t>海南省自贸港实际情况</w:t>
      </w:r>
      <w:r>
        <w:rPr>
          <w:rStyle w:val="15"/>
          <w:rFonts w:hint="default" w:ascii="仿宋" w:hAnsi="仿宋" w:eastAsia="仿宋" w:cs="仿宋"/>
          <w:color w:val="auto"/>
          <w:kern w:val="0"/>
          <w:sz w:val="32"/>
          <w:szCs w:val="32"/>
          <w:highlight w:val="none"/>
          <w:lang w:val="en-US"/>
        </w:rPr>
        <w:t>，考核参赛选手职</w:t>
      </w:r>
      <w:bookmarkStart w:id="119" w:name="_GoBack"/>
      <w:bookmarkEnd w:id="119"/>
      <w:r>
        <w:rPr>
          <w:rStyle w:val="15"/>
          <w:rFonts w:hint="default" w:ascii="仿宋" w:hAnsi="仿宋" w:eastAsia="仿宋" w:cs="仿宋"/>
          <w:color w:val="auto"/>
          <w:kern w:val="0"/>
          <w:sz w:val="32"/>
          <w:szCs w:val="32"/>
          <w:highlight w:val="none"/>
          <w:lang w:val="en-US"/>
        </w:rPr>
        <w:t>业综合能力，并对技能人才培养起到示范指导作用。</w:t>
      </w:r>
    </w:p>
    <w:p>
      <w:pPr>
        <w:pStyle w:val="2"/>
        <w:pageBreakBefore w:val="0"/>
        <w:numPr>
          <w:ilvl w:val="0"/>
          <w:numId w:val="0"/>
        </w:numPr>
        <w:kinsoku/>
        <w:wordWrap/>
        <w:overflowPunct/>
        <w:topLinePunct w:val="0"/>
        <w:bidi w:val="0"/>
        <w:adjustRightInd/>
        <w:snapToGrid/>
        <w:spacing w:line="360" w:lineRule="auto"/>
        <w:ind w:left="860" w:leftChars="0" w:right="0" w:rightChars="0"/>
        <w:textAlignment w:val="auto"/>
        <w:outlineLvl w:val="0"/>
        <w:rPr>
          <w:rFonts w:hint="default" w:ascii="楷体" w:hAnsi="楷体" w:eastAsia="楷体" w:cs="楷体"/>
          <w:lang w:val="en-US"/>
        </w:rPr>
      </w:pPr>
      <w:bookmarkStart w:id="25" w:name="_bookmark1"/>
      <w:bookmarkEnd w:id="25"/>
      <w:bookmarkStart w:id="26" w:name="（一）赛项名称："/>
      <w:bookmarkEnd w:id="26"/>
      <w:bookmarkStart w:id="27" w:name="_Toc30313"/>
      <w:bookmarkStart w:id="28" w:name="_Toc28644"/>
      <w:r>
        <w:rPr>
          <w:rFonts w:hint="eastAsia" w:ascii="黑体" w:hAnsi="黑体" w:eastAsia="黑体" w:cs="黑体"/>
          <w:b/>
          <w:bCs/>
          <w:sz w:val="32"/>
          <w:szCs w:val="32"/>
          <w:lang w:val="en-US" w:eastAsia="zh-CN" w:bidi="zh-CN"/>
        </w:rPr>
        <w:t>五、技术及竞赛描述</w:t>
      </w:r>
      <w:bookmarkEnd w:id="27"/>
    </w:p>
    <w:p>
      <w:pPr>
        <w:pStyle w:val="3"/>
        <w:pageBreakBefore w:val="0"/>
        <w:kinsoku/>
        <w:wordWrap/>
        <w:overflowPunct/>
        <w:topLinePunct w:val="0"/>
        <w:autoSpaceDE w:val="0"/>
        <w:autoSpaceDN w:val="0"/>
        <w:bidi w:val="0"/>
        <w:adjustRightInd/>
        <w:snapToGrid/>
        <w:spacing w:before="0" w:beforeLines="0" w:after="0" w:afterLines="0" w:line="360" w:lineRule="auto"/>
        <w:ind w:left="0" w:firstLine="643" w:firstLineChars="200"/>
        <w:textAlignment w:val="auto"/>
        <w:outlineLvl w:val="1"/>
        <w:rPr>
          <w:rFonts w:hint="eastAsia" w:ascii="楷体" w:hAnsi="楷体" w:eastAsia="楷体" w:cs="楷体"/>
        </w:rPr>
      </w:pPr>
      <w:bookmarkStart w:id="29" w:name="_Toc28074"/>
      <w:r>
        <w:rPr>
          <w:rFonts w:hint="eastAsia" w:ascii="楷体" w:hAnsi="楷体" w:eastAsia="楷体" w:cs="楷体"/>
        </w:rPr>
        <w:t>（一）</w:t>
      </w:r>
      <w:r>
        <w:rPr>
          <w:rFonts w:hint="eastAsia" w:ascii="楷体" w:hAnsi="楷体" w:eastAsia="楷体" w:cs="楷体"/>
          <w:lang w:val="en-US" w:eastAsia="zh-CN"/>
        </w:rPr>
        <w:t>技术项目</w:t>
      </w:r>
      <w:r>
        <w:rPr>
          <w:rFonts w:hint="eastAsia" w:ascii="楷体" w:hAnsi="楷体" w:eastAsia="楷体" w:cs="楷体"/>
        </w:rPr>
        <w:t>名称</w:t>
      </w:r>
      <w:bookmarkEnd w:id="28"/>
      <w:bookmarkEnd w:id="29"/>
    </w:p>
    <w:p>
      <w:pPr>
        <w:pStyle w:val="5"/>
        <w:pageBreakBefore w:val="0"/>
        <w:kinsoku/>
        <w:wordWrap/>
        <w:overflowPunct/>
        <w:topLinePunct w:val="0"/>
        <w:autoSpaceDE w:val="0"/>
        <w:autoSpaceDN w:val="0"/>
        <w:bidi w:val="0"/>
        <w:adjustRightInd/>
        <w:snapToGrid/>
        <w:spacing w:before="0" w:after="0" w:line="360" w:lineRule="auto"/>
        <w:ind w:left="0" w:firstLine="640" w:firstLineChars="200"/>
        <w:textAlignment w:val="auto"/>
        <w:rPr>
          <w:rFonts w:hint="default" w:cs="仿宋"/>
          <w:kern w:val="10"/>
          <w:sz w:val="32"/>
          <w:szCs w:val="32"/>
          <w:lang w:val="en-US" w:eastAsia="zh-CN"/>
        </w:rPr>
      </w:pPr>
      <w:r>
        <w:rPr>
          <w:rFonts w:hint="eastAsia" w:cs="仿宋"/>
          <w:kern w:val="10"/>
          <w:sz w:val="32"/>
          <w:szCs w:val="32"/>
          <w:lang w:val="en-US" w:eastAsia="zh-CN"/>
        </w:rPr>
        <w:t>企业人力资源管理师。</w:t>
      </w:r>
    </w:p>
    <w:p>
      <w:pPr>
        <w:pStyle w:val="3"/>
        <w:pageBreakBefore w:val="0"/>
        <w:kinsoku/>
        <w:wordWrap/>
        <w:overflowPunct/>
        <w:topLinePunct w:val="0"/>
        <w:autoSpaceDE w:val="0"/>
        <w:autoSpaceDN w:val="0"/>
        <w:bidi w:val="0"/>
        <w:adjustRightInd/>
        <w:snapToGrid/>
        <w:spacing w:before="0" w:beforeLines="0" w:after="0" w:afterLines="0" w:line="360" w:lineRule="auto"/>
        <w:ind w:left="0" w:firstLine="643" w:firstLineChars="200"/>
        <w:textAlignment w:val="auto"/>
        <w:rPr>
          <w:rFonts w:hint="eastAsia" w:ascii="楷体" w:hAnsi="楷体" w:eastAsia="楷体" w:cs="楷体"/>
          <w:b/>
        </w:rPr>
      </w:pPr>
      <w:bookmarkStart w:id="30" w:name="_Toc8062"/>
      <w:bookmarkStart w:id="31" w:name="_Toc14746"/>
      <w:r>
        <w:rPr>
          <w:rFonts w:hint="eastAsia" w:ascii="楷体" w:hAnsi="楷体" w:eastAsia="楷体" w:cs="楷体"/>
          <w:b/>
        </w:rPr>
        <w:t>（</w:t>
      </w:r>
      <w:r>
        <w:rPr>
          <w:rFonts w:hint="eastAsia" w:ascii="楷体" w:hAnsi="楷体" w:eastAsia="楷体" w:cs="楷体"/>
          <w:b/>
          <w:lang w:val="en-US" w:eastAsia="zh-CN"/>
        </w:rPr>
        <w:t>二</w:t>
      </w:r>
      <w:r>
        <w:rPr>
          <w:rFonts w:hint="eastAsia" w:ascii="楷体" w:hAnsi="楷体" w:eastAsia="楷体" w:cs="楷体"/>
          <w:b/>
        </w:rPr>
        <w:t>）</w:t>
      </w:r>
      <w:r>
        <w:rPr>
          <w:rFonts w:hint="eastAsia" w:ascii="楷体" w:hAnsi="楷体" w:eastAsia="楷体" w:cs="楷体"/>
          <w:b/>
          <w:lang w:val="en-US" w:eastAsia="zh-CN"/>
        </w:rPr>
        <w:t>技术项目</w:t>
      </w:r>
      <w:r>
        <w:rPr>
          <w:rFonts w:hint="eastAsia" w:ascii="楷体" w:hAnsi="楷体" w:eastAsia="楷体" w:cs="楷体"/>
          <w:b/>
        </w:rPr>
        <w:t>基本描述</w:t>
      </w:r>
      <w:bookmarkEnd w:id="30"/>
      <w:bookmarkEnd w:id="31"/>
    </w:p>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firstLine="640" w:firstLineChars="200"/>
        <w:jc w:val="both"/>
        <w:textAlignment w:val="auto"/>
        <w:rPr>
          <w:rFonts w:hint="default" w:ascii="仿宋" w:hAnsi="仿宋" w:eastAsia="仿宋" w:cs="仿宋"/>
          <w:kern w:val="10"/>
          <w:sz w:val="32"/>
          <w:szCs w:val="32"/>
          <w:lang w:val="en-US" w:eastAsia="zh-CN" w:bidi="zh-CN"/>
        </w:rPr>
      </w:pPr>
      <w:r>
        <w:rPr>
          <w:rFonts w:hint="eastAsia" w:cs="仿宋"/>
          <w:kern w:val="10"/>
          <w:sz w:val="32"/>
          <w:szCs w:val="32"/>
          <w:lang w:val="en-US" w:eastAsia="zh-CN" w:bidi="zh-CN"/>
        </w:rPr>
        <w:t>企业人力资源管理师是从事企业人力资源规划、招聘与配置、培训与开发、绩效管理、薪酬管理、劳动关系管理等工作的管理人员。</w:t>
      </w:r>
    </w:p>
    <w:p>
      <w:pPr>
        <w:pStyle w:val="3"/>
        <w:pageBreakBefore w:val="0"/>
        <w:numPr>
          <w:ilvl w:val="0"/>
          <w:numId w:val="0"/>
        </w:numPr>
        <w:kinsoku/>
        <w:wordWrap/>
        <w:overflowPunct/>
        <w:topLinePunct w:val="0"/>
        <w:autoSpaceDE w:val="0"/>
        <w:autoSpaceDN w:val="0"/>
        <w:bidi w:val="0"/>
        <w:adjustRightInd/>
        <w:snapToGrid/>
        <w:spacing w:before="0" w:beforeLines="0" w:after="0" w:afterLines="0" w:line="360" w:lineRule="auto"/>
        <w:ind w:left="0" w:leftChars="0" w:right="0" w:rightChars="0" w:firstLine="643" w:firstLineChars="200"/>
        <w:textAlignment w:val="auto"/>
        <w:outlineLvl w:val="1"/>
        <w:rPr>
          <w:rFonts w:hint="default" w:ascii="楷体" w:hAnsi="楷体" w:eastAsia="楷体" w:cs="楷体"/>
          <w:b/>
          <w:lang w:val="en-US" w:eastAsia="zh-CN"/>
        </w:rPr>
      </w:pPr>
      <w:bookmarkStart w:id="32" w:name="_bookmark2"/>
      <w:bookmarkEnd w:id="32"/>
      <w:bookmarkStart w:id="33" w:name="（二）赛项基本描述："/>
      <w:bookmarkEnd w:id="33"/>
      <w:bookmarkStart w:id="34" w:name="_Toc20962"/>
      <w:r>
        <w:rPr>
          <w:rFonts w:hint="eastAsia" w:ascii="楷体" w:hAnsi="楷体" w:eastAsia="楷体" w:cs="楷体"/>
          <w:b/>
          <w:sz w:val="32"/>
          <w:szCs w:val="22"/>
          <w:lang w:val="en-US" w:eastAsia="zh-CN" w:bidi="zh-CN"/>
        </w:rPr>
        <w:t>（三）</w:t>
      </w:r>
      <w:r>
        <w:rPr>
          <w:rFonts w:hint="eastAsia" w:ascii="楷体" w:hAnsi="楷体" w:eastAsia="楷体" w:cs="楷体"/>
          <w:b/>
          <w:lang w:val="en-US" w:eastAsia="zh-CN"/>
        </w:rPr>
        <w:t>竞赛方式</w:t>
      </w:r>
      <w:bookmarkEnd w:id="34"/>
    </w:p>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firstLine="640" w:firstLineChars="200"/>
        <w:jc w:val="both"/>
        <w:textAlignment w:val="auto"/>
        <w:rPr>
          <w:rFonts w:hint="default" w:ascii="仿宋" w:hAnsi="仿宋" w:eastAsia="仿宋" w:cs="仿宋"/>
          <w:kern w:val="10"/>
          <w:sz w:val="32"/>
          <w:szCs w:val="32"/>
          <w:lang w:val="en-US" w:eastAsia="zh-CN" w:bidi="zh-CN"/>
        </w:rPr>
      </w:pPr>
      <w:r>
        <w:rPr>
          <w:rFonts w:hint="eastAsia" w:ascii="仿宋" w:hAnsi="仿宋" w:eastAsia="仿宋" w:cs="仿宋"/>
          <w:kern w:val="10"/>
          <w:sz w:val="32"/>
          <w:szCs w:val="32"/>
          <w:lang w:val="en-US" w:eastAsia="zh-CN" w:bidi="zh-CN"/>
        </w:rPr>
        <w:t>竞赛由</w:t>
      </w:r>
      <w:r>
        <w:rPr>
          <w:rFonts w:hint="eastAsia" w:cs="仿宋"/>
          <w:kern w:val="10"/>
          <w:sz w:val="32"/>
          <w:szCs w:val="32"/>
          <w:lang w:val="en-US" w:eastAsia="zh-CN" w:bidi="zh-CN"/>
        </w:rPr>
        <w:t>线上</w:t>
      </w:r>
      <w:r>
        <w:rPr>
          <w:rFonts w:hint="eastAsia" w:ascii="仿宋" w:hAnsi="仿宋" w:eastAsia="仿宋" w:cs="仿宋"/>
          <w:kern w:val="10"/>
          <w:sz w:val="32"/>
          <w:szCs w:val="32"/>
          <w:lang w:val="en-US" w:eastAsia="zh-CN" w:bidi="zh-CN"/>
        </w:rPr>
        <w:t>理论知识考试和操作技能考核相结合，以单人方式</w:t>
      </w:r>
      <w:r>
        <w:rPr>
          <w:rFonts w:hint="eastAsia" w:cs="仿宋"/>
          <w:kern w:val="10"/>
          <w:sz w:val="32"/>
          <w:szCs w:val="32"/>
          <w:lang w:val="en-US" w:eastAsia="zh-CN" w:bidi="zh-CN"/>
        </w:rPr>
        <w:t>进行。</w:t>
      </w:r>
    </w:p>
    <w:p>
      <w:pPr>
        <w:pStyle w:val="3"/>
        <w:pageBreakBefore w:val="0"/>
        <w:numPr>
          <w:ilvl w:val="0"/>
          <w:numId w:val="2"/>
        </w:numPr>
        <w:kinsoku/>
        <w:wordWrap/>
        <w:overflowPunct/>
        <w:topLinePunct w:val="0"/>
        <w:autoSpaceDE w:val="0"/>
        <w:autoSpaceDN w:val="0"/>
        <w:bidi w:val="0"/>
        <w:adjustRightInd/>
        <w:snapToGrid/>
        <w:spacing w:before="0" w:beforeLines="0" w:after="0" w:afterLines="0" w:line="360" w:lineRule="auto"/>
        <w:ind w:left="0" w:leftChars="0" w:right="0" w:rightChars="0" w:firstLine="643" w:firstLineChars="200"/>
        <w:textAlignment w:val="auto"/>
        <w:outlineLvl w:val="1"/>
        <w:rPr>
          <w:rFonts w:hint="eastAsia" w:ascii="楷体" w:hAnsi="楷体" w:eastAsia="楷体" w:cs="楷体"/>
          <w:b/>
          <w:sz w:val="32"/>
          <w:szCs w:val="22"/>
          <w:lang w:val="en-US" w:eastAsia="zh-CN" w:bidi="zh-CN"/>
        </w:rPr>
      </w:pPr>
      <w:bookmarkStart w:id="35" w:name="_Toc8497"/>
      <w:r>
        <w:rPr>
          <w:rFonts w:hint="eastAsia" w:ascii="楷体" w:hAnsi="楷体" w:eastAsia="楷体" w:cs="楷体"/>
          <w:b/>
          <w:sz w:val="32"/>
          <w:szCs w:val="22"/>
          <w:lang w:val="en-US" w:eastAsia="zh-CN" w:bidi="zh-CN"/>
        </w:rPr>
        <w:t>竞赛标准</w:t>
      </w:r>
      <w:bookmarkEnd w:id="35"/>
    </w:p>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firstLine="640" w:firstLineChars="200"/>
        <w:jc w:val="both"/>
        <w:textAlignment w:val="auto"/>
        <w:rPr>
          <w:rFonts w:hint="default" w:ascii="仿宋" w:hAnsi="仿宋" w:eastAsia="仿宋" w:cs="仿宋"/>
          <w:kern w:val="10"/>
          <w:sz w:val="32"/>
          <w:szCs w:val="32"/>
          <w:lang w:val="en-US" w:eastAsia="zh-CN" w:bidi="zh-CN"/>
        </w:rPr>
      </w:pPr>
      <w:r>
        <w:rPr>
          <w:rFonts w:hint="default" w:ascii="仿宋" w:hAnsi="仿宋" w:eastAsia="仿宋" w:cs="仿宋"/>
          <w:kern w:val="10"/>
          <w:sz w:val="32"/>
          <w:szCs w:val="32"/>
          <w:lang w:val="en-US" w:eastAsia="zh-CN" w:bidi="zh-CN"/>
        </w:rPr>
        <w:t>竞赛以《</w:t>
      </w:r>
      <w:r>
        <w:rPr>
          <w:rFonts w:hint="eastAsia" w:cs="仿宋"/>
          <w:kern w:val="10"/>
          <w:sz w:val="32"/>
          <w:szCs w:val="32"/>
          <w:lang w:val="en-US" w:eastAsia="zh-CN" w:bidi="zh-CN"/>
        </w:rPr>
        <w:t>企业人力资源管理师</w:t>
      </w:r>
      <w:r>
        <w:rPr>
          <w:rFonts w:hint="default" w:ascii="仿宋" w:hAnsi="仿宋" w:eastAsia="仿宋" w:cs="仿宋"/>
          <w:kern w:val="10"/>
          <w:sz w:val="32"/>
          <w:szCs w:val="32"/>
          <w:lang w:val="en-US" w:eastAsia="zh-CN" w:bidi="zh-CN"/>
        </w:rPr>
        <w:t>》</w:t>
      </w:r>
      <w:r>
        <w:rPr>
          <w:rFonts w:hint="eastAsia" w:cs="仿宋"/>
          <w:kern w:val="10"/>
          <w:sz w:val="32"/>
          <w:szCs w:val="32"/>
          <w:lang w:val="en-US" w:eastAsia="zh-CN" w:bidi="zh-CN"/>
        </w:rPr>
        <w:t>四</w:t>
      </w:r>
      <w:r>
        <w:rPr>
          <w:rFonts w:hint="default" w:ascii="仿宋" w:hAnsi="仿宋" w:eastAsia="仿宋" w:cs="仿宋"/>
          <w:kern w:val="10"/>
          <w:sz w:val="32"/>
          <w:szCs w:val="32"/>
          <w:lang w:val="en-US" w:eastAsia="zh-CN" w:bidi="zh-CN"/>
        </w:rPr>
        <w:t>级（</w:t>
      </w:r>
      <w:r>
        <w:rPr>
          <w:rFonts w:hint="eastAsia" w:cs="仿宋"/>
          <w:kern w:val="10"/>
          <w:sz w:val="32"/>
          <w:szCs w:val="32"/>
          <w:lang w:val="en-US" w:eastAsia="zh-CN" w:bidi="zh-CN"/>
        </w:rPr>
        <w:t>中</w:t>
      </w:r>
      <w:r>
        <w:rPr>
          <w:rFonts w:hint="default" w:ascii="仿宋" w:hAnsi="仿宋" w:eastAsia="仿宋" w:cs="仿宋"/>
          <w:kern w:val="10"/>
          <w:sz w:val="32"/>
          <w:szCs w:val="32"/>
          <w:lang w:val="en-US" w:eastAsia="zh-CN" w:bidi="zh-CN"/>
        </w:rPr>
        <w:t>级工）要求为基础，并适当增加部分《</w:t>
      </w:r>
      <w:r>
        <w:rPr>
          <w:rFonts w:hint="eastAsia" w:cs="仿宋"/>
          <w:kern w:val="10"/>
          <w:sz w:val="32"/>
          <w:szCs w:val="32"/>
          <w:lang w:val="en-US" w:eastAsia="zh-CN" w:bidi="zh-CN"/>
        </w:rPr>
        <w:t>企业人力资源管理师</w:t>
      </w:r>
      <w:r>
        <w:rPr>
          <w:rFonts w:hint="default" w:ascii="仿宋" w:hAnsi="仿宋" w:eastAsia="仿宋" w:cs="仿宋"/>
          <w:kern w:val="10"/>
          <w:sz w:val="32"/>
          <w:szCs w:val="32"/>
          <w:lang w:val="en-US" w:eastAsia="zh-CN" w:bidi="zh-CN"/>
        </w:rPr>
        <w:t>》</w:t>
      </w:r>
      <w:r>
        <w:rPr>
          <w:rFonts w:hint="eastAsia" w:cs="仿宋"/>
          <w:kern w:val="10"/>
          <w:sz w:val="32"/>
          <w:szCs w:val="32"/>
          <w:lang w:val="en-US" w:eastAsia="zh-CN" w:bidi="zh-CN"/>
        </w:rPr>
        <w:t>三</w:t>
      </w:r>
      <w:r>
        <w:rPr>
          <w:rFonts w:hint="default" w:ascii="仿宋" w:hAnsi="仿宋" w:eastAsia="仿宋" w:cs="仿宋"/>
          <w:kern w:val="10"/>
          <w:sz w:val="32"/>
          <w:szCs w:val="32"/>
          <w:lang w:val="en-US" w:eastAsia="zh-CN" w:bidi="zh-CN"/>
        </w:rPr>
        <w:t>级（</w:t>
      </w:r>
      <w:r>
        <w:rPr>
          <w:rFonts w:hint="eastAsia" w:cs="仿宋"/>
          <w:kern w:val="10"/>
          <w:sz w:val="32"/>
          <w:szCs w:val="32"/>
          <w:lang w:val="en-US" w:eastAsia="zh-CN" w:bidi="zh-CN"/>
        </w:rPr>
        <w:t>高级工</w:t>
      </w:r>
      <w:r>
        <w:rPr>
          <w:rFonts w:hint="default" w:ascii="仿宋" w:hAnsi="仿宋" w:eastAsia="仿宋" w:cs="仿宋"/>
          <w:kern w:val="10"/>
          <w:sz w:val="32"/>
          <w:szCs w:val="32"/>
          <w:lang w:val="en-US" w:eastAsia="zh-CN" w:bidi="zh-CN"/>
        </w:rPr>
        <w:t>）内容，</w:t>
      </w:r>
      <w:r>
        <w:rPr>
          <w:rFonts w:hint="eastAsia" w:cs="仿宋"/>
          <w:kern w:val="10"/>
          <w:sz w:val="32"/>
          <w:szCs w:val="32"/>
          <w:lang w:val="en-US" w:eastAsia="zh-CN" w:bidi="zh-CN"/>
        </w:rPr>
        <w:t>结合自贸港人才管理，</w:t>
      </w:r>
      <w:r>
        <w:rPr>
          <w:rFonts w:hint="default" w:ascii="仿宋" w:hAnsi="仿宋" w:eastAsia="仿宋" w:cs="仿宋"/>
          <w:kern w:val="10"/>
          <w:sz w:val="32"/>
          <w:szCs w:val="32"/>
          <w:lang w:val="en-US" w:eastAsia="zh-CN" w:bidi="zh-CN"/>
        </w:rPr>
        <w:t>融入相关新知识、新技术、新技能等</w:t>
      </w:r>
      <w:r>
        <w:rPr>
          <w:rFonts w:hint="eastAsia" w:cs="仿宋"/>
          <w:kern w:val="10"/>
          <w:sz w:val="32"/>
          <w:szCs w:val="32"/>
          <w:lang w:val="en-US" w:eastAsia="zh-CN" w:bidi="zh-CN"/>
        </w:rPr>
        <w:t>。</w:t>
      </w:r>
    </w:p>
    <w:p>
      <w:pPr>
        <w:pStyle w:val="3"/>
        <w:pageBreakBefore w:val="0"/>
        <w:numPr>
          <w:ilvl w:val="0"/>
          <w:numId w:val="0"/>
        </w:numPr>
        <w:kinsoku/>
        <w:wordWrap/>
        <w:overflowPunct/>
        <w:topLinePunct w:val="0"/>
        <w:autoSpaceDE w:val="0"/>
        <w:autoSpaceDN w:val="0"/>
        <w:bidi w:val="0"/>
        <w:adjustRightInd/>
        <w:snapToGrid/>
        <w:spacing w:before="0" w:beforeLines="0" w:after="0" w:afterLines="0" w:line="360" w:lineRule="auto"/>
        <w:ind w:left="0" w:leftChars="0" w:right="0" w:rightChars="0" w:firstLine="643" w:firstLineChars="200"/>
        <w:textAlignment w:val="auto"/>
        <w:rPr>
          <w:rFonts w:hint="eastAsia" w:ascii="楷体" w:hAnsi="楷体" w:eastAsia="楷体" w:cs="楷体"/>
          <w:b/>
          <w:lang w:val="en-US" w:eastAsia="zh-CN"/>
        </w:rPr>
      </w:pPr>
      <w:bookmarkStart w:id="36" w:name="_Toc1408"/>
      <w:r>
        <w:rPr>
          <w:rFonts w:hint="eastAsia" w:ascii="楷体" w:hAnsi="楷体" w:eastAsia="楷体" w:cs="楷体"/>
          <w:b/>
          <w:sz w:val="32"/>
          <w:szCs w:val="22"/>
          <w:lang w:val="en-US" w:eastAsia="zh-CN" w:bidi="zh-CN"/>
        </w:rPr>
        <w:t>（五）</w:t>
      </w:r>
      <w:r>
        <w:rPr>
          <w:rFonts w:hint="eastAsia" w:ascii="楷体" w:hAnsi="楷体" w:eastAsia="楷体" w:cs="楷体"/>
          <w:b/>
          <w:lang w:val="en-US" w:eastAsia="zh-CN"/>
        </w:rPr>
        <w:t>成绩计算</w:t>
      </w:r>
      <w:bookmarkEnd w:id="36"/>
      <w:bookmarkStart w:id="37" w:name="_Toc9517"/>
    </w:p>
    <w:p>
      <w:pPr>
        <w:keepNext w:val="0"/>
        <w:keepLines w:val="0"/>
        <w:pageBreakBefore w:val="0"/>
        <w:widowControl/>
        <w:suppressLineNumbers w:val="0"/>
        <w:kinsoku/>
        <w:wordWrap/>
        <w:overflowPunct/>
        <w:topLinePunct w:val="0"/>
        <w:autoSpaceDE w:val="0"/>
        <w:autoSpaceDN w:val="0"/>
        <w:bidi w:val="0"/>
        <w:adjustRightInd/>
        <w:snapToGrid/>
        <w:spacing w:before="0" w:after="0" w:line="360" w:lineRule="auto"/>
        <w:ind w:left="0" w:firstLine="640" w:firstLineChars="200"/>
        <w:jc w:val="both"/>
        <w:textAlignment w:val="auto"/>
        <w:rPr>
          <w:rStyle w:val="15"/>
          <w:rFonts w:hint="eastAsia" w:cs="仿宋"/>
          <w:color w:val="auto"/>
          <w:kern w:val="0"/>
          <w:sz w:val="32"/>
          <w:szCs w:val="32"/>
          <w:highlight w:val="none"/>
          <w:lang w:val="en-US" w:eastAsia="zh-CN"/>
        </w:rPr>
      </w:pPr>
      <w:r>
        <w:rPr>
          <w:rStyle w:val="15"/>
          <w:rFonts w:hint="eastAsia" w:cs="仿宋"/>
          <w:color w:val="auto"/>
          <w:kern w:val="0"/>
          <w:sz w:val="32"/>
          <w:szCs w:val="32"/>
          <w:highlight w:val="none"/>
          <w:lang w:val="en-US" w:eastAsia="zh-CN"/>
        </w:rPr>
        <w:t>理论知识和实操技能满分均为 100 分，两项均达到 60 分为合格。选手的综合成绩按照“理论知识成绩× 20%+实操技能成绩×80%”进行计算，两项成绩均合格的参赛选手 才能参与综合成绩排名及确定奖项，原则上排名不并列。综合成绩相同情况下以实操技能分数排名优先。</w:t>
      </w:r>
    </w:p>
    <w:p>
      <w:pPr>
        <w:pStyle w:val="2"/>
        <w:pageBreakBefore w:val="0"/>
        <w:numPr>
          <w:ilvl w:val="0"/>
          <w:numId w:val="0"/>
        </w:numPr>
        <w:kinsoku/>
        <w:wordWrap/>
        <w:overflowPunct/>
        <w:topLinePunct w:val="0"/>
        <w:bidi w:val="0"/>
        <w:adjustRightInd/>
        <w:snapToGrid/>
        <w:spacing w:line="360" w:lineRule="auto"/>
        <w:ind w:left="860" w:leftChars="0" w:right="0" w:rightChars="0"/>
        <w:textAlignment w:val="auto"/>
        <w:outlineLvl w:val="0"/>
        <w:rPr>
          <w:rFonts w:hint="eastAsia" w:ascii="黑体" w:hAnsi="黑体" w:eastAsia="黑体" w:cs="黑体"/>
          <w:b/>
          <w:bCs/>
          <w:sz w:val="32"/>
          <w:szCs w:val="32"/>
          <w:lang w:val="en-US" w:eastAsia="zh-CN" w:bidi="zh-CN"/>
        </w:rPr>
      </w:pPr>
      <w:bookmarkStart w:id="38" w:name="_Toc20943"/>
      <w:r>
        <w:rPr>
          <w:rFonts w:hint="eastAsia" w:ascii="黑体" w:hAnsi="黑体" w:eastAsia="黑体" w:cs="黑体"/>
          <w:b/>
          <w:bCs/>
          <w:sz w:val="32"/>
          <w:szCs w:val="32"/>
          <w:lang w:val="en-US" w:eastAsia="zh-CN" w:bidi="zh-CN"/>
        </w:rPr>
        <w:t>六、竞赛流程、范围、比重、类型及其他</w:t>
      </w:r>
      <w:bookmarkEnd w:id="38"/>
    </w:p>
    <w:p>
      <w:pPr>
        <w:pStyle w:val="3"/>
        <w:pageBreakBefore w:val="0"/>
        <w:numPr>
          <w:ilvl w:val="0"/>
          <w:numId w:val="0"/>
        </w:numPr>
        <w:kinsoku/>
        <w:wordWrap/>
        <w:overflowPunct/>
        <w:topLinePunct w:val="0"/>
        <w:autoSpaceDE w:val="0"/>
        <w:autoSpaceDN w:val="0"/>
        <w:bidi w:val="0"/>
        <w:adjustRightInd/>
        <w:snapToGrid/>
        <w:spacing w:before="0" w:beforeLines="0" w:after="0" w:afterLines="0" w:line="360" w:lineRule="auto"/>
        <w:ind w:left="0" w:leftChars="0" w:right="0" w:rightChars="0" w:firstLine="643" w:firstLineChars="200"/>
        <w:textAlignment w:val="auto"/>
        <w:outlineLvl w:val="1"/>
        <w:rPr>
          <w:rFonts w:hint="default" w:ascii="楷体" w:hAnsi="楷体" w:eastAsia="楷体" w:cs="楷体"/>
          <w:b/>
          <w:sz w:val="32"/>
          <w:szCs w:val="22"/>
          <w:lang w:val="en-US" w:eastAsia="zh-CN" w:bidi="zh-CN"/>
        </w:rPr>
      </w:pPr>
      <w:bookmarkStart w:id="39" w:name="_Toc29015"/>
      <w:r>
        <w:rPr>
          <w:rFonts w:hint="eastAsia" w:ascii="楷体" w:hAnsi="楷体" w:eastAsia="楷体" w:cs="楷体"/>
          <w:b/>
          <w:sz w:val="32"/>
          <w:szCs w:val="22"/>
          <w:lang w:val="en-US" w:eastAsia="zh-CN" w:bidi="zh-CN"/>
        </w:rPr>
        <w:t>（一）竞赛考试大纲</w:t>
      </w:r>
      <w:bookmarkEnd w:id="39"/>
    </w:p>
    <w:tbl>
      <w:tblPr>
        <w:tblStyle w:val="12"/>
        <w:tblpPr w:leftFromText="180" w:rightFromText="180" w:vertAnchor="text" w:horzAnchor="page" w:tblpX="1666" w:tblpY="43"/>
        <w:tblOverlap w:val="never"/>
        <w:tblW w:w="54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2098"/>
        <w:gridCol w:w="3421"/>
        <w:gridCol w:w="1202"/>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9" w:type="pct"/>
            <w:vAlign w:val="center"/>
          </w:tcPr>
          <w:p>
            <w:pPr>
              <w:pageBreakBefore w:val="0"/>
              <w:kinsoku/>
              <w:wordWrap/>
              <w:overflowPunct/>
              <w:topLinePunct w:val="0"/>
              <w:bidi w:val="0"/>
              <w:adjustRightInd/>
              <w:snapToGrid/>
              <w:spacing w:line="360" w:lineRule="auto"/>
              <w:jc w:val="center"/>
              <w:textAlignment w:val="auto"/>
              <w:rPr>
                <w:rFonts w:hint="default" w:ascii="仿宋" w:hAnsi="仿宋" w:eastAsia="仿宋" w:cs="仿宋"/>
                <w:b/>
                <w:bCs/>
                <w:sz w:val="28"/>
                <w:szCs w:val="28"/>
                <w:vertAlign w:val="baseline"/>
                <w:lang w:val="en-US" w:eastAsia="zh-CN"/>
              </w:rPr>
            </w:pPr>
            <w:r>
              <w:rPr>
                <w:rFonts w:hint="eastAsia" w:cs="仿宋"/>
                <w:b/>
                <w:bCs/>
                <w:sz w:val="28"/>
                <w:szCs w:val="28"/>
                <w:vertAlign w:val="baseline"/>
                <w:lang w:val="en-US" w:eastAsia="zh-CN"/>
              </w:rPr>
              <w:t>科目</w:t>
            </w:r>
          </w:p>
        </w:tc>
        <w:tc>
          <w:tcPr>
            <w:tcW w:w="2993" w:type="pct"/>
            <w:gridSpan w:val="2"/>
            <w:vAlign w:val="center"/>
          </w:tcPr>
          <w:p>
            <w:pPr>
              <w:pageBreakBefore w:val="0"/>
              <w:kinsoku/>
              <w:wordWrap/>
              <w:overflowPunct/>
              <w:topLinePunct w:val="0"/>
              <w:bidi w:val="0"/>
              <w:adjustRightInd/>
              <w:snapToGrid/>
              <w:spacing w:line="360" w:lineRule="auto"/>
              <w:jc w:val="center"/>
              <w:textAlignment w:val="auto"/>
              <w:rPr>
                <w:rFonts w:hint="eastAsia" w:cs="仿宋"/>
                <w:b/>
                <w:bCs/>
                <w:sz w:val="28"/>
                <w:szCs w:val="28"/>
                <w:vertAlign w:val="baseline"/>
                <w:lang w:val="en-US" w:eastAsia="zh-CN"/>
              </w:rPr>
            </w:pPr>
            <w:r>
              <w:rPr>
                <w:rFonts w:hint="eastAsia" w:cs="仿宋"/>
                <w:b/>
                <w:bCs/>
                <w:sz w:val="28"/>
                <w:szCs w:val="28"/>
                <w:vertAlign w:val="baseline"/>
                <w:lang w:val="en-US" w:eastAsia="zh-CN"/>
              </w:rPr>
              <w:t>考核点</w:t>
            </w:r>
          </w:p>
        </w:tc>
        <w:tc>
          <w:tcPr>
            <w:tcW w:w="652" w:type="pct"/>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总分</w:t>
            </w:r>
          </w:p>
        </w:tc>
        <w:tc>
          <w:tcPr>
            <w:tcW w:w="814" w:type="pct"/>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权重比例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39" w:type="pct"/>
            <w:vMerge w:val="restart"/>
            <w:vAlign w:val="center"/>
          </w:tcPr>
          <w:p>
            <w:pPr>
              <w:pageBreakBefore w:val="0"/>
              <w:kinsoku/>
              <w:wordWrap/>
              <w:overflowPunct/>
              <w:topLinePunct w:val="0"/>
              <w:bidi w:val="0"/>
              <w:adjustRightInd/>
              <w:snapToGrid/>
              <w:spacing w:line="360" w:lineRule="auto"/>
              <w:jc w:val="center"/>
              <w:textAlignment w:val="auto"/>
              <w:rPr>
                <w:rFonts w:hint="default" w:ascii="仿宋" w:hAnsi="仿宋" w:eastAsia="仿宋" w:cs="仿宋"/>
                <w:sz w:val="28"/>
                <w:szCs w:val="28"/>
                <w:vertAlign w:val="baseline"/>
                <w:lang w:val="en-US" w:eastAsia="zh-CN"/>
              </w:rPr>
            </w:pPr>
            <w:r>
              <w:rPr>
                <w:rFonts w:hint="eastAsia" w:cs="仿宋"/>
                <w:sz w:val="28"/>
                <w:szCs w:val="28"/>
                <w:vertAlign w:val="baseline"/>
                <w:lang w:val="en-US" w:eastAsia="zh-CN"/>
              </w:rPr>
              <w:t>理论考试</w:t>
            </w:r>
          </w:p>
        </w:tc>
        <w:tc>
          <w:tcPr>
            <w:tcW w:w="1138" w:type="pct"/>
            <w:vMerge w:val="restar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ascii="仿宋" w:hAnsi="仿宋" w:eastAsia="仿宋" w:cs="仿宋"/>
                <w:sz w:val="28"/>
                <w:szCs w:val="28"/>
                <w:vertAlign w:val="baseline"/>
                <w:lang w:val="en-US" w:eastAsia="zh-CN"/>
              </w:rPr>
            </w:pPr>
            <w:r>
              <w:rPr>
                <w:rFonts w:hint="eastAsia" w:cs="仿宋"/>
                <w:sz w:val="28"/>
                <w:szCs w:val="28"/>
                <w:vertAlign w:val="baseline"/>
                <w:lang w:val="en-US" w:eastAsia="zh-CN"/>
              </w:rPr>
              <w:t>职业道德</w:t>
            </w:r>
          </w:p>
        </w:tc>
        <w:tc>
          <w:tcPr>
            <w:tcW w:w="1855"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cs="仿宋"/>
                <w:sz w:val="28"/>
                <w:szCs w:val="28"/>
                <w:vertAlign w:val="baseline"/>
                <w:lang w:val="en-US" w:eastAsia="zh-CN"/>
              </w:rPr>
            </w:pPr>
            <w:r>
              <w:rPr>
                <w:rFonts w:hint="eastAsia" w:cs="仿宋"/>
                <w:sz w:val="28"/>
                <w:szCs w:val="28"/>
                <w:vertAlign w:val="baseline"/>
                <w:lang w:val="en-US" w:eastAsia="zh-CN"/>
              </w:rPr>
              <w:t>职业道德基本知识</w:t>
            </w:r>
          </w:p>
        </w:tc>
        <w:tc>
          <w:tcPr>
            <w:tcW w:w="652" w:type="pct"/>
            <w:vMerge w:val="restart"/>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100分</w:t>
            </w:r>
          </w:p>
        </w:tc>
        <w:tc>
          <w:tcPr>
            <w:tcW w:w="814" w:type="pct"/>
            <w:vMerge w:val="restart"/>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trPr>
        <w:tc>
          <w:tcPr>
            <w:tcW w:w="539"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1138" w:type="pct"/>
            <w:vMerge w:val="continue"/>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sz w:val="28"/>
                <w:szCs w:val="28"/>
                <w:lang w:val="en-US" w:eastAsia="zh-CN"/>
              </w:rPr>
            </w:pPr>
          </w:p>
        </w:tc>
        <w:tc>
          <w:tcPr>
            <w:tcW w:w="1855"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cs="仿宋"/>
                <w:sz w:val="28"/>
                <w:szCs w:val="28"/>
                <w:vertAlign w:val="baseline"/>
                <w:lang w:val="en-US" w:eastAsia="zh-CN"/>
              </w:rPr>
            </w:pPr>
            <w:r>
              <w:rPr>
                <w:rFonts w:hint="eastAsia" w:cs="仿宋"/>
                <w:sz w:val="28"/>
                <w:szCs w:val="28"/>
                <w:vertAlign w:val="baseline"/>
                <w:lang w:val="en-US" w:eastAsia="zh-CN"/>
              </w:rPr>
              <w:t>职业守则</w:t>
            </w:r>
          </w:p>
        </w:tc>
        <w:tc>
          <w:tcPr>
            <w:tcW w:w="652"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814"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39"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1138" w:type="pct"/>
            <w:vMerge w:val="restar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ascii="仿宋" w:hAnsi="仿宋" w:eastAsia="仿宋" w:cs="仿宋"/>
                <w:sz w:val="28"/>
                <w:szCs w:val="28"/>
                <w:vertAlign w:val="baseline"/>
                <w:lang w:val="en-US" w:eastAsia="zh-CN"/>
              </w:rPr>
            </w:pPr>
            <w:r>
              <w:rPr>
                <w:rFonts w:hint="eastAsia" w:cs="仿宋"/>
                <w:sz w:val="28"/>
                <w:szCs w:val="28"/>
                <w:lang w:val="en-US" w:eastAsia="zh-CN"/>
              </w:rPr>
              <w:t>基础知识</w:t>
            </w:r>
          </w:p>
        </w:tc>
        <w:tc>
          <w:tcPr>
            <w:tcW w:w="1855"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cs="仿宋"/>
                <w:kern w:val="2"/>
                <w:sz w:val="28"/>
                <w:szCs w:val="28"/>
                <w:vertAlign w:val="baseline"/>
                <w:lang w:val="en-US" w:eastAsia="zh-CN" w:bidi="ar-SA"/>
              </w:rPr>
            </w:pPr>
            <w:r>
              <w:rPr>
                <w:rFonts w:hint="eastAsia" w:cs="仿宋"/>
                <w:kern w:val="2"/>
                <w:sz w:val="28"/>
                <w:szCs w:val="28"/>
                <w:vertAlign w:val="baseline"/>
                <w:lang w:val="en-US" w:eastAsia="zh-CN" w:bidi="ar-SA"/>
              </w:rPr>
              <w:t>劳动经济学</w:t>
            </w:r>
          </w:p>
        </w:tc>
        <w:tc>
          <w:tcPr>
            <w:tcW w:w="652"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814"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39"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1138" w:type="pct"/>
            <w:vMerge w:val="continue"/>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cs="仿宋"/>
                <w:sz w:val="28"/>
                <w:szCs w:val="28"/>
                <w:vertAlign w:val="baseline"/>
                <w:lang w:val="en-US" w:eastAsia="zh-CN"/>
              </w:rPr>
            </w:pPr>
          </w:p>
        </w:tc>
        <w:tc>
          <w:tcPr>
            <w:tcW w:w="1855"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cs="仿宋"/>
                <w:sz w:val="28"/>
                <w:szCs w:val="28"/>
                <w:vertAlign w:val="baseline"/>
                <w:lang w:val="en-US" w:eastAsia="zh-CN"/>
              </w:rPr>
            </w:pPr>
            <w:r>
              <w:rPr>
                <w:rFonts w:hint="eastAsia" w:cs="仿宋"/>
                <w:sz w:val="28"/>
                <w:szCs w:val="28"/>
                <w:vertAlign w:val="baseline"/>
                <w:lang w:val="en-US" w:eastAsia="zh-CN"/>
              </w:rPr>
              <w:t>劳动法</w:t>
            </w:r>
          </w:p>
        </w:tc>
        <w:tc>
          <w:tcPr>
            <w:tcW w:w="652"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814"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39"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1138" w:type="pct"/>
            <w:vMerge w:val="continue"/>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ascii="仿宋" w:hAnsi="仿宋" w:eastAsia="仿宋" w:cs="仿宋"/>
                <w:sz w:val="28"/>
                <w:szCs w:val="28"/>
                <w:vertAlign w:val="baseline"/>
                <w:lang w:val="en-US" w:eastAsia="zh-CN"/>
              </w:rPr>
            </w:pPr>
          </w:p>
        </w:tc>
        <w:tc>
          <w:tcPr>
            <w:tcW w:w="1855"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cs="仿宋"/>
                <w:sz w:val="28"/>
                <w:szCs w:val="28"/>
                <w:vertAlign w:val="baseline"/>
                <w:lang w:val="en-US" w:eastAsia="zh-CN"/>
              </w:rPr>
            </w:pPr>
            <w:r>
              <w:rPr>
                <w:rFonts w:hint="eastAsia" w:cs="仿宋"/>
                <w:sz w:val="28"/>
                <w:szCs w:val="28"/>
                <w:vertAlign w:val="baseline"/>
                <w:lang w:val="en-US" w:eastAsia="zh-CN"/>
              </w:rPr>
              <w:t>现代企业管理</w:t>
            </w:r>
          </w:p>
        </w:tc>
        <w:tc>
          <w:tcPr>
            <w:tcW w:w="652"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814"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39"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1138" w:type="pct"/>
            <w:vMerge w:val="continue"/>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cs="仿宋"/>
                <w:sz w:val="28"/>
                <w:szCs w:val="28"/>
                <w:vertAlign w:val="baseline"/>
                <w:lang w:val="en-US" w:eastAsia="zh-CN"/>
              </w:rPr>
            </w:pPr>
          </w:p>
        </w:tc>
        <w:tc>
          <w:tcPr>
            <w:tcW w:w="1855"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cs="仿宋"/>
                <w:sz w:val="28"/>
                <w:szCs w:val="28"/>
                <w:vertAlign w:val="baseline"/>
                <w:lang w:val="en-US" w:eastAsia="zh-CN"/>
              </w:rPr>
            </w:pPr>
            <w:r>
              <w:rPr>
                <w:rFonts w:hint="eastAsia" w:cs="仿宋"/>
                <w:sz w:val="28"/>
                <w:szCs w:val="28"/>
                <w:vertAlign w:val="baseline"/>
                <w:lang w:val="en-US" w:eastAsia="zh-CN"/>
              </w:rPr>
              <w:t>管理心理与组织行为</w:t>
            </w:r>
          </w:p>
        </w:tc>
        <w:tc>
          <w:tcPr>
            <w:tcW w:w="652"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814"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539"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1138" w:type="pct"/>
            <w:vMerge w:val="continue"/>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cs="仿宋"/>
                <w:sz w:val="28"/>
                <w:szCs w:val="28"/>
                <w:vertAlign w:val="baseline"/>
                <w:lang w:val="en-US" w:eastAsia="zh-CN"/>
              </w:rPr>
            </w:pPr>
          </w:p>
        </w:tc>
        <w:tc>
          <w:tcPr>
            <w:tcW w:w="1855"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cs="仿宋"/>
                <w:sz w:val="28"/>
                <w:szCs w:val="28"/>
                <w:lang w:val="en-US" w:eastAsia="zh-CN"/>
              </w:rPr>
            </w:pPr>
            <w:r>
              <w:rPr>
                <w:rFonts w:hint="eastAsia" w:cs="仿宋"/>
                <w:sz w:val="28"/>
                <w:szCs w:val="28"/>
                <w:lang w:val="en-US" w:eastAsia="zh-CN"/>
              </w:rPr>
              <w:t>人力资源开发与管理</w:t>
            </w:r>
          </w:p>
        </w:tc>
        <w:tc>
          <w:tcPr>
            <w:tcW w:w="652"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814"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39"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1138" w:type="pct"/>
            <w:vMerge w:val="restar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cs="仿宋"/>
                <w:sz w:val="28"/>
                <w:szCs w:val="28"/>
                <w:vertAlign w:val="baseline"/>
                <w:lang w:val="en-US" w:eastAsia="zh-CN"/>
              </w:rPr>
            </w:pPr>
            <w:r>
              <w:rPr>
                <w:rFonts w:hint="eastAsia" w:cs="仿宋"/>
                <w:sz w:val="28"/>
                <w:szCs w:val="28"/>
                <w:lang w:val="en-US" w:eastAsia="zh-CN"/>
              </w:rPr>
              <w:t>专业知识</w:t>
            </w:r>
          </w:p>
        </w:tc>
        <w:tc>
          <w:tcPr>
            <w:tcW w:w="1855"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cs="仿宋"/>
                <w:sz w:val="28"/>
                <w:szCs w:val="28"/>
                <w:lang w:val="en-US" w:eastAsia="zh-CN"/>
              </w:rPr>
            </w:pPr>
            <w:r>
              <w:rPr>
                <w:rFonts w:hint="eastAsia" w:cs="仿宋"/>
                <w:sz w:val="28"/>
                <w:szCs w:val="28"/>
                <w:lang w:val="en-US" w:eastAsia="zh-CN"/>
              </w:rPr>
              <w:t>人力资源规划</w:t>
            </w:r>
          </w:p>
        </w:tc>
        <w:tc>
          <w:tcPr>
            <w:tcW w:w="652"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814"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39"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1138" w:type="pct"/>
            <w:vMerge w:val="continue"/>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cs="仿宋"/>
                <w:sz w:val="28"/>
                <w:szCs w:val="28"/>
                <w:vertAlign w:val="baseline"/>
                <w:lang w:val="en-US" w:eastAsia="zh-CN"/>
              </w:rPr>
            </w:pPr>
          </w:p>
        </w:tc>
        <w:tc>
          <w:tcPr>
            <w:tcW w:w="1855"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cs="仿宋"/>
                <w:sz w:val="28"/>
                <w:szCs w:val="28"/>
                <w:lang w:val="en-US" w:eastAsia="zh-CN"/>
              </w:rPr>
            </w:pPr>
            <w:r>
              <w:rPr>
                <w:rFonts w:hint="eastAsia" w:cs="仿宋"/>
                <w:sz w:val="28"/>
                <w:szCs w:val="28"/>
                <w:lang w:val="en-US" w:eastAsia="zh-CN"/>
              </w:rPr>
              <w:t>招聘与配置</w:t>
            </w:r>
          </w:p>
        </w:tc>
        <w:tc>
          <w:tcPr>
            <w:tcW w:w="652"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814"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39"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1138" w:type="pct"/>
            <w:vMerge w:val="continue"/>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cs="仿宋"/>
                <w:sz w:val="28"/>
                <w:szCs w:val="28"/>
                <w:vertAlign w:val="baseline"/>
                <w:lang w:val="en-US" w:eastAsia="zh-CN"/>
              </w:rPr>
            </w:pPr>
          </w:p>
        </w:tc>
        <w:tc>
          <w:tcPr>
            <w:tcW w:w="1855"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cs="仿宋"/>
                <w:sz w:val="28"/>
                <w:szCs w:val="28"/>
                <w:lang w:val="en-US" w:eastAsia="zh-CN"/>
              </w:rPr>
            </w:pPr>
            <w:r>
              <w:rPr>
                <w:rFonts w:hint="eastAsia" w:cs="仿宋"/>
                <w:sz w:val="28"/>
                <w:szCs w:val="28"/>
                <w:lang w:val="en-US" w:eastAsia="zh-CN"/>
              </w:rPr>
              <w:t>培训与开发</w:t>
            </w:r>
          </w:p>
        </w:tc>
        <w:tc>
          <w:tcPr>
            <w:tcW w:w="652"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814"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39"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1138" w:type="pct"/>
            <w:vMerge w:val="continue"/>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cs="仿宋"/>
                <w:sz w:val="28"/>
                <w:szCs w:val="28"/>
                <w:vertAlign w:val="baseline"/>
                <w:lang w:val="en-US" w:eastAsia="zh-CN"/>
              </w:rPr>
            </w:pPr>
          </w:p>
        </w:tc>
        <w:tc>
          <w:tcPr>
            <w:tcW w:w="1855"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cs="仿宋"/>
                <w:sz w:val="28"/>
                <w:szCs w:val="28"/>
                <w:lang w:val="en-US" w:eastAsia="zh-CN"/>
              </w:rPr>
            </w:pPr>
            <w:r>
              <w:rPr>
                <w:rFonts w:hint="eastAsia" w:cs="仿宋"/>
                <w:sz w:val="28"/>
                <w:szCs w:val="28"/>
                <w:lang w:val="en-US" w:eastAsia="zh-CN"/>
              </w:rPr>
              <w:t>绩效管理</w:t>
            </w:r>
          </w:p>
        </w:tc>
        <w:tc>
          <w:tcPr>
            <w:tcW w:w="652"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814"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539"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1138" w:type="pct"/>
            <w:vMerge w:val="continue"/>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cs="仿宋"/>
                <w:sz w:val="28"/>
                <w:szCs w:val="28"/>
                <w:vertAlign w:val="baseline"/>
                <w:lang w:val="en-US" w:eastAsia="zh-CN"/>
              </w:rPr>
            </w:pPr>
          </w:p>
        </w:tc>
        <w:tc>
          <w:tcPr>
            <w:tcW w:w="1855"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cs="仿宋"/>
                <w:sz w:val="28"/>
                <w:szCs w:val="28"/>
                <w:lang w:val="en-US" w:eastAsia="zh-CN"/>
              </w:rPr>
            </w:pPr>
            <w:r>
              <w:rPr>
                <w:rFonts w:hint="eastAsia" w:cs="仿宋"/>
                <w:sz w:val="28"/>
                <w:szCs w:val="28"/>
                <w:lang w:val="en-US" w:eastAsia="zh-CN"/>
              </w:rPr>
              <w:t>薪酬管理</w:t>
            </w:r>
          </w:p>
        </w:tc>
        <w:tc>
          <w:tcPr>
            <w:tcW w:w="652"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814"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39"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1138" w:type="pct"/>
            <w:vMerge w:val="continue"/>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cs="仿宋"/>
                <w:sz w:val="28"/>
                <w:szCs w:val="28"/>
                <w:vertAlign w:val="baseline"/>
                <w:lang w:val="en-US" w:eastAsia="zh-CN"/>
              </w:rPr>
            </w:pPr>
          </w:p>
        </w:tc>
        <w:tc>
          <w:tcPr>
            <w:tcW w:w="1855"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cs="仿宋"/>
                <w:kern w:val="0"/>
                <w:sz w:val="28"/>
                <w:szCs w:val="28"/>
                <w:lang w:val="en-US" w:eastAsia="zh-CN"/>
              </w:rPr>
            </w:pPr>
            <w:r>
              <w:rPr>
                <w:rFonts w:hint="eastAsia" w:cs="仿宋"/>
                <w:kern w:val="0"/>
                <w:sz w:val="28"/>
                <w:szCs w:val="28"/>
                <w:lang w:val="en-US" w:eastAsia="zh-CN"/>
              </w:rPr>
              <w:t>劳动关系管理</w:t>
            </w:r>
          </w:p>
        </w:tc>
        <w:tc>
          <w:tcPr>
            <w:tcW w:w="652"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814"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39"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1138" w:type="pct"/>
            <w:vAlign w:val="center"/>
          </w:tcPr>
          <w:p>
            <w:pPr>
              <w:pageBreakBefore w:val="0"/>
              <w:tabs>
                <w:tab w:val="left" w:pos="347"/>
              </w:tabs>
              <w:kinsoku/>
              <w:wordWrap/>
              <w:overflowPunct/>
              <w:topLinePunct w:val="0"/>
              <w:bidi w:val="0"/>
              <w:adjustRightInd/>
              <w:snapToGrid/>
              <w:spacing w:line="360" w:lineRule="auto"/>
              <w:ind w:right="0" w:rightChars="0"/>
              <w:jc w:val="center"/>
              <w:textAlignment w:val="auto"/>
              <w:rPr>
                <w:rFonts w:hint="default" w:cs="仿宋"/>
                <w:sz w:val="28"/>
                <w:szCs w:val="28"/>
                <w:vertAlign w:val="baseline"/>
                <w:lang w:val="en-US" w:eastAsia="zh-CN"/>
              </w:rPr>
            </w:pPr>
            <w:r>
              <w:rPr>
                <w:rFonts w:hint="eastAsia" w:cs="仿宋"/>
                <w:sz w:val="28"/>
                <w:szCs w:val="28"/>
                <w:vertAlign w:val="baseline"/>
                <w:lang w:val="en-US" w:eastAsia="zh-CN"/>
              </w:rPr>
              <w:t>自贸港的人才管理</w:t>
            </w:r>
          </w:p>
        </w:tc>
        <w:tc>
          <w:tcPr>
            <w:tcW w:w="1855"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ascii="仿宋" w:hAnsi="仿宋" w:eastAsia="仿宋" w:cs="仿宋"/>
                <w:kern w:val="0"/>
                <w:sz w:val="28"/>
                <w:szCs w:val="28"/>
                <w:lang w:val="en-US" w:eastAsia="zh-CN"/>
              </w:rPr>
            </w:pPr>
            <w:r>
              <w:rPr>
                <w:rFonts w:hint="eastAsia" w:cs="仿宋"/>
                <w:kern w:val="0"/>
                <w:sz w:val="28"/>
                <w:szCs w:val="28"/>
                <w:lang w:val="en-US" w:eastAsia="zh-CN"/>
              </w:rPr>
              <w:t>薪酬及企业政策</w:t>
            </w:r>
          </w:p>
        </w:tc>
        <w:tc>
          <w:tcPr>
            <w:tcW w:w="652"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814"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39" w:type="pct"/>
            <w:vMerge w:val="restart"/>
            <w:vAlign w:val="center"/>
          </w:tcPr>
          <w:p>
            <w:pPr>
              <w:pageBreakBefore w:val="0"/>
              <w:kinsoku/>
              <w:wordWrap/>
              <w:overflowPunct/>
              <w:topLinePunct w:val="0"/>
              <w:bidi w:val="0"/>
              <w:adjustRightInd/>
              <w:snapToGrid/>
              <w:spacing w:line="360" w:lineRule="auto"/>
              <w:jc w:val="center"/>
              <w:textAlignment w:val="auto"/>
              <w:rPr>
                <w:rFonts w:hint="default" w:ascii="仿宋" w:hAnsi="仿宋" w:eastAsia="仿宋" w:cs="仿宋"/>
                <w:sz w:val="28"/>
                <w:szCs w:val="28"/>
                <w:vertAlign w:val="baseline"/>
                <w:lang w:val="en-US" w:eastAsia="zh-CN"/>
              </w:rPr>
            </w:pPr>
            <w:r>
              <w:rPr>
                <w:rFonts w:hint="eastAsia" w:cs="仿宋"/>
                <w:sz w:val="28"/>
                <w:szCs w:val="28"/>
                <w:vertAlign w:val="baseline"/>
                <w:lang w:val="en-US" w:eastAsia="zh-CN"/>
              </w:rPr>
              <w:t>实操能力</w:t>
            </w:r>
          </w:p>
        </w:tc>
        <w:tc>
          <w:tcPr>
            <w:tcW w:w="1138" w:type="pct"/>
            <w:vMerge w:val="restar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default" w:ascii="仿宋" w:hAnsi="仿宋" w:eastAsia="仿宋" w:cs="仿宋"/>
                <w:sz w:val="28"/>
                <w:szCs w:val="28"/>
                <w:vertAlign w:val="baseline"/>
                <w:lang w:val="en-US" w:eastAsia="zh-CN"/>
              </w:rPr>
            </w:pPr>
            <w:r>
              <w:rPr>
                <w:rFonts w:hint="eastAsia" w:cs="仿宋"/>
                <w:sz w:val="28"/>
                <w:szCs w:val="28"/>
                <w:vertAlign w:val="baseline"/>
                <w:lang w:val="en-US" w:eastAsia="zh-CN"/>
              </w:rPr>
              <w:t>专业知识</w:t>
            </w:r>
          </w:p>
        </w:tc>
        <w:tc>
          <w:tcPr>
            <w:tcW w:w="1855"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ascii="仿宋" w:hAnsi="仿宋" w:eastAsia="仿宋" w:cs="仿宋"/>
                <w:sz w:val="28"/>
                <w:szCs w:val="28"/>
                <w:highlight w:val="yellow"/>
                <w:vertAlign w:val="baseline"/>
                <w:lang w:val="en-US" w:eastAsia="zh-CN" w:bidi="zh-CN"/>
              </w:rPr>
            </w:pPr>
            <w:r>
              <w:rPr>
                <w:rFonts w:hint="eastAsia" w:cs="仿宋"/>
                <w:sz w:val="28"/>
                <w:szCs w:val="28"/>
                <w:lang w:val="en-US" w:eastAsia="zh-CN"/>
              </w:rPr>
              <w:t>人力资源规划</w:t>
            </w:r>
          </w:p>
        </w:tc>
        <w:tc>
          <w:tcPr>
            <w:tcW w:w="652" w:type="pct"/>
            <w:vMerge w:val="restart"/>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100分</w:t>
            </w:r>
          </w:p>
        </w:tc>
        <w:tc>
          <w:tcPr>
            <w:tcW w:w="814" w:type="pct"/>
            <w:vMerge w:val="restart"/>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39"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1138" w:type="pct"/>
            <w:vMerge w:val="continue"/>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cs="仿宋"/>
                <w:sz w:val="28"/>
                <w:szCs w:val="28"/>
                <w:highlight w:val="yellow"/>
                <w:vertAlign w:val="baseline"/>
                <w:lang w:val="en-US" w:eastAsia="zh-CN"/>
              </w:rPr>
            </w:pPr>
          </w:p>
        </w:tc>
        <w:tc>
          <w:tcPr>
            <w:tcW w:w="1855"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ascii="仿宋" w:hAnsi="仿宋" w:eastAsia="仿宋" w:cs="仿宋"/>
                <w:sz w:val="28"/>
                <w:szCs w:val="28"/>
                <w:highlight w:val="yellow"/>
                <w:vertAlign w:val="baseline"/>
                <w:lang w:val="en-US" w:eastAsia="zh-CN" w:bidi="zh-CN"/>
              </w:rPr>
            </w:pPr>
            <w:r>
              <w:rPr>
                <w:rFonts w:hint="eastAsia" w:cs="仿宋"/>
                <w:sz w:val="28"/>
                <w:szCs w:val="28"/>
                <w:lang w:val="en-US" w:eastAsia="zh-CN"/>
              </w:rPr>
              <w:t>招聘与配置</w:t>
            </w:r>
          </w:p>
        </w:tc>
        <w:tc>
          <w:tcPr>
            <w:tcW w:w="652"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4"/>
                <w:szCs w:val="24"/>
                <w:vertAlign w:val="baseline"/>
                <w:lang w:val="en-US" w:eastAsia="zh-CN"/>
              </w:rPr>
            </w:pPr>
          </w:p>
        </w:tc>
        <w:tc>
          <w:tcPr>
            <w:tcW w:w="814"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39" w:type="pct"/>
            <w:vMerge w:val="continue"/>
            <w:vAlign w:val="center"/>
          </w:tcPr>
          <w:p>
            <w:pPr>
              <w:pageBreakBefore w:val="0"/>
              <w:kinsoku/>
              <w:wordWrap/>
              <w:overflowPunct/>
              <w:topLinePunct w:val="0"/>
              <w:bidi w:val="0"/>
              <w:adjustRightInd/>
              <w:snapToGrid/>
              <w:spacing w:line="360" w:lineRule="auto"/>
              <w:jc w:val="center"/>
              <w:textAlignment w:val="auto"/>
              <w:rPr>
                <w:rFonts w:hint="default" w:ascii="仿宋" w:hAnsi="仿宋" w:eastAsia="仿宋" w:cs="仿宋"/>
                <w:sz w:val="28"/>
                <w:szCs w:val="28"/>
                <w:vertAlign w:val="baseline"/>
                <w:lang w:val="en-US" w:eastAsia="zh-CN"/>
              </w:rPr>
            </w:pPr>
          </w:p>
        </w:tc>
        <w:tc>
          <w:tcPr>
            <w:tcW w:w="1138" w:type="pct"/>
            <w:vMerge w:val="continue"/>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ascii="仿宋" w:hAnsi="仿宋" w:eastAsia="仿宋" w:cs="仿宋"/>
                <w:kern w:val="2"/>
                <w:sz w:val="28"/>
                <w:szCs w:val="28"/>
                <w:vertAlign w:val="baseline"/>
                <w:lang w:val="en-US" w:eastAsia="zh-CN" w:bidi="ar-SA"/>
              </w:rPr>
            </w:pPr>
          </w:p>
        </w:tc>
        <w:tc>
          <w:tcPr>
            <w:tcW w:w="1855"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ascii="仿宋" w:hAnsi="仿宋" w:eastAsia="仿宋" w:cs="仿宋"/>
                <w:kern w:val="2"/>
                <w:sz w:val="28"/>
                <w:szCs w:val="28"/>
                <w:vertAlign w:val="baseline"/>
                <w:lang w:val="en-US" w:eastAsia="zh-CN" w:bidi="ar-SA"/>
              </w:rPr>
            </w:pPr>
            <w:r>
              <w:rPr>
                <w:rFonts w:hint="eastAsia" w:cs="仿宋"/>
                <w:sz w:val="28"/>
                <w:szCs w:val="28"/>
                <w:lang w:val="en-US" w:eastAsia="zh-CN"/>
              </w:rPr>
              <w:t>培训与开发</w:t>
            </w:r>
          </w:p>
        </w:tc>
        <w:tc>
          <w:tcPr>
            <w:tcW w:w="652"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4"/>
                <w:szCs w:val="24"/>
                <w:vertAlign w:val="baseline"/>
                <w:lang w:val="en-US" w:eastAsia="zh-CN"/>
              </w:rPr>
            </w:pPr>
          </w:p>
        </w:tc>
        <w:tc>
          <w:tcPr>
            <w:tcW w:w="814"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39"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1138" w:type="pct"/>
            <w:vMerge w:val="continue"/>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ascii="仿宋" w:hAnsi="仿宋" w:eastAsia="仿宋" w:cs="仿宋"/>
                <w:sz w:val="28"/>
                <w:szCs w:val="28"/>
                <w:vertAlign w:val="baseline"/>
                <w:lang w:val="en-US" w:eastAsia="zh-CN"/>
              </w:rPr>
            </w:pPr>
          </w:p>
        </w:tc>
        <w:tc>
          <w:tcPr>
            <w:tcW w:w="1855"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ascii="仿宋" w:hAnsi="仿宋" w:eastAsia="仿宋" w:cs="仿宋"/>
                <w:sz w:val="28"/>
                <w:szCs w:val="28"/>
                <w:vertAlign w:val="baseline"/>
                <w:lang w:val="en-US" w:eastAsia="zh-CN" w:bidi="zh-CN"/>
              </w:rPr>
            </w:pPr>
            <w:r>
              <w:rPr>
                <w:rFonts w:hint="eastAsia" w:cs="仿宋"/>
                <w:sz w:val="28"/>
                <w:szCs w:val="28"/>
                <w:lang w:val="en-US" w:eastAsia="zh-CN"/>
              </w:rPr>
              <w:t>绩效管理</w:t>
            </w:r>
          </w:p>
        </w:tc>
        <w:tc>
          <w:tcPr>
            <w:tcW w:w="652"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4"/>
                <w:szCs w:val="24"/>
                <w:vertAlign w:val="baseline"/>
                <w:lang w:val="en-US" w:eastAsia="zh-CN"/>
              </w:rPr>
            </w:pPr>
          </w:p>
        </w:tc>
        <w:tc>
          <w:tcPr>
            <w:tcW w:w="814"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39"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1138" w:type="pct"/>
            <w:vMerge w:val="continue"/>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ascii="仿宋" w:hAnsi="仿宋" w:eastAsia="仿宋" w:cs="仿宋"/>
                <w:sz w:val="28"/>
                <w:szCs w:val="28"/>
                <w:vertAlign w:val="baseline"/>
                <w:lang w:val="en-US" w:eastAsia="zh-CN"/>
              </w:rPr>
            </w:pPr>
          </w:p>
        </w:tc>
        <w:tc>
          <w:tcPr>
            <w:tcW w:w="1855"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ascii="仿宋" w:hAnsi="仿宋" w:eastAsia="仿宋" w:cs="仿宋"/>
                <w:sz w:val="28"/>
                <w:szCs w:val="28"/>
                <w:vertAlign w:val="baseline"/>
                <w:lang w:val="en-US" w:eastAsia="zh-CN" w:bidi="zh-CN"/>
              </w:rPr>
            </w:pPr>
            <w:r>
              <w:rPr>
                <w:rFonts w:hint="eastAsia" w:cs="仿宋"/>
                <w:sz w:val="28"/>
                <w:szCs w:val="28"/>
                <w:lang w:val="en-US" w:eastAsia="zh-CN"/>
              </w:rPr>
              <w:t>薪酬管理</w:t>
            </w:r>
          </w:p>
        </w:tc>
        <w:tc>
          <w:tcPr>
            <w:tcW w:w="652"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4"/>
                <w:szCs w:val="24"/>
                <w:vertAlign w:val="baseline"/>
                <w:lang w:val="en-US" w:eastAsia="zh-CN"/>
              </w:rPr>
            </w:pPr>
          </w:p>
        </w:tc>
        <w:tc>
          <w:tcPr>
            <w:tcW w:w="814"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39"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8"/>
                <w:szCs w:val="28"/>
                <w:vertAlign w:val="baseline"/>
                <w:lang w:val="en-US" w:eastAsia="zh-CN"/>
              </w:rPr>
            </w:pPr>
          </w:p>
        </w:tc>
        <w:tc>
          <w:tcPr>
            <w:tcW w:w="1138" w:type="pct"/>
            <w:vMerge w:val="continue"/>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ascii="仿宋" w:hAnsi="仿宋" w:eastAsia="仿宋" w:cs="仿宋"/>
                <w:sz w:val="28"/>
                <w:szCs w:val="28"/>
                <w:vertAlign w:val="baseline"/>
                <w:lang w:val="en-US" w:eastAsia="zh-CN"/>
              </w:rPr>
            </w:pPr>
          </w:p>
        </w:tc>
        <w:tc>
          <w:tcPr>
            <w:tcW w:w="1855" w:type="pct"/>
            <w:vAlign w:val="center"/>
          </w:tcPr>
          <w:p>
            <w:pPr>
              <w:pageBreakBefore w:val="0"/>
              <w:kinsoku/>
              <w:wordWrap/>
              <w:overflowPunct/>
              <w:topLinePunct w:val="0"/>
              <w:bidi w:val="0"/>
              <w:adjustRightInd/>
              <w:snapToGrid/>
              <w:spacing w:line="360" w:lineRule="auto"/>
              <w:ind w:left="0" w:leftChars="0" w:right="0" w:rightChars="0"/>
              <w:jc w:val="center"/>
              <w:textAlignment w:val="auto"/>
              <w:rPr>
                <w:rFonts w:hint="eastAsia" w:ascii="仿宋" w:hAnsi="仿宋" w:eastAsia="仿宋" w:cs="仿宋"/>
                <w:sz w:val="28"/>
                <w:szCs w:val="28"/>
                <w:vertAlign w:val="baseline"/>
                <w:lang w:val="en-US" w:eastAsia="zh-CN" w:bidi="zh-CN"/>
              </w:rPr>
            </w:pPr>
            <w:r>
              <w:rPr>
                <w:rFonts w:hint="eastAsia" w:cs="仿宋"/>
                <w:kern w:val="0"/>
                <w:sz w:val="28"/>
                <w:szCs w:val="28"/>
                <w:lang w:val="en-US" w:eastAsia="zh-CN"/>
              </w:rPr>
              <w:t>劳动关系管理</w:t>
            </w:r>
          </w:p>
        </w:tc>
        <w:tc>
          <w:tcPr>
            <w:tcW w:w="652"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4"/>
                <w:szCs w:val="24"/>
                <w:vertAlign w:val="baseline"/>
                <w:lang w:val="en-US" w:eastAsia="zh-CN"/>
              </w:rPr>
            </w:pPr>
          </w:p>
        </w:tc>
        <w:tc>
          <w:tcPr>
            <w:tcW w:w="814" w:type="pct"/>
            <w:vMerge w:val="continue"/>
            <w:vAlign w:val="center"/>
          </w:tcPr>
          <w:p>
            <w:pPr>
              <w:pageBreakBefore w:val="0"/>
              <w:kinsoku/>
              <w:wordWrap/>
              <w:overflowPunct/>
              <w:topLinePunct w:val="0"/>
              <w:bidi w:val="0"/>
              <w:adjustRightInd/>
              <w:snapToGrid/>
              <w:spacing w:line="360" w:lineRule="auto"/>
              <w:jc w:val="center"/>
              <w:textAlignment w:val="auto"/>
              <w:rPr>
                <w:rFonts w:hint="eastAsia" w:ascii="仿宋" w:hAnsi="仿宋" w:eastAsia="仿宋" w:cs="仿宋"/>
                <w:sz w:val="24"/>
                <w:szCs w:val="24"/>
                <w:vertAlign w:val="baseline"/>
                <w:lang w:val="en-US" w:eastAsia="zh-CN"/>
              </w:rPr>
            </w:pPr>
          </w:p>
        </w:tc>
      </w:tr>
    </w:tbl>
    <w:p>
      <w:pPr>
        <w:pStyle w:val="3"/>
        <w:pageBreakBefore w:val="0"/>
        <w:numPr>
          <w:ilvl w:val="0"/>
          <w:numId w:val="0"/>
        </w:numPr>
        <w:kinsoku/>
        <w:wordWrap/>
        <w:overflowPunct/>
        <w:topLinePunct w:val="0"/>
        <w:autoSpaceDE w:val="0"/>
        <w:autoSpaceDN w:val="0"/>
        <w:bidi w:val="0"/>
        <w:adjustRightInd/>
        <w:snapToGrid/>
        <w:spacing w:before="0" w:beforeLines="0" w:after="0" w:afterLines="0" w:line="360" w:lineRule="auto"/>
        <w:ind w:left="0" w:leftChars="0" w:right="0" w:rightChars="0" w:firstLine="643" w:firstLineChars="200"/>
        <w:textAlignment w:val="auto"/>
        <w:outlineLvl w:val="1"/>
        <w:rPr>
          <w:rFonts w:hint="default"/>
          <w:lang w:val="en-US" w:eastAsia="zh-CN"/>
        </w:rPr>
      </w:pPr>
      <w:bookmarkStart w:id="40" w:name="_Toc29904"/>
      <w:r>
        <w:rPr>
          <w:rFonts w:hint="eastAsia" w:ascii="楷体" w:hAnsi="楷体" w:eastAsia="楷体" w:cs="楷体"/>
          <w:b/>
          <w:sz w:val="32"/>
          <w:szCs w:val="22"/>
          <w:lang w:val="en-US" w:eastAsia="zh-CN" w:bidi="zh-CN"/>
        </w:rPr>
        <w:t>（二）理论知识考试</w:t>
      </w:r>
      <w:bookmarkEnd w:id="40"/>
    </w:p>
    <w:p>
      <w:pPr>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643" w:firstLineChars="200"/>
        <w:jc w:val="both"/>
        <w:textAlignment w:val="auto"/>
        <w:outlineLvl w:val="2"/>
        <w:rPr>
          <w:rStyle w:val="15"/>
          <w:rFonts w:hint="eastAsia" w:ascii="仿宋" w:hAnsi="仿宋" w:eastAsia="仿宋" w:cs="仿宋"/>
          <w:b/>
          <w:bCs/>
          <w:color w:val="auto"/>
          <w:kern w:val="0"/>
          <w:sz w:val="32"/>
          <w:szCs w:val="32"/>
          <w:highlight w:val="none"/>
          <w:lang w:val="en-US"/>
        </w:rPr>
      </w:pPr>
      <w:bookmarkStart w:id="41" w:name="_Toc7751"/>
      <w:bookmarkStart w:id="42" w:name="_Toc31092"/>
      <w:bookmarkStart w:id="43" w:name="_Toc13797"/>
      <w:r>
        <w:rPr>
          <w:rStyle w:val="15"/>
          <w:rFonts w:hint="eastAsia" w:cs="仿宋"/>
          <w:b/>
          <w:bCs/>
          <w:color w:val="auto"/>
          <w:kern w:val="0"/>
          <w:sz w:val="32"/>
          <w:szCs w:val="32"/>
          <w:highlight w:val="none"/>
          <w:lang w:val="en-US"/>
        </w:rPr>
        <w:t>1.试题范围</w:t>
      </w:r>
      <w:bookmarkEnd w:id="41"/>
      <w:bookmarkEnd w:id="42"/>
      <w:bookmarkEnd w:id="43"/>
    </w:p>
    <w:p>
      <w:pPr>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640" w:firstLineChars="200"/>
        <w:jc w:val="both"/>
        <w:textAlignment w:val="auto"/>
        <w:rPr>
          <w:rStyle w:val="15"/>
          <w:rFonts w:hint="eastAsia" w:cs="仿宋"/>
          <w:color w:val="auto"/>
          <w:kern w:val="0"/>
          <w:sz w:val="32"/>
          <w:szCs w:val="32"/>
          <w:highlight w:val="none"/>
          <w:lang w:val="en-US"/>
        </w:rPr>
      </w:pPr>
      <w:r>
        <w:rPr>
          <w:rStyle w:val="15"/>
          <w:rFonts w:hint="eastAsia" w:cs="仿宋"/>
          <w:color w:val="auto"/>
          <w:kern w:val="0"/>
          <w:sz w:val="32"/>
          <w:szCs w:val="32"/>
          <w:highlight w:val="none"/>
          <w:lang w:val="en-US"/>
        </w:rPr>
        <w:t>理论考核分为职业道德、基础知识以及专业知识三部分，并适当增加自贸港人才管理下对新技能、新知识的内容。</w:t>
      </w:r>
    </w:p>
    <w:p>
      <w:pPr>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640" w:firstLineChars="200"/>
        <w:jc w:val="both"/>
        <w:textAlignment w:val="auto"/>
        <w:rPr>
          <w:rFonts w:hint="default" w:ascii="仿宋" w:hAnsi="仿宋" w:eastAsia="仿宋" w:cs="仿宋"/>
          <w:sz w:val="32"/>
          <w:szCs w:val="32"/>
          <w:lang w:val="en-US" w:eastAsia="zh-CN"/>
        </w:rPr>
      </w:pPr>
      <w:r>
        <w:rPr>
          <w:rFonts w:hint="eastAsia" w:cs="仿宋"/>
          <w:sz w:val="32"/>
          <w:szCs w:val="32"/>
          <w:lang w:val="en-US" w:eastAsia="zh-CN"/>
        </w:rPr>
        <w:t>职业道德：职业道德基本知识；职业守则；</w:t>
      </w:r>
    </w:p>
    <w:p>
      <w:pPr>
        <w:pageBreakBefore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640" w:firstLineChars="200"/>
        <w:textAlignment w:val="auto"/>
        <w:rPr>
          <w:rFonts w:hint="eastAsia" w:ascii="仿宋" w:hAnsi="仿宋" w:eastAsia="仿宋" w:cs="仿宋"/>
          <w:sz w:val="32"/>
          <w:szCs w:val="32"/>
        </w:rPr>
      </w:pPr>
      <w:r>
        <w:rPr>
          <w:rFonts w:hint="eastAsia" w:cs="仿宋"/>
          <w:sz w:val="32"/>
          <w:szCs w:val="32"/>
          <w:lang w:val="en-US" w:eastAsia="zh-CN"/>
        </w:rPr>
        <w:t>基础知识：劳动经济学、劳动法、现代企业管理、管理心理与组织行为、人力资源开发与管理；</w:t>
      </w:r>
    </w:p>
    <w:p>
      <w:pPr>
        <w:pageBreakBefore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640" w:firstLineChars="200"/>
        <w:textAlignment w:val="auto"/>
        <w:rPr>
          <w:rFonts w:hint="default" w:cs="仿宋"/>
          <w:sz w:val="32"/>
          <w:szCs w:val="32"/>
          <w:lang w:val="en-US" w:eastAsia="zh-CN"/>
        </w:rPr>
      </w:pPr>
      <w:r>
        <w:rPr>
          <w:rFonts w:hint="eastAsia" w:cs="仿宋"/>
          <w:sz w:val="32"/>
          <w:szCs w:val="32"/>
          <w:lang w:val="en-US" w:eastAsia="zh-CN"/>
        </w:rPr>
        <w:t>专业知识：人力资源规划、招聘与配置、培训与开发、绩效管理、薪酬管理、劳动关系管理；</w:t>
      </w:r>
    </w:p>
    <w:p>
      <w:pPr>
        <w:pageBreakBefore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640" w:firstLineChars="200"/>
        <w:textAlignment w:val="auto"/>
        <w:rPr>
          <w:rFonts w:hint="default" w:cs="仿宋"/>
          <w:sz w:val="32"/>
          <w:szCs w:val="32"/>
          <w:lang w:val="en-US" w:eastAsia="zh-CN"/>
        </w:rPr>
      </w:pPr>
      <w:r>
        <w:rPr>
          <w:rFonts w:hint="eastAsia" w:cs="仿宋"/>
          <w:sz w:val="32"/>
          <w:szCs w:val="32"/>
          <w:lang w:val="en-US" w:eastAsia="zh-CN"/>
        </w:rPr>
        <w:t>自贸港的人才管理：人才落户及薪酬管理措施；企业优惠与人才补贴政策。</w:t>
      </w:r>
    </w:p>
    <w:p>
      <w:pPr>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643" w:firstLineChars="200"/>
        <w:jc w:val="both"/>
        <w:textAlignment w:val="auto"/>
        <w:outlineLvl w:val="2"/>
        <w:rPr>
          <w:rStyle w:val="15"/>
          <w:rFonts w:hint="eastAsia" w:cs="仿宋"/>
          <w:b/>
          <w:bCs/>
          <w:color w:val="auto"/>
          <w:kern w:val="0"/>
          <w:sz w:val="32"/>
          <w:szCs w:val="32"/>
          <w:highlight w:val="none"/>
          <w:lang w:val="en-US" w:eastAsia="zh-CN"/>
        </w:rPr>
      </w:pPr>
      <w:bookmarkStart w:id="44" w:name="_Toc23748"/>
      <w:bookmarkStart w:id="45" w:name="_Toc11350"/>
      <w:bookmarkStart w:id="46" w:name="_Toc31517"/>
      <w:r>
        <w:rPr>
          <w:rStyle w:val="15"/>
          <w:rFonts w:hint="eastAsia" w:cs="仿宋"/>
          <w:b/>
          <w:bCs/>
          <w:color w:val="auto"/>
          <w:kern w:val="0"/>
          <w:sz w:val="32"/>
          <w:szCs w:val="32"/>
          <w:highlight w:val="none"/>
          <w:lang w:val="en-US" w:eastAsia="zh-CN"/>
        </w:rPr>
        <w:t>2.试题比重</w:t>
      </w:r>
      <w:bookmarkEnd w:id="44"/>
      <w:bookmarkEnd w:id="45"/>
      <w:bookmarkEnd w:id="46"/>
    </w:p>
    <w:p>
      <w:pPr>
        <w:pStyle w:val="17"/>
        <w:ind w:firstLine="640" w:firstLineChars="200"/>
        <w:rPr>
          <w:rFonts w:hint="default" w:ascii="仿宋" w:hAnsi="仿宋" w:eastAsia="仿宋" w:cs="仿宋"/>
          <w:color w:val="auto"/>
          <w:sz w:val="32"/>
          <w:szCs w:val="32"/>
          <w:highlight w:val="yellow"/>
          <w:lang w:val="en-US" w:eastAsia="zh-CN" w:bidi="zh-CN"/>
        </w:rPr>
      </w:pPr>
      <w:r>
        <w:rPr>
          <w:rFonts w:hint="eastAsia" w:ascii="仿宋" w:hAnsi="仿宋" w:eastAsia="仿宋" w:cs="仿宋"/>
          <w:color w:val="auto"/>
          <w:sz w:val="32"/>
          <w:szCs w:val="32"/>
          <w:lang w:val="en-US" w:eastAsia="zh-CN" w:bidi="zh-CN"/>
        </w:rPr>
        <w:t>职业道德占理论考试总分的5%，基础知识占理论考试总分的</w:t>
      </w:r>
      <w:r>
        <w:rPr>
          <w:rFonts w:hint="eastAsia" w:cs="仿宋"/>
          <w:color w:val="auto"/>
          <w:sz w:val="32"/>
          <w:szCs w:val="32"/>
          <w:lang w:val="en-US" w:eastAsia="zh-CN" w:bidi="zh-CN"/>
        </w:rPr>
        <w:t>20</w:t>
      </w:r>
      <w:r>
        <w:rPr>
          <w:rFonts w:hint="eastAsia" w:ascii="仿宋" w:hAnsi="仿宋" w:eastAsia="仿宋" w:cs="仿宋"/>
          <w:color w:val="auto"/>
          <w:sz w:val="32"/>
          <w:szCs w:val="32"/>
          <w:lang w:val="en-US" w:eastAsia="zh-CN" w:bidi="zh-CN"/>
        </w:rPr>
        <w:t>%，专业知识占理论考试总分的</w:t>
      </w:r>
      <w:r>
        <w:rPr>
          <w:rFonts w:hint="eastAsia" w:cs="仿宋"/>
          <w:color w:val="auto"/>
          <w:sz w:val="32"/>
          <w:szCs w:val="32"/>
          <w:lang w:val="en-US" w:eastAsia="zh-CN" w:bidi="zh-CN"/>
        </w:rPr>
        <w:t>75</w:t>
      </w:r>
      <w:r>
        <w:rPr>
          <w:rFonts w:hint="eastAsia" w:ascii="仿宋" w:hAnsi="仿宋" w:eastAsia="仿宋" w:cs="仿宋"/>
          <w:color w:val="auto"/>
          <w:sz w:val="32"/>
          <w:szCs w:val="32"/>
          <w:lang w:val="en-US" w:eastAsia="zh-CN" w:bidi="zh-CN"/>
        </w:rPr>
        <w:t>%。</w:t>
      </w:r>
    </w:p>
    <w:p>
      <w:pPr>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643" w:firstLineChars="200"/>
        <w:jc w:val="both"/>
        <w:textAlignment w:val="auto"/>
        <w:outlineLvl w:val="2"/>
        <w:rPr>
          <w:rStyle w:val="15"/>
          <w:rFonts w:hint="eastAsia" w:cs="仿宋"/>
          <w:b/>
          <w:bCs/>
          <w:color w:val="auto"/>
          <w:kern w:val="0"/>
          <w:sz w:val="32"/>
          <w:szCs w:val="32"/>
          <w:highlight w:val="none"/>
          <w:lang w:val="en-US" w:eastAsia="zh-CN"/>
        </w:rPr>
      </w:pPr>
      <w:bookmarkStart w:id="47" w:name="_Toc20763"/>
      <w:bookmarkStart w:id="48" w:name="_Toc27505"/>
      <w:bookmarkStart w:id="49" w:name="_Toc4418"/>
      <w:r>
        <w:rPr>
          <w:rStyle w:val="15"/>
          <w:rFonts w:hint="eastAsia" w:cs="仿宋"/>
          <w:b/>
          <w:bCs/>
          <w:color w:val="auto"/>
          <w:kern w:val="0"/>
          <w:sz w:val="32"/>
          <w:szCs w:val="32"/>
          <w:highlight w:val="none"/>
          <w:lang w:val="en-US" w:eastAsia="zh-CN"/>
        </w:rPr>
        <w:t>3.试题类型</w:t>
      </w:r>
      <w:bookmarkEnd w:id="47"/>
      <w:bookmarkEnd w:id="48"/>
      <w:bookmarkEnd w:id="49"/>
    </w:p>
    <w:p>
      <w:pPr>
        <w:pStyle w:val="17"/>
        <w:ind w:firstLine="640" w:firstLineChars="200"/>
        <w:rPr>
          <w:rFonts w:hint="default" w:ascii="仿宋" w:hAnsi="仿宋" w:eastAsia="仿宋" w:cs="仿宋"/>
          <w:color w:val="auto"/>
          <w:sz w:val="32"/>
          <w:szCs w:val="32"/>
          <w:lang w:val="en-US" w:eastAsia="zh-CN" w:bidi="zh-CN"/>
        </w:rPr>
      </w:pPr>
      <w:r>
        <w:rPr>
          <w:rFonts w:hint="eastAsia" w:ascii="仿宋" w:hAnsi="仿宋" w:eastAsia="仿宋" w:cs="仿宋"/>
          <w:color w:val="auto"/>
          <w:sz w:val="32"/>
          <w:szCs w:val="32"/>
          <w:lang w:val="en-US" w:eastAsia="zh-CN" w:bidi="zh-CN"/>
        </w:rPr>
        <w:t>采用客观题的形式</w:t>
      </w:r>
      <w:r>
        <w:rPr>
          <w:rFonts w:hint="eastAsia" w:cs="仿宋"/>
          <w:color w:val="auto"/>
          <w:sz w:val="32"/>
          <w:szCs w:val="32"/>
          <w:lang w:val="en-US" w:eastAsia="zh-CN" w:bidi="zh-CN"/>
        </w:rPr>
        <w:t>考核</w:t>
      </w:r>
      <w:r>
        <w:rPr>
          <w:rFonts w:hint="eastAsia" w:ascii="仿宋" w:hAnsi="仿宋" w:eastAsia="仿宋" w:cs="仿宋"/>
          <w:color w:val="auto"/>
          <w:sz w:val="32"/>
          <w:szCs w:val="32"/>
          <w:lang w:val="en-US" w:eastAsia="zh-CN" w:bidi="zh-CN"/>
        </w:rPr>
        <w:t>，包括选择题（单选题、多选题）、判断题。</w:t>
      </w:r>
    </w:p>
    <w:p>
      <w:pPr>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643" w:firstLineChars="200"/>
        <w:jc w:val="both"/>
        <w:textAlignment w:val="auto"/>
        <w:outlineLvl w:val="2"/>
        <w:rPr>
          <w:rStyle w:val="15"/>
          <w:rFonts w:hint="eastAsia" w:cs="仿宋"/>
          <w:b/>
          <w:bCs/>
          <w:color w:val="auto"/>
          <w:kern w:val="0"/>
          <w:sz w:val="32"/>
          <w:szCs w:val="32"/>
          <w:highlight w:val="none"/>
          <w:lang w:val="en-US" w:eastAsia="zh-CN"/>
        </w:rPr>
      </w:pPr>
      <w:bookmarkStart w:id="50" w:name="_Toc20476"/>
      <w:bookmarkStart w:id="51" w:name="_Toc9520"/>
      <w:bookmarkStart w:id="52" w:name="_Toc24535"/>
      <w:r>
        <w:rPr>
          <w:rStyle w:val="15"/>
          <w:rFonts w:hint="eastAsia" w:cs="仿宋"/>
          <w:b/>
          <w:bCs/>
          <w:color w:val="auto"/>
          <w:kern w:val="0"/>
          <w:sz w:val="32"/>
          <w:szCs w:val="32"/>
          <w:highlight w:val="none"/>
          <w:lang w:val="en-US" w:eastAsia="zh-CN"/>
        </w:rPr>
        <w:t>4.比赛时间</w:t>
      </w:r>
      <w:bookmarkEnd w:id="50"/>
      <w:bookmarkEnd w:id="51"/>
      <w:bookmarkEnd w:id="52"/>
    </w:p>
    <w:p>
      <w:pPr>
        <w:pageBreakBefore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640" w:firstLineChars="200"/>
        <w:textAlignment w:val="auto"/>
        <w:rPr>
          <w:rFonts w:hint="default" w:cs="仿宋"/>
          <w:sz w:val="32"/>
          <w:szCs w:val="32"/>
          <w:lang w:val="en-US" w:eastAsia="zh-CN"/>
        </w:rPr>
      </w:pPr>
      <w:r>
        <w:rPr>
          <w:rFonts w:hint="eastAsia" w:cs="仿宋"/>
          <w:sz w:val="32"/>
          <w:szCs w:val="32"/>
          <w:lang w:val="en-US" w:eastAsia="zh-CN"/>
        </w:rPr>
        <w:t>理论知识比赛以线下集中、线上理论考试（闭卷）的方式进行，比赛时间为90分钟。</w:t>
      </w:r>
    </w:p>
    <w:p>
      <w:pPr>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643" w:firstLineChars="200"/>
        <w:jc w:val="both"/>
        <w:textAlignment w:val="auto"/>
        <w:outlineLvl w:val="2"/>
        <w:rPr>
          <w:rStyle w:val="15"/>
          <w:rFonts w:hint="default" w:cs="仿宋"/>
          <w:b/>
          <w:bCs/>
          <w:color w:val="auto"/>
          <w:kern w:val="0"/>
          <w:sz w:val="32"/>
          <w:szCs w:val="32"/>
          <w:highlight w:val="none"/>
          <w:lang w:val="en-US" w:eastAsia="zh-CN"/>
        </w:rPr>
      </w:pPr>
      <w:bookmarkStart w:id="53" w:name="_Toc14865"/>
      <w:bookmarkStart w:id="54" w:name="_Toc23419"/>
      <w:bookmarkStart w:id="55" w:name="_Toc14773"/>
      <w:r>
        <w:rPr>
          <w:rStyle w:val="15"/>
          <w:rFonts w:hint="eastAsia" w:cs="仿宋"/>
          <w:b/>
          <w:bCs/>
          <w:color w:val="auto"/>
          <w:kern w:val="0"/>
          <w:sz w:val="32"/>
          <w:szCs w:val="32"/>
          <w:highlight w:val="none"/>
          <w:lang w:val="en-US" w:eastAsia="zh-CN"/>
        </w:rPr>
        <w:t>5.命题方式</w:t>
      </w:r>
      <w:bookmarkEnd w:id="53"/>
      <w:bookmarkEnd w:id="54"/>
      <w:bookmarkEnd w:id="55"/>
    </w:p>
    <w:p>
      <w:pPr>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640" w:firstLineChars="200"/>
        <w:jc w:val="both"/>
        <w:textAlignment w:val="auto"/>
        <w:rPr>
          <w:rStyle w:val="15"/>
          <w:rFonts w:hint="default" w:ascii="仿宋" w:hAnsi="仿宋" w:eastAsia="仿宋" w:cs="仿宋"/>
          <w:color w:val="auto"/>
          <w:kern w:val="0"/>
          <w:sz w:val="32"/>
          <w:szCs w:val="32"/>
          <w:highlight w:val="none"/>
          <w:lang w:val="en-US" w:eastAsia="zh-CN"/>
        </w:rPr>
      </w:pPr>
      <w:r>
        <w:rPr>
          <w:rStyle w:val="15"/>
          <w:rFonts w:hint="default" w:ascii="仿宋" w:hAnsi="仿宋" w:eastAsia="仿宋" w:cs="仿宋"/>
          <w:color w:val="auto"/>
          <w:kern w:val="0"/>
          <w:sz w:val="32"/>
          <w:szCs w:val="32"/>
          <w:highlight w:val="none"/>
          <w:lang w:val="en-US" w:eastAsia="zh-CN"/>
        </w:rPr>
        <w:t>理论考核试卷</w:t>
      </w:r>
      <w:r>
        <w:rPr>
          <w:rStyle w:val="15"/>
          <w:rFonts w:hint="eastAsia" w:cs="仿宋"/>
          <w:color w:val="auto"/>
          <w:kern w:val="0"/>
          <w:sz w:val="32"/>
          <w:szCs w:val="32"/>
          <w:highlight w:val="none"/>
          <w:lang w:val="en-US" w:eastAsia="zh-CN"/>
        </w:rPr>
        <w:t>题目将在</w:t>
      </w:r>
      <w:r>
        <w:rPr>
          <w:rStyle w:val="15"/>
          <w:rFonts w:hint="default" w:ascii="仿宋" w:hAnsi="仿宋" w:eastAsia="仿宋" w:cs="仿宋"/>
          <w:color w:val="auto"/>
          <w:kern w:val="0"/>
          <w:sz w:val="32"/>
          <w:szCs w:val="32"/>
          <w:highlight w:val="none"/>
          <w:lang w:val="en-US" w:eastAsia="zh-CN"/>
        </w:rPr>
        <w:t>题库</w:t>
      </w:r>
      <w:r>
        <w:rPr>
          <w:rStyle w:val="15"/>
          <w:rFonts w:hint="eastAsia" w:cs="仿宋"/>
          <w:color w:val="auto"/>
          <w:kern w:val="0"/>
          <w:sz w:val="32"/>
          <w:szCs w:val="32"/>
          <w:highlight w:val="none"/>
          <w:lang w:val="en-US" w:eastAsia="zh-CN"/>
        </w:rPr>
        <w:t>中</w:t>
      </w:r>
      <w:r>
        <w:rPr>
          <w:rStyle w:val="15"/>
          <w:rFonts w:hint="default" w:ascii="仿宋" w:hAnsi="仿宋" w:eastAsia="仿宋" w:cs="仿宋"/>
          <w:color w:val="auto"/>
          <w:kern w:val="0"/>
          <w:sz w:val="32"/>
          <w:szCs w:val="32"/>
          <w:highlight w:val="none"/>
          <w:lang w:val="en-US" w:eastAsia="zh-CN"/>
        </w:rPr>
        <w:t>随机抽选</w:t>
      </w:r>
      <w:r>
        <w:rPr>
          <w:rStyle w:val="15"/>
          <w:rFonts w:hint="eastAsia" w:cs="仿宋"/>
          <w:color w:val="auto"/>
          <w:kern w:val="0"/>
          <w:sz w:val="32"/>
          <w:szCs w:val="32"/>
          <w:highlight w:val="none"/>
          <w:lang w:val="en-US" w:eastAsia="zh-CN"/>
        </w:rPr>
        <w:t>100道题，满分100分，占综合成绩的20%。其中，</w:t>
      </w:r>
      <w:r>
        <w:rPr>
          <w:rStyle w:val="15"/>
          <w:rFonts w:hint="default" w:ascii="仿宋" w:hAnsi="仿宋" w:eastAsia="仿宋" w:cs="仿宋"/>
          <w:color w:val="auto"/>
          <w:kern w:val="0"/>
          <w:sz w:val="32"/>
          <w:szCs w:val="32"/>
          <w:highlight w:val="none"/>
          <w:lang w:val="en-US" w:eastAsia="zh-CN"/>
        </w:rPr>
        <w:t>单选题60道，每题1分；多选题20道，每题</w:t>
      </w:r>
      <w:r>
        <w:rPr>
          <w:rStyle w:val="15"/>
          <w:rFonts w:hint="eastAsia" w:cs="仿宋"/>
          <w:color w:val="auto"/>
          <w:kern w:val="0"/>
          <w:sz w:val="32"/>
          <w:szCs w:val="32"/>
          <w:highlight w:val="none"/>
          <w:lang w:val="en-US" w:eastAsia="zh-CN"/>
        </w:rPr>
        <w:t>1</w:t>
      </w:r>
      <w:r>
        <w:rPr>
          <w:rStyle w:val="15"/>
          <w:rFonts w:hint="default" w:ascii="仿宋" w:hAnsi="仿宋" w:eastAsia="仿宋" w:cs="仿宋"/>
          <w:color w:val="auto"/>
          <w:kern w:val="0"/>
          <w:sz w:val="32"/>
          <w:szCs w:val="32"/>
          <w:highlight w:val="none"/>
          <w:lang w:val="en-US" w:eastAsia="zh-CN"/>
        </w:rPr>
        <w:t>分；判断题</w:t>
      </w:r>
      <w:r>
        <w:rPr>
          <w:rStyle w:val="15"/>
          <w:rFonts w:hint="eastAsia" w:cs="仿宋"/>
          <w:color w:val="auto"/>
          <w:kern w:val="0"/>
          <w:sz w:val="32"/>
          <w:szCs w:val="32"/>
          <w:highlight w:val="none"/>
          <w:lang w:val="en-US" w:eastAsia="zh-CN"/>
        </w:rPr>
        <w:t>2</w:t>
      </w:r>
      <w:r>
        <w:rPr>
          <w:rStyle w:val="15"/>
          <w:rFonts w:hint="default" w:ascii="仿宋" w:hAnsi="仿宋" w:eastAsia="仿宋" w:cs="仿宋"/>
          <w:color w:val="auto"/>
          <w:kern w:val="0"/>
          <w:sz w:val="32"/>
          <w:szCs w:val="32"/>
          <w:highlight w:val="none"/>
          <w:lang w:val="en-US" w:eastAsia="zh-CN"/>
        </w:rPr>
        <w:t>0道，每题1分，总分100分</w:t>
      </w:r>
      <w:r>
        <w:rPr>
          <w:rStyle w:val="15"/>
          <w:rFonts w:hint="eastAsia" w:cs="仿宋"/>
          <w:color w:val="auto"/>
          <w:kern w:val="0"/>
          <w:sz w:val="32"/>
          <w:szCs w:val="32"/>
          <w:highlight w:val="none"/>
          <w:lang w:val="en-US" w:eastAsia="zh-CN"/>
        </w:rPr>
        <w:t>。</w:t>
      </w:r>
    </w:p>
    <w:p>
      <w:pPr>
        <w:pageBreakBefore w:val="0"/>
        <w:widowControl w:val="0"/>
        <w:numPr>
          <w:numId w:val="0"/>
        </w:numPr>
        <w:kinsoku/>
        <w:wordWrap/>
        <w:overflowPunct/>
        <w:topLinePunct w:val="0"/>
        <w:autoSpaceDE w:val="0"/>
        <w:autoSpaceDN w:val="0"/>
        <w:bidi w:val="0"/>
        <w:adjustRightInd/>
        <w:snapToGrid/>
        <w:spacing w:before="0" w:after="0" w:line="360" w:lineRule="auto"/>
        <w:ind w:right="0" w:rightChars="0" w:firstLine="643" w:firstLineChars="200"/>
        <w:jc w:val="both"/>
        <w:textAlignment w:val="auto"/>
        <w:outlineLvl w:val="2"/>
        <w:rPr>
          <w:rStyle w:val="15"/>
          <w:rFonts w:hint="eastAsia" w:cs="仿宋"/>
          <w:b/>
          <w:bCs/>
          <w:color w:val="auto"/>
          <w:kern w:val="0"/>
          <w:sz w:val="32"/>
          <w:szCs w:val="32"/>
          <w:highlight w:val="none"/>
          <w:lang w:val="en-US" w:eastAsia="zh-CN"/>
        </w:rPr>
      </w:pPr>
      <w:bookmarkStart w:id="56" w:name="_Toc12597"/>
      <w:r>
        <w:rPr>
          <w:rStyle w:val="15"/>
          <w:rFonts w:hint="eastAsia" w:cs="仿宋"/>
          <w:b/>
          <w:bCs/>
          <w:color w:val="auto"/>
          <w:kern w:val="0"/>
          <w:sz w:val="32"/>
          <w:szCs w:val="32"/>
          <w:highlight w:val="none"/>
          <w:lang w:val="en-US" w:eastAsia="zh-CN"/>
        </w:rPr>
        <w:t>6.晋级方式</w:t>
      </w:r>
      <w:bookmarkEnd w:id="56"/>
    </w:p>
    <w:p>
      <w:pPr>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640" w:firstLineChars="200"/>
        <w:jc w:val="both"/>
        <w:textAlignment w:val="auto"/>
        <w:rPr>
          <w:rStyle w:val="15"/>
          <w:rFonts w:hint="default" w:ascii="仿宋" w:hAnsi="仿宋" w:eastAsia="仿宋" w:cs="仿宋"/>
          <w:color w:val="auto"/>
          <w:kern w:val="0"/>
          <w:sz w:val="32"/>
          <w:szCs w:val="32"/>
          <w:highlight w:val="none"/>
          <w:lang w:val="en-US" w:eastAsia="zh-CN"/>
        </w:rPr>
      </w:pPr>
      <w:r>
        <w:rPr>
          <w:rStyle w:val="15"/>
          <w:rFonts w:hint="eastAsia" w:ascii="仿宋" w:hAnsi="仿宋" w:eastAsia="仿宋" w:cs="仿宋"/>
          <w:color w:val="auto"/>
          <w:kern w:val="0"/>
          <w:sz w:val="32"/>
          <w:szCs w:val="32"/>
          <w:highlight w:val="none"/>
          <w:lang w:val="en-US" w:eastAsia="zh-CN"/>
        </w:rPr>
        <w:t>理论考试满分为100分，成绩达到60分</w:t>
      </w:r>
      <w:r>
        <w:rPr>
          <w:rStyle w:val="15"/>
          <w:rFonts w:hint="eastAsia" w:cs="仿宋"/>
          <w:color w:val="auto"/>
          <w:kern w:val="0"/>
          <w:sz w:val="32"/>
          <w:szCs w:val="32"/>
          <w:highlight w:val="none"/>
          <w:lang w:val="en-US" w:eastAsia="zh-CN"/>
        </w:rPr>
        <w:t>为合格。理论考试合格人员方</w:t>
      </w:r>
      <w:r>
        <w:rPr>
          <w:rStyle w:val="15"/>
          <w:rFonts w:hint="eastAsia" w:ascii="仿宋" w:hAnsi="仿宋" w:eastAsia="仿宋" w:cs="仿宋"/>
          <w:color w:val="auto"/>
          <w:kern w:val="0"/>
          <w:sz w:val="32"/>
          <w:szCs w:val="32"/>
          <w:highlight w:val="none"/>
          <w:lang w:val="en-US" w:eastAsia="zh-CN"/>
        </w:rPr>
        <w:t>可进入</w:t>
      </w:r>
      <w:r>
        <w:rPr>
          <w:rStyle w:val="15"/>
          <w:rFonts w:hint="eastAsia" w:cs="仿宋"/>
          <w:color w:val="auto"/>
          <w:kern w:val="0"/>
          <w:sz w:val="32"/>
          <w:szCs w:val="32"/>
          <w:highlight w:val="none"/>
          <w:lang w:val="en-US" w:eastAsia="zh-CN"/>
        </w:rPr>
        <w:t>决赛，决赛实操总人数不超过50人。</w:t>
      </w:r>
    </w:p>
    <w:p>
      <w:pPr>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643" w:firstLineChars="200"/>
        <w:jc w:val="both"/>
        <w:textAlignment w:val="auto"/>
        <w:outlineLvl w:val="2"/>
        <w:rPr>
          <w:rStyle w:val="15"/>
          <w:rFonts w:hint="eastAsia" w:cs="仿宋"/>
          <w:b/>
          <w:bCs/>
          <w:color w:val="auto"/>
          <w:kern w:val="0"/>
          <w:sz w:val="32"/>
          <w:szCs w:val="32"/>
          <w:highlight w:val="none"/>
          <w:lang w:val="en-US" w:eastAsia="zh-CN"/>
        </w:rPr>
      </w:pPr>
      <w:bookmarkStart w:id="57" w:name="_Toc31128"/>
      <w:r>
        <w:rPr>
          <w:rStyle w:val="15"/>
          <w:rFonts w:hint="eastAsia" w:cs="仿宋"/>
          <w:b/>
          <w:bCs/>
          <w:color w:val="auto"/>
          <w:kern w:val="0"/>
          <w:sz w:val="32"/>
          <w:szCs w:val="32"/>
          <w:highlight w:val="none"/>
          <w:lang w:val="en-US" w:eastAsia="zh-CN"/>
        </w:rPr>
        <w:t>7.加赛考试</w:t>
      </w:r>
      <w:bookmarkEnd w:id="57"/>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Chars="0" w:right="0" w:rightChars="0" w:firstLine="640" w:firstLineChars="200"/>
        <w:jc w:val="both"/>
        <w:textAlignment w:val="auto"/>
        <w:rPr>
          <w:rStyle w:val="15"/>
          <w:rFonts w:hint="default" w:cs="仿宋"/>
          <w:color w:val="auto"/>
          <w:kern w:val="0"/>
          <w:sz w:val="32"/>
          <w:szCs w:val="32"/>
          <w:highlight w:val="none"/>
          <w:lang w:val="en-US" w:eastAsia="zh-CN"/>
        </w:rPr>
      </w:pPr>
      <w:r>
        <w:rPr>
          <w:rStyle w:val="15"/>
          <w:rFonts w:hint="eastAsia" w:cs="仿宋"/>
          <w:color w:val="auto"/>
          <w:kern w:val="0"/>
          <w:sz w:val="32"/>
          <w:szCs w:val="32"/>
          <w:highlight w:val="none"/>
          <w:lang w:val="en-US" w:eastAsia="zh-CN"/>
        </w:rPr>
        <w:t>为了保证本次竞赛的准确性和公平性，组委会坚持“排名不并列”的原则，如出现第50名前后选手分数相同的情况，则分数相同的人员参加理论加赛考试。加赛题为</w:t>
      </w:r>
      <w:r>
        <w:rPr>
          <w:rStyle w:val="15"/>
          <w:rFonts w:hint="eastAsia" w:cs="仿宋"/>
          <w:color w:val="auto"/>
          <w:kern w:val="0"/>
          <w:sz w:val="32"/>
          <w:szCs w:val="32"/>
          <w:highlight w:val="none"/>
          <w:lang w:val="en-US"/>
        </w:rPr>
        <w:t>30题，以单选和多选为主，从题库中抽取主要题目，并增加5%-10%额外题（题库外的题目）。加赛选手成绩从高到低进行排列，根据实际人数顺递进决赛人员名单。</w:t>
      </w:r>
    </w:p>
    <w:p>
      <w:pPr>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643" w:firstLineChars="200"/>
        <w:jc w:val="both"/>
        <w:textAlignment w:val="auto"/>
        <w:outlineLvl w:val="2"/>
        <w:rPr>
          <w:rFonts w:hint="eastAsia" w:ascii="仿宋" w:hAnsi="仿宋" w:eastAsia="仿宋" w:cs="仿宋"/>
          <w:b/>
          <w:bCs/>
          <w:color w:val="auto"/>
          <w:kern w:val="0"/>
          <w:sz w:val="32"/>
          <w:szCs w:val="32"/>
          <w:lang w:val="en-US" w:eastAsia="zh-CN" w:bidi="zh-CN"/>
        </w:rPr>
      </w:pPr>
      <w:bookmarkStart w:id="58" w:name="_Toc29071"/>
      <w:bookmarkStart w:id="59" w:name="_Toc6455"/>
      <w:r>
        <w:rPr>
          <w:rFonts w:hint="eastAsia" w:cs="仿宋"/>
          <w:b/>
          <w:bCs/>
          <w:color w:val="auto"/>
          <w:kern w:val="0"/>
          <w:sz w:val="32"/>
          <w:szCs w:val="32"/>
          <w:lang w:val="en-US" w:eastAsia="zh-CN" w:bidi="zh-CN"/>
        </w:rPr>
        <w:t>8.</w:t>
      </w:r>
      <w:r>
        <w:rPr>
          <w:rFonts w:hint="eastAsia" w:ascii="仿宋" w:hAnsi="仿宋" w:eastAsia="仿宋" w:cs="仿宋"/>
          <w:b/>
          <w:bCs/>
          <w:color w:val="auto"/>
          <w:kern w:val="0"/>
          <w:sz w:val="32"/>
          <w:szCs w:val="32"/>
          <w:lang w:val="en-US" w:eastAsia="zh-CN" w:bidi="zh-CN"/>
        </w:rPr>
        <w:t>竞赛流程</w:t>
      </w:r>
      <w:bookmarkEnd w:id="58"/>
      <w:bookmarkEnd w:id="59"/>
    </w:p>
    <w:tbl>
      <w:tblPr>
        <w:tblStyle w:val="12"/>
        <w:tblW w:w="9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9"/>
        <w:gridCol w:w="6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1" w:hRule="atLeast"/>
        </w:trPr>
        <w:tc>
          <w:tcPr>
            <w:tcW w:w="2209" w:type="dxa"/>
          </w:tcPr>
          <w:p>
            <w:pPr>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outlineLvl w:val="2"/>
              <w:rPr>
                <w:rFonts w:hint="default" w:ascii="仿宋" w:hAnsi="仿宋" w:eastAsia="仿宋" w:cs="仿宋"/>
                <w:b/>
                <w:bCs/>
                <w:color w:val="auto"/>
                <w:kern w:val="0"/>
                <w:sz w:val="32"/>
                <w:szCs w:val="32"/>
                <w:vertAlign w:val="baseline"/>
                <w:lang w:val="en-US" w:eastAsia="zh-CN" w:bidi="zh-CN"/>
              </w:rPr>
            </w:pPr>
            <w:bookmarkStart w:id="60" w:name="_Toc21197"/>
            <w:bookmarkStart w:id="61" w:name="_Toc6612"/>
            <w:bookmarkStart w:id="62" w:name="_Toc32692"/>
            <w:r>
              <w:rPr>
                <w:rFonts w:hint="eastAsia" w:cs="仿宋"/>
                <w:b/>
                <w:bCs/>
                <w:color w:val="auto"/>
                <w:kern w:val="0"/>
                <w:sz w:val="32"/>
                <w:szCs w:val="32"/>
                <w:vertAlign w:val="baseline"/>
                <w:lang w:val="en-US" w:eastAsia="zh-CN" w:bidi="zh-CN"/>
              </w:rPr>
              <w:t>时间</w:t>
            </w:r>
            <w:bookmarkEnd w:id="60"/>
            <w:bookmarkEnd w:id="61"/>
            <w:bookmarkEnd w:id="62"/>
          </w:p>
        </w:tc>
        <w:tc>
          <w:tcPr>
            <w:tcW w:w="6970" w:type="dxa"/>
          </w:tcPr>
          <w:p>
            <w:pPr>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outlineLvl w:val="2"/>
              <w:rPr>
                <w:rFonts w:hint="default" w:ascii="仿宋" w:hAnsi="仿宋" w:eastAsia="仿宋" w:cs="仿宋"/>
                <w:b/>
                <w:bCs/>
                <w:color w:val="auto"/>
                <w:kern w:val="0"/>
                <w:sz w:val="32"/>
                <w:szCs w:val="32"/>
                <w:vertAlign w:val="baseline"/>
                <w:lang w:val="en-US" w:eastAsia="zh-CN" w:bidi="zh-CN"/>
              </w:rPr>
            </w:pPr>
            <w:bookmarkStart w:id="63" w:name="_Toc7442"/>
            <w:bookmarkStart w:id="64" w:name="_Toc22927"/>
            <w:bookmarkStart w:id="65" w:name="_Toc11558"/>
            <w:r>
              <w:rPr>
                <w:rFonts w:hint="eastAsia" w:cs="仿宋"/>
                <w:b/>
                <w:bCs/>
                <w:color w:val="auto"/>
                <w:kern w:val="0"/>
                <w:sz w:val="32"/>
                <w:szCs w:val="32"/>
                <w:vertAlign w:val="baseline"/>
                <w:lang w:val="en-US" w:eastAsia="zh-CN" w:bidi="zh-CN"/>
              </w:rPr>
              <w:t>内容</w:t>
            </w:r>
            <w:bookmarkEnd w:id="63"/>
            <w:bookmarkEnd w:id="64"/>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209"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cs="仿宋"/>
                <w:sz w:val="32"/>
                <w:szCs w:val="32"/>
                <w:lang w:val="en-US" w:eastAsia="zh-CN"/>
              </w:rPr>
            </w:pPr>
            <w:r>
              <w:rPr>
                <w:rFonts w:hint="eastAsia" w:cs="仿宋"/>
                <w:sz w:val="32"/>
                <w:szCs w:val="32"/>
                <w:lang w:val="en-US" w:eastAsia="zh-CN"/>
              </w:rPr>
              <w:t>10:20-10:50</w:t>
            </w:r>
          </w:p>
        </w:tc>
        <w:tc>
          <w:tcPr>
            <w:tcW w:w="6970"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cs="仿宋"/>
                <w:sz w:val="32"/>
                <w:szCs w:val="32"/>
                <w:lang w:val="en-US" w:eastAsia="zh-CN"/>
              </w:rPr>
            </w:pPr>
            <w:r>
              <w:rPr>
                <w:rFonts w:hint="eastAsia" w:cs="仿宋"/>
                <w:sz w:val="32"/>
                <w:szCs w:val="32"/>
                <w:lang w:val="en-US" w:eastAsia="zh-CN"/>
              </w:rPr>
              <w:t>参赛选手签到;核对身份证、准考证;领取号码牌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209"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cs="仿宋"/>
                <w:sz w:val="32"/>
                <w:szCs w:val="32"/>
                <w:lang w:val="en-US" w:eastAsia="zh-CN"/>
              </w:rPr>
            </w:pPr>
            <w:r>
              <w:rPr>
                <w:rFonts w:hint="eastAsia" w:cs="仿宋"/>
                <w:sz w:val="32"/>
                <w:szCs w:val="32"/>
                <w:lang w:val="en-US" w:eastAsia="zh-CN"/>
              </w:rPr>
              <w:t>10:50-11:00</w:t>
            </w:r>
          </w:p>
        </w:tc>
        <w:tc>
          <w:tcPr>
            <w:tcW w:w="6970"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cs="仿宋"/>
                <w:sz w:val="32"/>
                <w:szCs w:val="32"/>
                <w:lang w:val="en-US" w:eastAsia="zh-CN"/>
              </w:rPr>
            </w:pPr>
            <w:r>
              <w:rPr>
                <w:rFonts w:hint="eastAsia" w:cs="仿宋"/>
                <w:sz w:val="32"/>
                <w:szCs w:val="32"/>
                <w:lang w:val="en-US" w:eastAsia="zh-CN"/>
              </w:rPr>
              <w:t>讲解考场纪律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209"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cs="仿宋"/>
                <w:sz w:val="32"/>
                <w:szCs w:val="32"/>
                <w:lang w:val="en-US" w:eastAsia="zh-CN"/>
              </w:rPr>
            </w:pPr>
            <w:r>
              <w:rPr>
                <w:rFonts w:hint="eastAsia" w:cs="仿宋"/>
                <w:sz w:val="32"/>
                <w:szCs w:val="32"/>
                <w:lang w:val="en-US" w:eastAsia="zh-CN"/>
              </w:rPr>
              <w:t>11:00-12:30</w:t>
            </w:r>
          </w:p>
        </w:tc>
        <w:tc>
          <w:tcPr>
            <w:tcW w:w="6970"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cs="仿宋"/>
                <w:sz w:val="32"/>
                <w:szCs w:val="32"/>
                <w:lang w:val="en-US" w:eastAsia="zh-CN"/>
              </w:rPr>
            </w:pPr>
            <w:r>
              <w:rPr>
                <w:rFonts w:hint="eastAsia" w:cs="仿宋"/>
                <w:sz w:val="32"/>
                <w:szCs w:val="32"/>
                <w:lang w:val="en-US" w:eastAsia="zh-CN"/>
              </w:rPr>
              <w:t>理论考试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1" w:hRule="atLeast"/>
        </w:trPr>
        <w:tc>
          <w:tcPr>
            <w:tcW w:w="2209"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cs="仿宋"/>
                <w:sz w:val="32"/>
                <w:szCs w:val="32"/>
                <w:lang w:val="en-US" w:eastAsia="zh-CN"/>
              </w:rPr>
            </w:pPr>
            <w:r>
              <w:rPr>
                <w:rFonts w:hint="eastAsia" w:cs="仿宋"/>
                <w:sz w:val="32"/>
                <w:szCs w:val="32"/>
                <w:lang w:val="en-US" w:eastAsia="zh-CN"/>
              </w:rPr>
              <w:t>12:30-12:40</w:t>
            </w:r>
          </w:p>
        </w:tc>
        <w:tc>
          <w:tcPr>
            <w:tcW w:w="6970"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cs="仿宋"/>
                <w:sz w:val="32"/>
                <w:szCs w:val="32"/>
                <w:lang w:val="en-US" w:eastAsia="zh-CN"/>
              </w:rPr>
            </w:pPr>
            <w:r>
              <w:rPr>
                <w:rFonts w:hint="eastAsia" w:cs="仿宋"/>
                <w:sz w:val="32"/>
                <w:szCs w:val="32"/>
                <w:lang w:val="en-US" w:eastAsia="zh-CN"/>
              </w:rPr>
              <w:t>公布进入决赛（加赛）人员名单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209"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cs="仿宋"/>
                <w:sz w:val="32"/>
                <w:szCs w:val="32"/>
                <w:lang w:val="en-US" w:eastAsia="zh-CN"/>
              </w:rPr>
            </w:pPr>
            <w:r>
              <w:rPr>
                <w:rFonts w:hint="eastAsia" w:cs="仿宋"/>
                <w:sz w:val="32"/>
                <w:szCs w:val="32"/>
                <w:lang w:val="en-US" w:eastAsia="zh-CN"/>
              </w:rPr>
              <w:t>12:40-12:50</w:t>
            </w:r>
          </w:p>
        </w:tc>
        <w:tc>
          <w:tcPr>
            <w:tcW w:w="6970"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cs="仿宋"/>
                <w:sz w:val="32"/>
                <w:szCs w:val="32"/>
                <w:lang w:val="en-US" w:eastAsia="zh-CN"/>
              </w:rPr>
            </w:pPr>
            <w:r>
              <w:rPr>
                <w:rFonts w:hint="eastAsia" w:cs="仿宋"/>
                <w:sz w:val="32"/>
                <w:szCs w:val="32"/>
                <w:lang w:val="en-US" w:eastAsia="zh-CN"/>
              </w:rPr>
              <w:t>加赛准备及人员进场；核对身份证、准考证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209"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cs="仿宋"/>
                <w:sz w:val="32"/>
                <w:szCs w:val="32"/>
                <w:lang w:val="en-US" w:eastAsia="zh-CN"/>
              </w:rPr>
            </w:pPr>
            <w:r>
              <w:rPr>
                <w:rFonts w:hint="eastAsia" w:cs="仿宋"/>
                <w:sz w:val="32"/>
                <w:szCs w:val="32"/>
                <w:lang w:val="en-US" w:eastAsia="zh-CN"/>
              </w:rPr>
              <w:t>12:50-13:20</w:t>
            </w:r>
          </w:p>
        </w:tc>
        <w:tc>
          <w:tcPr>
            <w:tcW w:w="6970" w:type="dxa"/>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cs="仿宋"/>
                <w:sz w:val="32"/>
                <w:szCs w:val="32"/>
                <w:lang w:val="en-US" w:eastAsia="zh-CN"/>
              </w:rPr>
            </w:pPr>
            <w:r>
              <w:rPr>
                <w:rFonts w:hint="eastAsia" w:cs="仿宋"/>
                <w:sz w:val="32"/>
                <w:szCs w:val="32"/>
                <w:lang w:val="en-US" w:eastAsia="zh-CN"/>
              </w:rPr>
              <w:t>加赛考试</w:t>
            </w:r>
          </w:p>
        </w:tc>
      </w:tr>
    </w:tbl>
    <w:p>
      <w:pPr>
        <w:pStyle w:val="3"/>
        <w:pageBreakBefore w:val="0"/>
        <w:numPr>
          <w:ilvl w:val="0"/>
          <w:numId w:val="0"/>
        </w:numPr>
        <w:kinsoku/>
        <w:wordWrap/>
        <w:overflowPunct/>
        <w:topLinePunct w:val="0"/>
        <w:autoSpaceDE w:val="0"/>
        <w:autoSpaceDN w:val="0"/>
        <w:bidi w:val="0"/>
        <w:adjustRightInd/>
        <w:snapToGrid/>
        <w:spacing w:before="0" w:beforeLines="0" w:after="0" w:afterLines="0" w:line="360" w:lineRule="auto"/>
        <w:ind w:left="0" w:leftChars="0" w:right="0" w:rightChars="0" w:firstLine="643" w:firstLineChars="200"/>
        <w:textAlignment w:val="auto"/>
        <w:outlineLvl w:val="1"/>
        <w:rPr>
          <w:rFonts w:hint="eastAsia"/>
          <w:lang w:val="en-US" w:eastAsia="zh-CN"/>
        </w:rPr>
      </w:pPr>
      <w:bookmarkStart w:id="66" w:name="_Toc12099"/>
      <w:r>
        <w:rPr>
          <w:rFonts w:hint="eastAsia" w:ascii="楷体" w:hAnsi="楷体" w:eastAsia="楷体" w:cs="楷体"/>
          <w:b/>
          <w:sz w:val="32"/>
          <w:szCs w:val="22"/>
          <w:lang w:val="en-US" w:eastAsia="zh-CN" w:bidi="zh-CN"/>
        </w:rPr>
        <w:t>（三）实操技能考核</w:t>
      </w:r>
      <w:bookmarkEnd w:id="66"/>
    </w:p>
    <w:p>
      <w:pPr>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643" w:firstLineChars="200"/>
        <w:jc w:val="both"/>
        <w:textAlignment w:val="auto"/>
        <w:outlineLvl w:val="2"/>
        <w:rPr>
          <w:rStyle w:val="15"/>
          <w:rFonts w:hint="default" w:ascii="仿宋" w:hAnsi="仿宋" w:eastAsia="仿宋" w:cs="仿宋"/>
          <w:b/>
          <w:bCs/>
          <w:color w:val="auto"/>
          <w:kern w:val="0"/>
          <w:sz w:val="32"/>
          <w:szCs w:val="32"/>
          <w:highlight w:val="none"/>
          <w:lang w:val="en-US"/>
        </w:rPr>
      </w:pPr>
      <w:bookmarkStart w:id="67" w:name="_Toc22288"/>
      <w:bookmarkStart w:id="68" w:name="_Toc32138"/>
      <w:bookmarkStart w:id="69" w:name="_Toc16896"/>
      <w:r>
        <w:rPr>
          <w:rStyle w:val="15"/>
          <w:rFonts w:hint="eastAsia" w:cs="仿宋"/>
          <w:b/>
          <w:bCs/>
          <w:color w:val="auto"/>
          <w:kern w:val="0"/>
          <w:sz w:val="32"/>
          <w:szCs w:val="32"/>
          <w:highlight w:val="none"/>
          <w:lang w:val="en-US"/>
        </w:rPr>
        <w:t>1.试题内容</w:t>
      </w:r>
      <w:bookmarkEnd w:id="67"/>
      <w:bookmarkEnd w:id="68"/>
      <w:bookmarkEnd w:id="69"/>
    </w:p>
    <w:p>
      <w:pPr>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640" w:firstLineChars="200"/>
        <w:jc w:val="both"/>
        <w:textAlignment w:val="auto"/>
        <w:rPr>
          <w:rFonts w:hint="default" w:cs="仿宋"/>
          <w:kern w:val="0"/>
          <w:sz w:val="32"/>
          <w:szCs w:val="32"/>
          <w:lang w:val="en-US" w:eastAsia="zh-CN"/>
        </w:rPr>
      </w:pPr>
      <w:r>
        <w:rPr>
          <w:rStyle w:val="15"/>
          <w:rFonts w:hint="eastAsia" w:cs="仿宋"/>
          <w:color w:val="auto"/>
          <w:kern w:val="0"/>
          <w:sz w:val="32"/>
          <w:szCs w:val="32"/>
          <w:highlight w:val="none"/>
          <w:lang w:val="en-US"/>
        </w:rPr>
        <w:t>实操考核的主要内容为专业知识，包括</w:t>
      </w:r>
      <w:r>
        <w:rPr>
          <w:rFonts w:hint="eastAsia" w:cs="仿宋"/>
          <w:sz w:val="32"/>
          <w:szCs w:val="32"/>
          <w:lang w:val="en-US" w:eastAsia="zh-CN"/>
        </w:rPr>
        <w:t>人力资源规划、招聘与配置、培训与开发、绩效管理、薪酬管理、劳动关系管理。</w:t>
      </w:r>
    </w:p>
    <w:p>
      <w:pPr>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643" w:firstLineChars="200"/>
        <w:jc w:val="both"/>
        <w:textAlignment w:val="auto"/>
        <w:outlineLvl w:val="2"/>
        <w:rPr>
          <w:rStyle w:val="15"/>
          <w:rFonts w:hint="eastAsia" w:cs="仿宋"/>
          <w:b/>
          <w:bCs/>
          <w:color w:val="auto"/>
          <w:kern w:val="0"/>
          <w:sz w:val="32"/>
          <w:szCs w:val="32"/>
          <w:highlight w:val="none"/>
          <w:lang w:val="en-US" w:eastAsia="zh-CN"/>
        </w:rPr>
      </w:pPr>
      <w:bookmarkStart w:id="70" w:name="_Toc15764"/>
      <w:bookmarkStart w:id="71" w:name="_Toc1751"/>
      <w:bookmarkStart w:id="72" w:name="_Toc21815"/>
      <w:r>
        <w:rPr>
          <w:rStyle w:val="15"/>
          <w:rFonts w:hint="eastAsia" w:cs="仿宋"/>
          <w:b/>
          <w:bCs/>
          <w:color w:val="auto"/>
          <w:kern w:val="0"/>
          <w:sz w:val="32"/>
          <w:szCs w:val="32"/>
          <w:highlight w:val="none"/>
          <w:lang w:val="en-US" w:eastAsia="zh-CN"/>
        </w:rPr>
        <w:t>2.考核方式</w:t>
      </w:r>
      <w:bookmarkEnd w:id="70"/>
      <w:bookmarkEnd w:id="71"/>
      <w:bookmarkEnd w:id="72"/>
    </w:p>
    <w:p>
      <w:pPr>
        <w:pStyle w:val="17"/>
        <w:ind w:firstLine="640" w:firstLineChars="200"/>
        <w:rPr>
          <w:rFonts w:hint="default" w:ascii="仿宋" w:hAnsi="仿宋" w:eastAsia="仿宋" w:cs="仿宋"/>
          <w:color w:val="auto"/>
          <w:sz w:val="32"/>
          <w:szCs w:val="32"/>
          <w:lang w:val="en-US" w:eastAsia="zh-CN" w:bidi="zh-CN"/>
        </w:rPr>
      </w:pPr>
      <w:r>
        <w:rPr>
          <w:rStyle w:val="15"/>
          <w:rFonts w:hint="eastAsia" w:ascii="仿宋" w:hAnsi="仿宋" w:eastAsia="仿宋" w:cs="仿宋"/>
          <w:color w:val="auto"/>
          <w:kern w:val="0"/>
          <w:sz w:val="32"/>
          <w:szCs w:val="32"/>
          <w:highlight w:val="none"/>
          <w:lang w:val="en-US" w:eastAsia="zh-CN"/>
        </w:rPr>
        <w:t>案例分析、现场答辩</w:t>
      </w:r>
      <w:r>
        <w:rPr>
          <w:rStyle w:val="15"/>
          <w:rFonts w:hint="eastAsia" w:cs="仿宋"/>
          <w:color w:val="auto"/>
          <w:kern w:val="0"/>
          <w:sz w:val="32"/>
          <w:szCs w:val="32"/>
          <w:highlight w:val="none"/>
          <w:lang w:val="en-US" w:eastAsia="zh-CN"/>
        </w:rPr>
        <w:t>、</w:t>
      </w:r>
      <w:r>
        <w:rPr>
          <w:rStyle w:val="15"/>
          <w:rFonts w:hint="eastAsia" w:ascii="仿宋" w:hAnsi="仿宋" w:eastAsia="仿宋" w:cs="仿宋"/>
          <w:color w:val="auto"/>
          <w:kern w:val="0"/>
          <w:sz w:val="32"/>
          <w:szCs w:val="32"/>
          <w:highlight w:val="none"/>
          <w:lang w:val="en-US" w:eastAsia="zh-CN"/>
        </w:rPr>
        <w:t>模拟演练</w:t>
      </w:r>
      <w:r>
        <w:rPr>
          <w:rStyle w:val="15"/>
          <w:rFonts w:hint="eastAsia" w:cs="仿宋"/>
          <w:color w:val="auto"/>
          <w:kern w:val="0"/>
          <w:sz w:val="32"/>
          <w:szCs w:val="32"/>
          <w:highlight w:val="none"/>
          <w:lang w:val="en-US" w:eastAsia="zh-CN"/>
        </w:rPr>
        <w:t>。</w:t>
      </w:r>
    </w:p>
    <w:p>
      <w:pPr>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643" w:firstLineChars="200"/>
        <w:jc w:val="both"/>
        <w:textAlignment w:val="auto"/>
        <w:outlineLvl w:val="2"/>
        <w:rPr>
          <w:rStyle w:val="15"/>
          <w:rFonts w:hint="eastAsia" w:cs="仿宋"/>
          <w:b/>
          <w:bCs/>
          <w:color w:val="auto"/>
          <w:kern w:val="0"/>
          <w:sz w:val="32"/>
          <w:szCs w:val="32"/>
          <w:highlight w:val="none"/>
          <w:lang w:val="en-US" w:eastAsia="zh-CN"/>
        </w:rPr>
      </w:pPr>
      <w:bookmarkStart w:id="73" w:name="_Toc2102"/>
      <w:bookmarkStart w:id="74" w:name="_Toc17694"/>
      <w:bookmarkStart w:id="75" w:name="_Toc13624"/>
      <w:r>
        <w:rPr>
          <w:rStyle w:val="15"/>
          <w:rFonts w:hint="eastAsia" w:cs="仿宋"/>
          <w:b/>
          <w:bCs/>
          <w:color w:val="auto"/>
          <w:kern w:val="0"/>
          <w:sz w:val="32"/>
          <w:szCs w:val="32"/>
          <w:highlight w:val="none"/>
          <w:lang w:val="en-US" w:eastAsia="zh-CN"/>
        </w:rPr>
        <w:t>3.试题比重</w:t>
      </w:r>
      <w:bookmarkEnd w:id="73"/>
      <w:bookmarkEnd w:id="74"/>
      <w:bookmarkEnd w:id="75"/>
    </w:p>
    <w:p>
      <w:pPr>
        <w:pStyle w:val="17"/>
        <w:numPr>
          <w:ilvl w:val="0"/>
          <w:numId w:val="0"/>
        </w:numPr>
        <w:ind w:firstLine="640" w:firstLineChars="200"/>
        <w:jc w:val="both"/>
        <w:rPr>
          <w:rStyle w:val="15"/>
          <w:rFonts w:hint="eastAsia"/>
          <w:color w:val="auto"/>
          <w:kern w:val="0"/>
          <w:sz w:val="32"/>
          <w:szCs w:val="32"/>
          <w:highlight w:val="none"/>
          <w:lang w:val="en-US" w:eastAsia="zh-CN"/>
        </w:rPr>
      </w:pPr>
      <w:r>
        <w:rPr>
          <w:rStyle w:val="15"/>
          <w:rFonts w:hint="eastAsia"/>
          <w:color w:val="auto"/>
          <w:kern w:val="0"/>
          <w:sz w:val="32"/>
          <w:szCs w:val="32"/>
          <w:highlight w:val="none"/>
          <w:lang w:val="en-US" w:eastAsia="zh-CN"/>
        </w:rPr>
        <w:t>案例分析占实操考试总分的40%，现场答辩占实操考试总分的20%，演练模拟占实操考试总分的40%。</w:t>
      </w:r>
    </w:p>
    <w:p>
      <w:pPr>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643" w:firstLineChars="200"/>
        <w:jc w:val="both"/>
        <w:textAlignment w:val="auto"/>
        <w:outlineLvl w:val="2"/>
        <w:rPr>
          <w:rFonts w:hint="eastAsia" w:cs="仿宋"/>
          <w:b/>
          <w:bCs/>
          <w:color w:val="auto"/>
          <w:kern w:val="0"/>
          <w:sz w:val="32"/>
          <w:szCs w:val="32"/>
          <w:lang w:val="en-US" w:eastAsia="zh-CN" w:bidi="zh-CN"/>
        </w:rPr>
      </w:pPr>
      <w:bookmarkStart w:id="76" w:name="_Toc26166"/>
      <w:bookmarkStart w:id="77" w:name="_Toc19178"/>
      <w:bookmarkStart w:id="78" w:name="_Toc5237"/>
      <w:r>
        <w:rPr>
          <w:rFonts w:hint="eastAsia" w:cs="仿宋"/>
          <w:b/>
          <w:bCs/>
          <w:color w:val="auto"/>
          <w:kern w:val="0"/>
          <w:sz w:val="32"/>
          <w:szCs w:val="32"/>
          <w:lang w:val="en-US" w:eastAsia="zh-CN" w:bidi="zh-CN"/>
        </w:rPr>
        <w:t>4.比赛方式</w:t>
      </w:r>
      <w:bookmarkEnd w:id="76"/>
      <w:bookmarkEnd w:id="77"/>
      <w:bookmarkEnd w:id="78"/>
    </w:p>
    <w:p>
      <w:pPr>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640" w:firstLineChars="200"/>
        <w:jc w:val="both"/>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赛前采用抽签方式确定比赛顺序。</w:t>
      </w:r>
    </w:p>
    <w:p>
      <w:pPr>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643" w:firstLineChars="200"/>
        <w:jc w:val="both"/>
        <w:textAlignment w:val="auto"/>
        <w:outlineLvl w:val="2"/>
        <w:rPr>
          <w:rFonts w:hint="eastAsia" w:ascii="仿宋" w:hAnsi="仿宋" w:eastAsia="仿宋" w:cs="仿宋"/>
          <w:b/>
          <w:bCs/>
          <w:color w:val="auto"/>
          <w:kern w:val="0"/>
          <w:sz w:val="32"/>
          <w:szCs w:val="32"/>
          <w:lang w:val="en-US" w:eastAsia="zh-CN" w:bidi="zh-CN"/>
        </w:rPr>
      </w:pPr>
      <w:bookmarkStart w:id="79" w:name="_Toc14345"/>
      <w:bookmarkStart w:id="80" w:name="_Toc15163"/>
      <w:bookmarkStart w:id="81" w:name="_Toc21615"/>
      <w:r>
        <w:rPr>
          <w:rFonts w:hint="eastAsia" w:cs="仿宋"/>
          <w:b/>
          <w:bCs/>
          <w:color w:val="auto"/>
          <w:kern w:val="0"/>
          <w:sz w:val="32"/>
          <w:szCs w:val="32"/>
          <w:lang w:val="en-US" w:eastAsia="zh-CN" w:bidi="zh-CN"/>
        </w:rPr>
        <w:t>5.</w:t>
      </w:r>
      <w:r>
        <w:rPr>
          <w:rFonts w:hint="eastAsia" w:ascii="仿宋" w:hAnsi="仿宋" w:eastAsia="仿宋" w:cs="仿宋"/>
          <w:b/>
          <w:bCs/>
          <w:color w:val="auto"/>
          <w:kern w:val="0"/>
          <w:sz w:val="32"/>
          <w:szCs w:val="32"/>
          <w:lang w:val="en-US" w:eastAsia="zh-CN" w:bidi="zh-CN"/>
        </w:rPr>
        <w:t>比赛时间</w:t>
      </w:r>
      <w:bookmarkEnd w:id="79"/>
      <w:bookmarkEnd w:id="80"/>
      <w:bookmarkEnd w:id="81"/>
    </w:p>
    <w:p>
      <w:pPr>
        <w:pStyle w:val="17"/>
        <w:numPr>
          <w:ilvl w:val="0"/>
          <w:numId w:val="0"/>
        </w:numPr>
        <w:ind w:firstLine="640" w:firstLineChars="200"/>
        <w:jc w:val="both"/>
        <w:rPr>
          <w:rStyle w:val="15"/>
          <w:rFonts w:hint="default"/>
          <w:color w:val="auto"/>
          <w:kern w:val="0"/>
          <w:sz w:val="32"/>
          <w:szCs w:val="32"/>
          <w:highlight w:val="none"/>
          <w:lang w:val="en-US" w:eastAsia="zh-CN"/>
        </w:rPr>
      </w:pPr>
      <w:r>
        <w:rPr>
          <w:rStyle w:val="15"/>
          <w:rFonts w:hint="eastAsia"/>
          <w:color w:val="auto"/>
          <w:kern w:val="0"/>
          <w:sz w:val="32"/>
          <w:szCs w:val="32"/>
          <w:highlight w:val="none"/>
          <w:lang w:val="en-US" w:eastAsia="zh-CN"/>
        </w:rPr>
        <w:t>实操考核每位选手的考试时长不超过10分钟，</w:t>
      </w:r>
      <w:r>
        <w:rPr>
          <w:rStyle w:val="15"/>
          <w:rFonts w:hint="default"/>
          <w:color w:val="auto"/>
          <w:kern w:val="0"/>
          <w:sz w:val="32"/>
          <w:szCs w:val="32"/>
          <w:highlight w:val="none"/>
          <w:lang w:val="en-US" w:eastAsia="zh-CN"/>
        </w:rPr>
        <w:t>选手</w:t>
      </w:r>
      <w:r>
        <w:rPr>
          <w:rStyle w:val="15"/>
          <w:rFonts w:hint="eastAsia"/>
          <w:color w:val="auto"/>
          <w:kern w:val="0"/>
          <w:sz w:val="32"/>
          <w:szCs w:val="32"/>
          <w:highlight w:val="none"/>
          <w:lang w:val="en-US" w:eastAsia="zh-CN"/>
        </w:rPr>
        <w:t>在考前10分钟在备考区进行现场抽题，</w:t>
      </w:r>
      <w:r>
        <w:rPr>
          <w:rStyle w:val="15"/>
          <w:rFonts w:hint="default"/>
          <w:color w:val="auto"/>
          <w:kern w:val="0"/>
          <w:sz w:val="32"/>
          <w:szCs w:val="32"/>
          <w:highlight w:val="none"/>
          <w:lang w:val="en-US" w:eastAsia="zh-CN"/>
        </w:rPr>
        <w:t>抽题后有</w:t>
      </w:r>
      <w:r>
        <w:rPr>
          <w:rStyle w:val="15"/>
          <w:rFonts w:hint="eastAsia"/>
          <w:color w:val="auto"/>
          <w:kern w:val="0"/>
          <w:sz w:val="32"/>
          <w:szCs w:val="32"/>
          <w:highlight w:val="none"/>
          <w:lang w:val="en-US" w:eastAsia="zh-CN"/>
        </w:rPr>
        <w:t>10</w:t>
      </w:r>
      <w:r>
        <w:rPr>
          <w:rStyle w:val="15"/>
          <w:rFonts w:hint="default"/>
          <w:color w:val="auto"/>
          <w:kern w:val="0"/>
          <w:sz w:val="32"/>
          <w:szCs w:val="32"/>
          <w:highlight w:val="none"/>
          <w:lang w:val="en-US" w:eastAsia="zh-CN"/>
        </w:rPr>
        <w:t>分钟准备时间，</w:t>
      </w:r>
      <w:r>
        <w:rPr>
          <w:rStyle w:val="15"/>
          <w:rFonts w:hint="eastAsia"/>
          <w:color w:val="auto"/>
          <w:kern w:val="0"/>
          <w:sz w:val="32"/>
          <w:szCs w:val="32"/>
          <w:highlight w:val="none"/>
          <w:lang w:val="en-US" w:eastAsia="zh-CN"/>
        </w:rPr>
        <w:t>进入考场后直接作答。</w:t>
      </w:r>
    </w:p>
    <w:p>
      <w:pPr>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643" w:firstLineChars="200"/>
        <w:jc w:val="both"/>
        <w:textAlignment w:val="auto"/>
        <w:outlineLvl w:val="2"/>
        <w:rPr>
          <w:rFonts w:hint="eastAsia" w:cs="仿宋"/>
          <w:b/>
          <w:bCs/>
          <w:color w:val="auto"/>
          <w:kern w:val="0"/>
          <w:sz w:val="32"/>
          <w:szCs w:val="32"/>
          <w:lang w:val="en-US" w:eastAsia="zh-CN" w:bidi="zh-CN"/>
        </w:rPr>
      </w:pPr>
      <w:bookmarkStart w:id="82" w:name="_Toc8281"/>
      <w:bookmarkStart w:id="83" w:name="_Toc10529"/>
      <w:r>
        <w:rPr>
          <w:rFonts w:hint="eastAsia" w:cs="仿宋"/>
          <w:b/>
          <w:bCs/>
          <w:color w:val="auto"/>
          <w:kern w:val="0"/>
          <w:sz w:val="32"/>
          <w:szCs w:val="32"/>
          <w:lang w:val="en-US" w:eastAsia="zh-CN" w:bidi="zh-CN"/>
        </w:rPr>
        <w:t>6.竞赛流程</w:t>
      </w:r>
      <w:bookmarkEnd w:id="82"/>
      <w:bookmarkEnd w:id="83"/>
    </w:p>
    <w:tbl>
      <w:tblPr>
        <w:tblStyle w:val="12"/>
        <w:tblW w:w="54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7"/>
        <w:gridCol w:w="7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037" w:type="dxa"/>
            <w:vAlign w:val="center"/>
          </w:tcPr>
          <w:p>
            <w:pPr>
              <w:numPr>
                <w:ilvl w:val="0"/>
                <w:numId w:val="0"/>
              </w:numPr>
              <w:ind w:left="0" w:leftChars="0" w:right="0" w:rightChars="0" w:firstLine="0" w:firstLineChars="0"/>
              <w:jc w:val="center"/>
              <w:rPr>
                <w:rStyle w:val="15"/>
                <w:rFonts w:hint="default"/>
                <w:b/>
                <w:bCs/>
                <w:color w:val="auto"/>
                <w:kern w:val="0"/>
                <w:sz w:val="32"/>
                <w:szCs w:val="32"/>
                <w:highlight w:val="none"/>
                <w:lang w:val="en-US" w:eastAsia="zh-CN"/>
              </w:rPr>
            </w:pPr>
            <w:r>
              <w:rPr>
                <w:rStyle w:val="15"/>
                <w:rFonts w:hint="eastAsia"/>
                <w:b/>
                <w:bCs/>
                <w:color w:val="auto"/>
                <w:kern w:val="0"/>
                <w:sz w:val="32"/>
                <w:szCs w:val="32"/>
                <w:highlight w:val="none"/>
                <w:lang w:val="en-US" w:eastAsia="zh-CN"/>
              </w:rPr>
              <w:t>时间</w:t>
            </w:r>
          </w:p>
        </w:tc>
        <w:tc>
          <w:tcPr>
            <w:tcW w:w="7261" w:type="dxa"/>
            <w:vAlign w:val="center"/>
          </w:tcPr>
          <w:p>
            <w:pPr>
              <w:numPr>
                <w:ilvl w:val="0"/>
                <w:numId w:val="0"/>
              </w:numPr>
              <w:ind w:left="0" w:leftChars="0" w:right="0" w:rightChars="0" w:firstLine="0" w:firstLineChars="0"/>
              <w:jc w:val="center"/>
              <w:rPr>
                <w:rStyle w:val="15"/>
                <w:rFonts w:hint="default"/>
                <w:b/>
                <w:bCs/>
                <w:color w:val="auto"/>
                <w:kern w:val="0"/>
                <w:sz w:val="32"/>
                <w:szCs w:val="32"/>
                <w:highlight w:val="none"/>
                <w:lang w:val="en-US" w:eastAsia="zh-CN"/>
              </w:rPr>
            </w:pPr>
            <w:r>
              <w:rPr>
                <w:rStyle w:val="15"/>
                <w:rFonts w:hint="eastAsia"/>
                <w:b/>
                <w:bCs/>
                <w:color w:val="auto"/>
                <w:kern w:val="0"/>
                <w:sz w:val="32"/>
                <w:szCs w:val="32"/>
                <w:highlight w:val="no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37" w:type="dxa"/>
            <w:vAlign w:val="center"/>
          </w:tcPr>
          <w:p>
            <w:pPr>
              <w:keepNext w:val="0"/>
              <w:keepLines w:val="0"/>
              <w:widowControl/>
              <w:suppressLineNumbers w:val="0"/>
              <w:ind w:left="0" w:leftChars="0" w:right="0" w:rightChars="0"/>
              <w:jc w:val="center"/>
              <w:rPr>
                <w:rStyle w:val="15"/>
                <w:rFonts w:hint="default"/>
                <w:color w:val="auto"/>
                <w:kern w:val="0"/>
                <w:sz w:val="32"/>
                <w:szCs w:val="32"/>
                <w:highlight w:val="none"/>
                <w:lang w:val="en-US" w:eastAsia="zh-CN"/>
              </w:rPr>
            </w:pPr>
            <w:r>
              <w:rPr>
                <w:rStyle w:val="15"/>
                <w:rFonts w:hint="eastAsia"/>
                <w:color w:val="auto"/>
                <w:kern w:val="0"/>
                <w:sz w:val="32"/>
                <w:szCs w:val="32"/>
                <w:highlight w:val="none"/>
                <w:lang w:val="en-US" w:eastAsia="zh-CN"/>
              </w:rPr>
              <w:t>07:30-08:00</w:t>
            </w:r>
          </w:p>
        </w:tc>
        <w:tc>
          <w:tcPr>
            <w:tcW w:w="7261" w:type="dxa"/>
            <w:vAlign w:val="center"/>
          </w:tcPr>
          <w:p>
            <w:pPr>
              <w:keepNext w:val="0"/>
              <w:keepLines w:val="0"/>
              <w:widowControl/>
              <w:suppressLineNumbers w:val="0"/>
              <w:ind w:left="0" w:leftChars="0" w:right="0" w:rightChars="0"/>
              <w:jc w:val="center"/>
              <w:rPr>
                <w:rStyle w:val="15"/>
                <w:rFonts w:hint="default"/>
                <w:color w:val="auto"/>
                <w:kern w:val="0"/>
                <w:sz w:val="32"/>
                <w:szCs w:val="32"/>
                <w:highlight w:val="none"/>
                <w:lang w:val="en-US" w:eastAsia="zh-CN"/>
              </w:rPr>
            </w:pPr>
            <w:r>
              <w:rPr>
                <w:rStyle w:val="15"/>
                <w:rFonts w:hint="eastAsia"/>
                <w:color w:val="auto"/>
                <w:kern w:val="0"/>
                <w:sz w:val="32"/>
                <w:szCs w:val="32"/>
                <w:highlight w:val="none"/>
                <w:lang w:val="en-US" w:eastAsia="zh-CN"/>
              </w:rPr>
              <w:t>参赛选手到赛区签到处签到，并核对考试信息。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037" w:type="dxa"/>
            <w:vAlign w:val="center"/>
          </w:tcPr>
          <w:p>
            <w:pPr>
              <w:keepNext w:val="0"/>
              <w:keepLines w:val="0"/>
              <w:widowControl/>
              <w:suppressLineNumbers w:val="0"/>
              <w:ind w:left="0" w:leftChars="0" w:right="0" w:rightChars="0"/>
              <w:jc w:val="center"/>
              <w:rPr>
                <w:rStyle w:val="15"/>
                <w:rFonts w:hint="default"/>
                <w:color w:val="auto"/>
                <w:kern w:val="0"/>
                <w:sz w:val="32"/>
                <w:szCs w:val="32"/>
                <w:highlight w:val="none"/>
                <w:lang w:val="en-US" w:eastAsia="zh-CN"/>
              </w:rPr>
            </w:pPr>
            <w:r>
              <w:rPr>
                <w:rStyle w:val="15"/>
                <w:rFonts w:hint="eastAsia"/>
                <w:color w:val="auto"/>
                <w:kern w:val="0"/>
                <w:sz w:val="32"/>
                <w:szCs w:val="32"/>
                <w:highlight w:val="none"/>
                <w:lang w:val="en-US" w:eastAsia="zh-CN"/>
              </w:rPr>
              <w:t>08:00-10:30</w:t>
            </w:r>
          </w:p>
        </w:tc>
        <w:tc>
          <w:tcPr>
            <w:tcW w:w="7261" w:type="dxa"/>
            <w:vAlign w:val="center"/>
          </w:tcPr>
          <w:p>
            <w:pPr>
              <w:keepNext w:val="0"/>
              <w:keepLines w:val="0"/>
              <w:widowControl/>
              <w:suppressLineNumbers w:val="0"/>
              <w:ind w:left="0" w:leftChars="0" w:right="0" w:rightChars="0"/>
              <w:jc w:val="center"/>
              <w:rPr>
                <w:rStyle w:val="15"/>
                <w:rFonts w:hint="default"/>
                <w:color w:val="auto"/>
                <w:kern w:val="0"/>
                <w:sz w:val="32"/>
                <w:szCs w:val="32"/>
                <w:highlight w:val="none"/>
                <w:lang w:val="en-US" w:eastAsia="zh-CN"/>
              </w:rPr>
            </w:pPr>
            <w:r>
              <w:rPr>
                <w:rStyle w:val="15"/>
                <w:rFonts w:hint="eastAsia"/>
                <w:color w:val="auto"/>
                <w:kern w:val="0"/>
                <w:sz w:val="32"/>
                <w:szCs w:val="32"/>
                <w:highlight w:val="none"/>
                <w:lang w:val="en-US" w:eastAsia="zh-CN"/>
              </w:rPr>
              <w:t>根据抽签顺序1-15号选手进入相应赛区开始比赛。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037" w:type="dxa"/>
            <w:vAlign w:val="center"/>
          </w:tcPr>
          <w:p>
            <w:pPr>
              <w:keepNext w:val="0"/>
              <w:keepLines w:val="0"/>
              <w:widowControl/>
              <w:suppressLineNumbers w:val="0"/>
              <w:ind w:left="0" w:leftChars="0" w:right="0" w:rightChars="0"/>
              <w:jc w:val="center"/>
              <w:rPr>
                <w:rStyle w:val="15"/>
                <w:rFonts w:hint="default"/>
                <w:color w:val="auto"/>
                <w:kern w:val="0"/>
                <w:sz w:val="32"/>
                <w:szCs w:val="32"/>
                <w:highlight w:val="none"/>
                <w:lang w:val="en-US" w:eastAsia="zh-CN"/>
              </w:rPr>
            </w:pPr>
            <w:r>
              <w:rPr>
                <w:rStyle w:val="15"/>
                <w:rFonts w:hint="eastAsia"/>
                <w:color w:val="auto"/>
                <w:kern w:val="0"/>
                <w:sz w:val="32"/>
                <w:szCs w:val="32"/>
                <w:highlight w:val="none"/>
                <w:lang w:val="en-US" w:eastAsia="zh-CN"/>
              </w:rPr>
              <w:t>10:30-10:40</w:t>
            </w:r>
          </w:p>
        </w:tc>
        <w:tc>
          <w:tcPr>
            <w:tcW w:w="7261" w:type="dxa"/>
            <w:vAlign w:val="center"/>
          </w:tcPr>
          <w:p>
            <w:pPr>
              <w:keepNext w:val="0"/>
              <w:keepLines w:val="0"/>
              <w:widowControl/>
              <w:suppressLineNumbers w:val="0"/>
              <w:ind w:left="0" w:leftChars="0" w:right="0" w:rightChars="0"/>
              <w:jc w:val="center"/>
              <w:rPr>
                <w:rStyle w:val="15"/>
                <w:rFonts w:hint="default"/>
                <w:color w:val="auto"/>
                <w:kern w:val="0"/>
                <w:sz w:val="32"/>
                <w:szCs w:val="32"/>
                <w:highlight w:val="none"/>
                <w:lang w:val="en-US" w:eastAsia="zh-CN"/>
              </w:rPr>
            </w:pPr>
            <w:r>
              <w:rPr>
                <w:rStyle w:val="15"/>
                <w:rFonts w:hint="eastAsia"/>
                <w:color w:val="auto"/>
                <w:kern w:val="0"/>
                <w:sz w:val="32"/>
                <w:szCs w:val="32"/>
                <w:highlight w:val="none"/>
                <w:lang w:val="en-US" w:eastAsia="zh-CN"/>
              </w:rPr>
              <w:t>裁判、工作人员休整时间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037" w:type="dxa"/>
            <w:vAlign w:val="center"/>
          </w:tcPr>
          <w:p>
            <w:pPr>
              <w:keepNext w:val="0"/>
              <w:keepLines w:val="0"/>
              <w:widowControl/>
              <w:suppressLineNumbers w:val="0"/>
              <w:ind w:left="0" w:leftChars="0" w:right="0" w:rightChars="0"/>
              <w:jc w:val="center"/>
              <w:rPr>
                <w:rStyle w:val="15"/>
                <w:rFonts w:hint="default"/>
                <w:color w:val="auto"/>
                <w:kern w:val="0"/>
                <w:sz w:val="32"/>
                <w:szCs w:val="32"/>
                <w:highlight w:val="none"/>
                <w:lang w:val="en-US" w:eastAsia="zh-CN"/>
              </w:rPr>
            </w:pPr>
            <w:r>
              <w:rPr>
                <w:rStyle w:val="15"/>
                <w:rFonts w:hint="eastAsia"/>
                <w:color w:val="auto"/>
                <w:kern w:val="0"/>
                <w:sz w:val="32"/>
                <w:szCs w:val="32"/>
                <w:highlight w:val="none"/>
                <w:lang w:val="en-US" w:eastAsia="zh-CN"/>
              </w:rPr>
              <w:t>10:40-13:10</w:t>
            </w:r>
          </w:p>
        </w:tc>
        <w:tc>
          <w:tcPr>
            <w:tcW w:w="7261" w:type="dxa"/>
            <w:vAlign w:val="center"/>
          </w:tcPr>
          <w:p>
            <w:pPr>
              <w:keepNext w:val="0"/>
              <w:keepLines w:val="0"/>
              <w:widowControl/>
              <w:suppressLineNumbers w:val="0"/>
              <w:ind w:left="0" w:leftChars="0" w:right="0" w:rightChars="0"/>
              <w:jc w:val="center"/>
              <w:rPr>
                <w:rStyle w:val="15"/>
                <w:rFonts w:hint="default"/>
                <w:color w:val="auto"/>
                <w:kern w:val="0"/>
                <w:sz w:val="32"/>
                <w:szCs w:val="32"/>
                <w:highlight w:val="none"/>
                <w:lang w:val="en-US" w:eastAsia="zh-CN"/>
              </w:rPr>
            </w:pPr>
            <w:r>
              <w:rPr>
                <w:rStyle w:val="15"/>
                <w:rFonts w:hint="eastAsia"/>
                <w:color w:val="auto"/>
                <w:kern w:val="0"/>
                <w:sz w:val="32"/>
                <w:szCs w:val="32"/>
                <w:highlight w:val="none"/>
                <w:lang w:val="en-US" w:eastAsia="zh-CN"/>
              </w:rPr>
              <w:t>根据抽签顺序16-30号选手进入相应赛区开始比赛。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037" w:type="dxa"/>
            <w:vAlign w:val="center"/>
          </w:tcPr>
          <w:p>
            <w:pPr>
              <w:keepNext w:val="0"/>
              <w:keepLines w:val="0"/>
              <w:widowControl/>
              <w:suppressLineNumbers w:val="0"/>
              <w:ind w:left="0" w:leftChars="0" w:right="0" w:rightChars="0"/>
              <w:jc w:val="center"/>
              <w:rPr>
                <w:rStyle w:val="15"/>
                <w:rFonts w:hint="default"/>
                <w:color w:val="auto"/>
                <w:kern w:val="0"/>
                <w:sz w:val="32"/>
                <w:szCs w:val="32"/>
                <w:highlight w:val="none"/>
                <w:lang w:val="en-US" w:eastAsia="zh-CN"/>
              </w:rPr>
            </w:pPr>
            <w:r>
              <w:rPr>
                <w:rStyle w:val="15"/>
                <w:rFonts w:hint="eastAsia"/>
                <w:color w:val="auto"/>
                <w:kern w:val="0"/>
                <w:sz w:val="32"/>
                <w:szCs w:val="32"/>
                <w:highlight w:val="none"/>
                <w:lang w:val="en-US" w:eastAsia="zh-CN"/>
              </w:rPr>
              <w:t>13:10-14:00</w:t>
            </w:r>
          </w:p>
        </w:tc>
        <w:tc>
          <w:tcPr>
            <w:tcW w:w="7261" w:type="dxa"/>
            <w:vAlign w:val="center"/>
          </w:tcPr>
          <w:p>
            <w:pPr>
              <w:keepNext w:val="0"/>
              <w:keepLines w:val="0"/>
              <w:widowControl/>
              <w:suppressLineNumbers w:val="0"/>
              <w:ind w:left="0" w:leftChars="0" w:right="0" w:rightChars="0"/>
              <w:jc w:val="center"/>
              <w:rPr>
                <w:rStyle w:val="15"/>
                <w:rFonts w:hint="default"/>
                <w:color w:val="auto"/>
                <w:kern w:val="0"/>
                <w:sz w:val="32"/>
                <w:szCs w:val="32"/>
                <w:highlight w:val="none"/>
                <w:lang w:val="en-US" w:eastAsia="zh-CN"/>
              </w:rPr>
            </w:pPr>
            <w:r>
              <w:rPr>
                <w:rStyle w:val="15"/>
                <w:rFonts w:hint="eastAsia"/>
                <w:color w:val="auto"/>
                <w:kern w:val="0"/>
                <w:sz w:val="32"/>
                <w:szCs w:val="32"/>
                <w:highlight w:val="none"/>
                <w:lang w:val="en-US" w:eastAsia="zh-CN"/>
              </w:rPr>
              <w:t>午餐及休息时间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037" w:type="dxa"/>
            <w:vAlign w:val="center"/>
          </w:tcPr>
          <w:p>
            <w:pPr>
              <w:keepNext w:val="0"/>
              <w:keepLines w:val="0"/>
              <w:widowControl/>
              <w:suppressLineNumbers w:val="0"/>
              <w:ind w:left="0" w:leftChars="0" w:right="0" w:rightChars="0"/>
              <w:jc w:val="center"/>
              <w:rPr>
                <w:rStyle w:val="15"/>
                <w:rFonts w:hint="default"/>
                <w:color w:val="auto"/>
                <w:kern w:val="0"/>
                <w:sz w:val="32"/>
                <w:szCs w:val="32"/>
                <w:highlight w:val="none"/>
                <w:lang w:val="en-US" w:eastAsia="zh-CN"/>
              </w:rPr>
            </w:pPr>
            <w:r>
              <w:rPr>
                <w:rStyle w:val="15"/>
                <w:rFonts w:hint="eastAsia"/>
                <w:color w:val="auto"/>
                <w:kern w:val="0"/>
                <w:sz w:val="32"/>
                <w:szCs w:val="32"/>
                <w:highlight w:val="none"/>
                <w:lang w:val="en-US" w:eastAsia="zh-CN"/>
              </w:rPr>
              <w:t>14:00-17:30</w:t>
            </w:r>
          </w:p>
        </w:tc>
        <w:tc>
          <w:tcPr>
            <w:tcW w:w="7261" w:type="dxa"/>
            <w:vAlign w:val="center"/>
          </w:tcPr>
          <w:p>
            <w:pPr>
              <w:keepNext w:val="0"/>
              <w:keepLines w:val="0"/>
              <w:widowControl/>
              <w:suppressLineNumbers w:val="0"/>
              <w:ind w:left="0" w:leftChars="0" w:right="0" w:rightChars="0"/>
              <w:jc w:val="center"/>
              <w:rPr>
                <w:rStyle w:val="15"/>
                <w:rFonts w:hint="default"/>
                <w:color w:val="auto"/>
                <w:kern w:val="0"/>
                <w:sz w:val="32"/>
                <w:szCs w:val="32"/>
                <w:highlight w:val="none"/>
                <w:lang w:val="en-US" w:eastAsia="zh-CN"/>
              </w:rPr>
            </w:pPr>
            <w:r>
              <w:rPr>
                <w:rStyle w:val="15"/>
                <w:rFonts w:hint="eastAsia"/>
                <w:color w:val="auto"/>
                <w:kern w:val="0"/>
                <w:sz w:val="32"/>
                <w:szCs w:val="32"/>
                <w:highlight w:val="none"/>
                <w:lang w:val="en-US" w:eastAsia="zh-CN"/>
              </w:rPr>
              <w:t>根据抽签顺序31-50号选手进入相应赛区开始比赛。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trPr>
        <w:tc>
          <w:tcPr>
            <w:tcW w:w="2037" w:type="dxa"/>
            <w:vAlign w:val="center"/>
          </w:tcPr>
          <w:p>
            <w:pPr>
              <w:keepNext w:val="0"/>
              <w:keepLines w:val="0"/>
              <w:widowControl/>
              <w:suppressLineNumbers w:val="0"/>
              <w:ind w:left="0" w:leftChars="0" w:right="0" w:rightChars="0"/>
              <w:jc w:val="center"/>
              <w:rPr>
                <w:rStyle w:val="15"/>
                <w:rFonts w:hint="default"/>
                <w:color w:val="auto"/>
                <w:kern w:val="0"/>
                <w:sz w:val="32"/>
                <w:szCs w:val="32"/>
                <w:highlight w:val="none"/>
                <w:lang w:val="en-US" w:eastAsia="zh-CN"/>
              </w:rPr>
            </w:pPr>
            <w:r>
              <w:rPr>
                <w:rStyle w:val="15"/>
                <w:rFonts w:hint="eastAsia"/>
                <w:color w:val="auto"/>
                <w:kern w:val="0"/>
                <w:sz w:val="32"/>
                <w:szCs w:val="32"/>
                <w:highlight w:val="none"/>
                <w:lang w:val="en-US" w:eastAsia="zh-CN"/>
              </w:rPr>
              <w:t>17:30-18:00</w:t>
            </w:r>
          </w:p>
        </w:tc>
        <w:tc>
          <w:tcPr>
            <w:tcW w:w="7261" w:type="dxa"/>
            <w:vAlign w:val="center"/>
          </w:tcPr>
          <w:p>
            <w:pPr>
              <w:keepNext w:val="0"/>
              <w:keepLines w:val="0"/>
              <w:widowControl/>
              <w:suppressLineNumbers w:val="0"/>
              <w:ind w:left="0" w:leftChars="0" w:right="0" w:rightChars="0"/>
              <w:jc w:val="center"/>
              <w:rPr>
                <w:rStyle w:val="15"/>
                <w:rFonts w:hint="default"/>
                <w:color w:val="auto"/>
                <w:kern w:val="0"/>
                <w:sz w:val="32"/>
                <w:szCs w:val="32"/>
                <w:highlight w:val="none"/>
                <w:lang w:val="en-US" w:eastAsia="zh-CN"/>
              </w:rPr>
            </w:pPr>
            <w:r>
              <w:rPr>
                <w:rStyle w:val="15"/>
                <w:rFonts w:hint="eastAsia"/>
                <w:color w:val="auto"/>
                <w:kern w:val="0"/>
                <w:sz w:val="32"/>
                <w:szCs w:val="32"/>
                <w:highlight w:val="none"/>
                <w:lang w:val="en-US" w:eastAsia="zh-CN"/>
              </w:rPr>
              <w:t>成绩汇总排名，并提交组委会。</w:t>
            </w:r>
          </w:p>
        </w:tc>
      </w:tr>
    </w:tbl>
    <w:p>
      <w:pPr>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both"/>
        <w:textAlignment w:val="auto"/>
        <w:outlineLvl w:val="2"/>
        <w:rPr>
          <w:rFonts w:hint="eastAsia" w:ascii="黑体" w:hAnsi="黑体" w:eastAsia="黑体" w:cs="黑体"/>
          <w:lang w:val="en-US" w:eastAsia="zh-CN"/>
        </w:rPr>
      </w:pPr>
    </w:p>
    <w:p>
      <w:pPr>
        <w:pStyle w:val="2"/>
        <w:pageBreakBefore w:val="0"/>
        <w:numPr>
          <w:ilvl w:val="0"/>
          <w:numId w:val="0"/>
        </w:numPr>
        <w:kinsoku/>
        <w:wordWrap/>
        <w:overflowPunct/>
        <w:topLinePunct w:val="0"/>
        <w:autoSpaceDE w:val="0"/>
        <w:autoSpaceDN w:val="0"/>
        <w:bidi w:val="0"/>
        <w:adjustRightInd/>
        <w:snapToGrid/>
        <w:spacing w:before="0" w:beforeLines="0" w:after="0" w:afterLines="0" w:line="360" w:lineRule="auto"/>
        <w:ind w:left="0" w:leftChars="0" w:right="0" w:rightChars="0" w:firstLine="643" w:firstLineChars="200"/>
        <w:textAlignment w:val="auto"/>
        <w:outlineLvl w:val="0"/>
        <w:rPr>
          <w:rFonts w:hint="default" w:ascii="黑体" w:hAnsi="黑体" w:eastAsia="黑体" w:cs="黑体"/>
          <w:lang w:val="en-US" w:eastAsia="zh-CN"/>
        </w:rPr>
      </w:pPr>
      <w:bookmarkStart w:id="84" w:name="_Toc9240"/>
      <w:r>
        <w:rPr>
          <w:rFonts w:hint="eastAsia" w:ascii="黑体" w:hAnsi="黑体" w:eastAsia="黑体" w:cs="黑体"/>
          <w:lang w:val="en-US" w:eastAsia="zh-CN"/>
        </w:rPr>
        <w:t>七、竞赛规则及须知</w:t>
      </w:r>
      <w:bookmarkEnd w:id="84"/>
    </w:p>
    <w:p>
      <w:pPr>
        <w:pStyle w:val="3"/>
        <w:pageBreakBefore w:val="0"/>
        <w:numPr>
          <w:ilvl w:val="0"/>
          <w:numId w:val="0"/>
        </w:numPr>
        <w:kinsoku/>
        <w:wordWrap/>
        <w:overflowPunct/>
        <w:topLinePunct w:val="0"/>
        <w:autoSpaceDE w:val="0"/>
        <w:autoSpaceDN w:val="0"/>
        <w:bidi w:val="0"/>
        <w:adjustRightInd/>
        <w:snapToGrid/>
        <w:spacing w:before="0" w:beforeLines="0" w:after="0" w:afterLines="0" w:line="360" w:lineRule="auto"/>
        <w:ind w:right="0" w:rightChars="0" w:firstLine="643" w:firstLineChars="200"/>
        <w:textAlignment w:val="auto"/>
        <w:outlineLvl w:val="1"/>
        <w:rPr>
          <w:rFonts w:hint="eastAsia"/>
          <w:lang w:val="en-US" w:eastAsia="zh-CN"/>
        </w:rPr>
      </w:pPr>
      <w:bookmarkStart w:id="85" w:name="_Toc25403"/>
      <w:r>
        <w:rPr>
          <w:rFonts w:hint="eastAsia" w:ascii="楷体" w:hAnsi="楷体" w:eastAsia="楷体" w:cs="楷体"/>
          <w:b/>
          <w:sz w:val="32"/>
          <w:szCs w:val="22"/>
          <w:lang w:val="en-US" w:eastAsia="zh-CN" w:bidi="zh-CN"/>
        </w:rPr>
        <w:t>（一）理论知识比赛</w:t>
      </w:r>
      <w:bookmarkEnd w:id="85"/>
    </w:p>
    <w:p>
      <w:pPr>
        <w:pageBreakBefore w:val="0"/>
        <w:kinsoku/>
        <w:wordWrap/>
        <w:overflowPunct/>
        <w:topLinePunct w:val="0"/>
        <w:bidi w:val="0"/>
        <w:adjustRightInd/>
        <w:snapToGrid/>
        <w:spacing w:line="360" w:lineRule="auto"/>
        <w:ind w:firstLine="640" w:firstLineChars="200"/>
        <w:jc w:val="both"/>
        <w:textAlignment w:val="auto"/>
        <w:outlineLvl w:val="9"/>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理论知识</w:t>
      </w:r>
      <w:r>
        <w:rPr>
          <w:rFonts w:hint="eastAsia" w:cs="仿宋"/>
          <w:color w:val="auto"/>
          <w:sz w:val="32"/>
          <w:szCs w:val="32"/>
          <w:highlight w:val="none"/>
          <w:lang w:val="en-US" w:eastAsia="zh-CN"/>
        </w:rPr>
        <w:t>考试统一在线下考场进行线上理论考试。</w:t>
      </w:r>
      <w:r>
        <w:rPr>
          <w:rFonts w:hint="default" w:ascii="仿宋" w:hAnsi="仿宋" w:eastAsia="仿宋" w:cs="仿宋"/>
          <w:color w:val="auto"/>
          <w:sz w:val="32"/>
          <w:szCs w:val="32"/>
          <w:highlight w:val="none"/>
          <w:lang w:val="en-US" w:eastAsia="zh-CN"/>
        </w:rPr>
        <w:t xml:space="preserve">比赛时间为90 分钟，满分100分，占总成绩的 </w:t>
      </w:r>
      <w:r>
        <w:rPr>
          <w:rFonts w:hint="eastAsia" w:cs="仿宋"/>
          <w:color w:val="auto"/>
          <w:sz w:val="32"/>
          <w:szCs w:val="32"/>
          <w:highlight w:val="none"/>
          <w:lang w:val="en-US" w:eastAsia="zh-CN"/>
        </w:rPr>
        <w:t>2</w:t>
      </w:r>
      <w:r>
        <w:rPr>
          <w:rFonts w:hint="default" w:ascii="仿宋" w:hAnsi="仿宋" w:eastAsia="仿宋" w:cs="仿宋"/>
          <w:color w:val="auto"/>
          <w:sz w:val="32"/>
          <w:szCs w:val="32"/>
          <w:highlight w:val="none"/>
          <w:lang w:val="en-US" w:eastAsia="zh-CN"/>
        </w:rPr>
        <w:t>0%。</w:t>
      </w:r>
    </w:p>
    <w:p>
      <w:pPr>
        <w:pStyle w:val="17"/>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outlineLvl w:val="2"/>
        <w:rPr>
          <w:rFonts w:hint="default" w:ascii="仿宋" w:hAnsi="仿宋" w:eastAsia="仿宋" w:cs="仿宋"/>
          <w:color w:val="auto"/>
          <w:sz w:val="32"/>
          <w:szCs w:val="32"/>
          <w:highlight w:val="none"/>
          <w:lang w:val="en-US" w:eastAsia="zh-CN" w:bidi="zh-CN"/>
        </w:rPr>
      </w:pPr>
      <w:bookmarkStart w:id="86" w:name="_Toc3762"/>
      <w:bookmarkStart w:id="87" w:name="_Toc31013"/>
      <w:bookmarkStart w:id="88" w:name="_Toc15546"/>
      <w:bookmarkStart w:id="89" w:name="_Toc1064"/>
      <w:r>
        <w:rPr>
          <w:rFonts w:hint="eastAsia" w:cs="仿宋"/>
          <w:color w:val="auto"/>
          <w:sz w:val="32"/>
          <w:szCs w:val="32"/>
          <w:highlight w:val="none"/>
          <w:lang w:val="en-US" w:eastAsia="zh-CN" w:bidi="zh-CN"/>
        </w:rPr>
        <w:t>1.</w:t>
      </w:r>
      <w:r>
        <w:rPr>
          <w:rFonts w:hint="default" w:ascii="仿宋" w:hAnsi="仿宋" w:eastAsia="仿宋" w:cs="仿宋"/>
          <w:color w:val="auto"/>
          <w:sz w:val="32"/>
          <w:szCs w:val="32"/>
          <w:highlight w:val="none"/>
          <w:lang w:val="en-US" w:eastAsia="zh-CN" w:bidi="zh-CN"/>
        </w:rPr>
        <w:t>考试开始前</w:t>
      </w:r>
      <w:r>
        <w:rPr>
          <w:rFonts w:hint="eastAsia" w:cs="仿宋"/>
          <w:color w:val="auto"/>
          <w:sz w:val="32"/>
          <w:szCs w:val="32"/>
          <w:highlight w:val="none"/>
          <w:lang w:val="en-US" w:eastAsia="zh-CN" w:bidi="zh-CN"/>
        </w:rPr>
        <w:t>30</w:t>
      </w:r>
      <w:r>
        <w:rPr>
          <w:rFonts w:hint="default" w:ascii="仿宋" w:hAnsi="仿宋" w:eastAsia="仿宋" w:cs="仿宋"/>
          <w:color w:val="auto"/>
          <w:sz w:val="32"/>
          <w:szCs w:val="32"/>
          <w:highlight w:val="none"/>
          <w:lang w:val="en-US" w:eastAsia="zh-CN" w:bidi="zh-CN"/>
        </w:rPr>
        <w:t>分钟，考生应提前进入考场等候</w:t>
      </w:r>
      <w:r>
        <w:rPr>
          <w:rFonts w:hint="eastAsia" w:cs="仿宋"/>
          <w:color w:val="auto"/>
          <w:sz w:val="32"/>
          <w:szCs w:val="32"/>
          <w:highlight w:val="none"/>
          <w:lang w:val="en-US" w:eastAsia="zh-CN" w:bidi="zh-CN"/>
        </w:rPr>
        <w:t>，由监考人员宣读考场规则并介绍进入考试界面方法</w:t>
      </w:r>
      <w:r>
        <w:rPr>
          <w:rFonts w:hint="default" w:ascii="仿宋" w:hAnsi="仿宋" w:eastAsia="仿宋" w:cs="仿宋"/>
          <w:color w:val="auto"/>
          <w:sz w:val="32"/>
          <w:szCs w:val="32"/>
          <w:highlight w:val="none"/>
          <w:lang w:val="en-US" w:eastAsia="zh-CN" w:bidi="zh-CN"/>
        </w:rPr>
        <w:t>。</w:t>
      </w:r>
      <w:bookmarkEnd w:id="86"/>
      <w:bookmarkEnd w:id="87"/>
      <w:bookmarkEnd w:id="88"/>
      <w:bookmarkEnd w:id="89"/>
    </w:p>
    <w:p>
      <w:pPr>
        <w:pStyle w:val="17"/>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default" w:ascii="仿宋" w:hAnsi="仿宋" w:eastAsia="仿宋" w:cs="仿宋"/>
          <w:color w:val="auto"/>
          <w:sz w:val="32"/>
          <w:szCs w:val="32"/>
          <w:highlight w:val="none"/>
          <w:lang w:val="en-US" w:eastAsia="zh-CN" w:bidi="zh-CN"/>
        </w:rPr>
      </w:pPr>
      <w:r>
        <w:rPr>
          <w:rFonts w:hint="eastAsia" w:cs="仿宋"/>
          <w:color w:val="auto"/>
          <w:sz w:val="32"/>
          <w:szCs w:val="32"/>
          <w:highlight w:val="none"/>
          <w:lang w:val="en-US" w:eastAsia="zh-CN" w:bidi="zh-CN"/>
        </w:rPr>
        <w:t>2.</w:t>
      </w:r>
      <w:r>
        <w:rPr>
          <w:rFonts w:hint="default" w:ascii="仿宋" w:hAnsi="仿宋" w:eastAsia="仿宋" w:cs="仿宋"/>
          <w:color w:val="auto"/>
          <w:sz w:val="32"/>
          <w:szCs w:val="32"/>
          <w:highlight w:val="none"/>
          <w:lang w:val="en-US" w:eastAsia="zh-CN" w:bidi="zh-CN"/>
        </w:rPr>
        <w:t>考试开始前</w:t>
      </w:r>
      <w:r>
        <w:rPr>
          <w:rFonts w:hint="eastAsia" w:cs="仿宋"/>
          <w:color w:val="auto"/>
          <w:sz w:val="32"/>
          <w:szCs w:val="32"/>
          <w:highlight w:val="none"/>
          <w:lang w:val="en-US" w:eastAsia="zh-CN" w:bidi="zh-CN"/>
        </w:rPr>
        <w:t>5</w:t>
      </w:r>
      <w:r>
        <w:rPr>
          <w:rFonts w:hint="default" w:ascii="仿宋" w:hAnsi="仿宋" w:eastAsia="仿宋" w:cs="仿宋"/>
          <w:color w:val="auto"/>
          <w:sz w:val="32"/>
          <w:szCs w:val="32"/>
          <w:highlight w:val="none"/>
          <w:lang w:val="en-US" w:eastAsia="zh-CN" w:bidi="zh-CN"/>
        </w:rPr>
        <w:t>分钟，考生凭</w:t>
      </w:r>
      <w:r>
        <w:rPr>
          <w:rFonts w:hint="eastAsia" w:cs="仿宋"/>
          <w:color w:val="auto"/>
          <w:sz w:val="32"/>
          <w:szCs w:val="32"/>
          <w:highlight w:val="none"/>
          <w:lang w:val="en-US" w:eastAsia="zh-CN" w:bidi="zh-CN"/>
        </w:rPr>
        <w:t>公布的个人且唯一考试登录账号进入考试界面</w:t>
      </w:r>
      <w:r>
        <w:rPr>
          <w:rFonts w:hint="default" w:ascii="仿宋" w:hAnsi="仿宋" w:eastAsia="仿宋" w:cs="仿宋"/>
          <w:color w:val="auto"/>
          <w:sz w:val="32"/>
          <w:szCs w:val="32"/>
          <w:highlight w:val="none"/>
          <w:lang w:val="en-US" w:eastAsia="zh-CN" w:bidi="zh-CN"/>
        </w:rPr>
        <w:t>，</w:t>
      </w:r>
      <w:r>
        <w:rPr>
          <w:rFonts w:hint="eastAsia" w:cs="仿宋"/>
          <w:color w:val="auto"/>
          <w:sz w:val="32"/>
          <w:szCs w:val="32"/>
          <w:highlight w:val="none"/>
          <w:lang w:val="en-US" w:eastAsia="zh-CN" w:bidi="zh-CN"/>
        </w:rPr>
        <w:t>到考试时间后方可开始作答。</w:t>
      </w:r>
      <w:r>
        <w:rPr>
          <w:rFonts w:hint="default" w:ascii="仿宋" w:hAnsi="仿宋" w:eastAsia="仿宋" w:cs="仿宋"/>
          <w:color w:val="auto"/>
          <w:sz w:val="32"/>
          <w:szCs w:val="32"/>
          <w:highlight w:val="none"/>
          <w:lang w:val="en-US" w:eastAsia="zh-CN" w:bidi="zh-CN"/>
        </w:rPr>
        <w:t>未按要求进入考试系统影响到考试进度的后果由考生自行承担。</w:t>
      </w:r>
    </w:p>
    <w:p>
      <w:pPr>
        <w:pStyle w:val="17"/>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default" w:ascii="仿宋" w:hAnsi="仿宋" w:eastAsia="仿宋" w:cs="仿宋"/>
          <w:color w:val="auto"/>
          <w:sz w:val="32"/>
          <w:szCs w:val="32"/>
          <w:highlight w:val="none"/>
          <w:lang w:val="en-US" w:eastAsia="zh-CN" w:bidi="zh-CN"/>
        </w:rPr>
      </w:pPr>
      <w:r>
        <w:rPr>
          <w:rFonts w:hint="eastAsia" w:cs="仿宋"/>
          <w:color w:val="auto"/>
          <w:sz w:val="32"/>
          <w:szCs w:val="32"/>
          <w:highlight w:val="none"/>
          <w:lang w:val="en-US" w:eastAsia="zh-CN" w:bidi="zh-CN"/>
        </w:rPr>
        <w:t>3.</w:t>
      </w:r>
      <w:r>
        <w:rPr>
          <w:rFonts w:hint="default" w:ascii="仿宋" w:hAnsi="仿宋" w:eastAsia="仿宋" w:cs="仿宋"/>
          <w:color w:val="auto"/>
          <w:sz w:val="32"/>
          <w:szCs w:val="32"/>
          <w:highlight w:val="none"/>
          <w:lang w:val="en-US" w:eastAsia="zh-CN" w:bidi="zh-CN"/>
        </w:rPr>
        <w:t>考试过程中，考生应保持考试环境安静，严禁带书籍翻阅或其他纸质资料。</w:t>
      </w:r>
    </w:p>
    <w:p>
      <w:pPr>
        <w:pStyle w:val="17"/>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default" w:ascii="仿宋" w:hAnsi="仿宋" w:eastAsia="仿宋" w:cs="仿宋"/>
          <w:color w:val="auto"/>
          <w:sz w:val="32"/>
          <w:szCs w:val="32"/>
          <w:highlight w:val="none"/>
          <w:lang w:val="en-US" w:eastAsia="zh-CN" w:bidi="zh-CN"/>
        </w:rPr>
      </w:pPr>
      <w:r>
        <w:rPr>
          <w:rFonts w:hint="eastAsia" w:cs="仿宋"/>
          <w:color w:val="auto"/>
          <w:sz w:val="32"/>
          <w:szCs w:val="32"/>
          <w:highlight w:val="none"/>
          <w:lang w:val="en-US" w:eastAsia="zh-CN" w:bidi="zh-CN"/>
        </w:rPr>
        <w:t>4.</w:t>
      </w:r>
      <w:r>
        <w:rPr>
          <w:rFonts w:hint="default" w:ascii="仿宋" w:hAnsi="仿宋" w:eastAsia="仿宋" w:cs="仿宋"/>
          <w:color w:val="auto"/>
          <w:sz w:val="32"/>
          <w:szCs w:val="32"/>
          <w:highlight w:val="none"/>
          <w:lang w:val="en-US" w:eastAsia="zh-CN" w:bidi="zh-CN"/>
        </w:rPr>
        <w:t>除考试所需要的电子设备外，</w:t>
      </w:r>
      <w:r>
        <w:rPr>
          <w:rFonts w:hint="eastAsia" w:cs="仿宋"/>
          <w:color w:val="auto"/>
          <w:sz w:val="32"/>
          <w:szCs w:val="32"/>
          <w:highlight w:val="none"/>
          <w:lang w:val="en-US" w:eastAsia="zh-CN" w:bidi="zh-CN"/>
        </w:rPr>
        <w:t>考生不得携带</w:t>
      </w:r>
      <w:r>
        <w:rPr>
          <w:rFonts w:hint="default" w:ascii="仿宋" w:hAnsi="仿宋" w:eastAsia="仿宋" w:cs="仿宋"/>
          <w:color w:val="auto"/>
          <w:sz w:val="32"/>
          <w:szCs w:val="32"/>
          <w:highlight w:val="none"/>
          <w:lang w:val="en-US" w:eastAsia="zh-CN" w:bidi="zh-CN"/>
        </w:rPr>
        <w:t>其他通讯设备或具有计算、存储功能电子设备</w:t>
      </w:r>
      <w:r>
        <w:rPr>
          <w:rFonts w:hint="eastAsia" w:cs="仿宋"/>
          <w:color w:val="auto"/>
          <w:sz w:val="32"/>
          <w:szCs w:val="32"/>
          <w:highlight w:val="none"/>
          <w:lang w:val="en-US" w:eastAsia="zh-CN" w:bidi="zh-CN"/>
        </w:rPr>
        <w:t>进入考场</w:t>
      </w:r>
      <w:r>
        <w:rPr>
          <w:rFonts w:hint="default" w:ascii="仿宋" w:hAnsi="仿宋" w:eastAsia="仿宋" w:cs="仿宋"/>
          <w:color w:val="auto"/>
          <w:sz w:val="32"/>
          <w:szCs w:val="32"/>
          <w:highlight w:val="none"/>
          <w:lang w:val="en-US" w:eastAsia="zh-CN" w:bidi="zh-CN"/>
        </w:rPr>
        <w:t>。</w:t>
      </w:r>
    </w:p>
    <w:p>
      <w:pPr>
        <w:pStyle w:val="17"/>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default" w:ascii="仿宋" w:hAnsi="仿宋" w:eastAsia="仿宋" w:cs="仿宋"/>
          <w:color w:val="auto"/>
          <w:sz w:val="32"/>
          <w:szCs w:val="32"/>
          <w:highlight w:val="none"/>
          <w:lang w:val="en-US" w:eastAsia="zh-CN" w:bidi="zh-CN"/>
        </w:rPr>
      </w:pPr>
      <w:r>
        <w:rPr>
          <w:rFonts w:hint="eastAsia" w:cs="仿宋"/>
          <w:color w:val="auto"/>
          <w:sz w:val="32"/>
          <w:szCs w:val="32"/>
          <w:highlight w:val="none"/>
          <w:lang w:val="en-US" w:eastAsia="zh-CN" w:bidi="zh-CN"/>
        </w:rPr>
        <w:t>5.</w:t>
      </w:r>
      <w:r>
        <w:rPr>
          <w:rFonts w:hint="default" w:ascii="仿宋" w:hAnsi="仿宋" w:eastAsia="仿宋" w:cs="仿宋"/>
          <w:color w:val="auto"/>
          <w:sz w:val="32"/>
          <w:szCs w:val="32"/>
          <w:highlight w:val="none"/>
          <w:lang w:val="en-US" w:eastAsia="zh-CN" w:bidi="zh-CN"/>
        </w:rPr>
        <w:t>考试过程中，不得中途离开座位，不得左顾右盼、浏览网页、线上查询；禁止录音、录像、录屏、直播和投屏；如有特殊情况要外出须举手示意，经监考员同意后方可外出。</w:t>
      </w:r>
    </w:p>
    <w:p>
      <w:pPr>
        <w:pStyle w:val="17"/>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default" w:ascii="仿宋" w:hAnsi="仿宋" w:eastAsia="仿宋" w:cs="仿宋"/>
          <w:color w:val="auto"/>
          <w:sz w:val="32"/>
          <w:szCs w:val="32"/>
          <w:highlight w:val="none"/>
          <w:lang w:val="en-US" w:eastAsia="zh-CN" w:bidi="zh-CN"/>
        </w:rPr>
      </w:pPr>
      <w:r>
        <w:rPr>
          <w:rFonts w:hint="eastAsia" w:cs="仿宋"/>
          <w:color w:val="auto"/>
          <w:sz w:val="32"/>
          <w:szCs w:val="32"/>
          <w:highlight w:val="none"/>
          <w:lang w:val="en-US" w:eastAsia="zh-CN" w:bidi="zh-CN"/>
        </w:rPr>
        <w:t>6.</w:t>
      </w:r>
      <w:r>
        <w:rPr>
          <w:rFonts w:hint="default" w:ascii="仿宋" w:hAnsi="仿宋" w:eastAsia="仿宋" w:cs="仿宋"/>
          <w:color w:val="auto"/>
          <w:sz w:val="32"/>
          <w:szCs w:val="32"/>
          <w:highlight w:val="none"/>
          <w:lang w:val="en-US" w:eastAsia="zh-CN" w:bidi="zh-CN"/>
        </w:rPr>
        <w:t>考试期间请确保网络连接通畅，</w:t>
      </w:r>
      <w:r>
        <w:rPr>
          <w:rFonts w:hint="eastAsia" w:cs="仿宋"/>
          <w:color w:val="auto"/>
          <w:sz w:val="32"/>
          <w:szCs w:val="32"/>
          <w:highlight w:val="none"/>
          <w:lang w:val="en-US" w:eastAsia="zh-CN" w:bidi="zh-CN"/>
        </w:rPr>
        <w:t>将手机调整至免打扰模式，打开手机定位设置，关闭微信的一切通知，</w:t>
      </w:r>
      <w:r>
        <w:rPr>
          <w:rFonts w:hint="default" w:ascii="仿宋" w:hAnsi="仿宋" w:eastAsia="仿宋" w:cs="仿宋"/>
          <w:color w:val="auto"/>
          <w:sz w:val="32"/>
          <w:szCs w:val="32"/>
          <w:highlight w:val="none"/>
          <w:lang w:val="en-US" w:eastAsia="zh-CN" w:bidi="zh-CN"/>
        </w:rPr>
        <w:t>保持设备电量充足</w:t>
      </w:r>
      <w:r>
        <w:rPr>
          <w:rFonts w:hint="eastAsia" w:cs="仿宋"/>
          <w:color w:val="auto"/>
          <w:sz w:val="32"/>
          <w:szCs w:val="32"/>
          <w:highlight w:val="none"/>
          <w:lang w:val="en-US" w:eastAsia="zh-CN" w:bidi="zh-CN"/>
        </w:rPr>
        <w:t>，</w:t>
      </w:r>
      <w:r>
        <w:rPr>
          <w:rFonts w:hint="default" w:ascii="仿宋" w:hAnsi="仿宋" w:eastAsia="仿宋" w:cs="仿宋"/>
          <w:color w:val="auto"/>
          <w:sz w:val="32"/>
          <w:szCs w:val="32"/>
          <w:highlight w:val="none"/>
          <w:lang w:val="en-US" w:eastAsia="zh-CN" w:bidi="zh-CN"/>
        </w:rPr>
        <w:t>如因自身设备导致断网、死机、断电等情况，损失的考试时间不会额外进行补考，</w:t>
      </w:r>
      <w:r>
        <w:rPr>
          <w:rFonts w:hint="eastAsia" w:cs="仿宋"/>
          <w:color w:val="auto"/>
          <w:sz w:val="32"/>
          <w:szCs w:val="32"/>
          <w:highlight w:val="none"/>
          <w:lang w:val="en-US" w:eastAsia="zh-CN" w:bidi="zh-CN"/>
        </w:rPr>
        <w:t>所产生的一切</w:t>
      </w:r>
      <w:r>
        <w:rPr>
          <w:rFonts w:hint="default" w:ascii="仿宋" w:hAnsi="仿宋" w:eastAsia="仿宋" w:cs="仿宋"/>
          <w:color w:val="auto"/>
          <w:sz w:val="32"/>
          <w:szCs w:val="32"/>
          <w:highlight w:val="none"/>
          <w:lang w:val="en-US" w:eastAsia="zh-CN" w:bidi="zh-CN"/>
        </w:rPr>
        <w:t>后果</w:t>
      </w:r>
      <w:r>
        <w:rPr>
          <w:rFonts w:hint="eastAsia" w:cs="仿宋"/>
          <w:color w:val="auto"/>
          <w:sz w:val="32"/>
          <w:szCs w:val="32"/>
          <w:highlight w:val="none"/>
          <w:lang w:val="en-US" w:eastAsia="zh-CN" w:bidi="zh-CN"/>
        </w:rPr>
        <w:t>均</w:t>
      </w:r>
      <w:r>
        <w:rPr>
          <w:rFonts w:hint="default" w:ascii="仿宋" w:hAnsi="仿宋" w:eastAsia="仿宋" w:cs="仿宋"/>
          <w:color w:val="auto"/>
          <w:sz w:val="32"/>
          <w:szCs w:val="32"/>
          <w:highlight w:val="none"/>
          <w:lang w:val="en-US" w:eastAsia="zh-CN" w:bidi="zh-CN"/>
        </w:rPr>
        <w:t>由考生自行承担。</w:t>
      </w:r>
    </w:p>
    <w:p>
      <w:pPr>
        <w:pStyle w:val="17"/>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default" w:ascii="仿宋" w:hAnsi="仿宋" w:eastAsia="仿宋" w:cs="仿宋"/>
          <w:color w:val="auto"/>
          <w:sz w:val="32"/>
          <w:szCs w:val="32"/>
          <w:highlight w:val="none"/>
          <w:lang w:val="en-US" w:eastAsia="zh-CN" w:bidi="zh-CN"/>
        </w:rPr>
      </w:pPr>
      <w:r>
        <w:rPr>
          <w:rFonts w:hint="eastAsia" w:cs="仿宋"/>
          <w:color w:val="auto"/>
          <w:sz w:val="32"/>
          <w:szCs w:val="32"/>
          <w:highlight w:val="none"/>
          <w:lang w:val="en-US" w:eastAsia="zh-CN" w:bidi="zh-CN"/>
        </w:rPr>
        <w:t>7.考试中途选手考试设备（如手机）出现闪退及其他问题，考试被迫退出系统的，可重新进入系统继续考试；闪退情况不得超过三次，如出现第四次闪退，考试成绩将会直接清零，选手必须重新开始考试和计算成绩；若由于设备系统原因，选手可申请更换考试设备。</w:t>
      </w:r>
    </w:p>
    <w:p>
      <w:pPr>
        <w:pStyle w:val="3"/>
        <w:pageBreakBefore w:val="0"/>
        <w:numPr>
          <w:ilvl w:val="0"/>
          <w:numId w:val="0"/>
        </w:numPr>
        <w:kinsoku/>
        <w:wordWrap/>
        <w:overflowPunct/>
        <w:topLinePunct w:val="0"/>
        <w:autoSpaceDE w:val="0"/>
        <w:autoSpaceDN w:val="0"/>
        <w:bidi w:val="0"/>
        <w:adjustRightInd/>
        <w:snapToGrid/>
        <w:spacing w:before="0" w:beforeLines="0" w:after="0" w:afterLines="0" w:line="360" w:lineRule="auto"/>
        <w:ind w:right="0" w:rightChars="0" w:firstLine="643" w:firstLineChars="200"/>
        <w:textAlignment w:val="auto"/>
        <w:outlineLvl w:val="1"/>
        <w:rPr>
          <w:rFonts w:hint="eastAsia" w:ascii="楷体" w:hAnsi="楷体" w:eastAsia="楷体" w:cs="楷体"/>
          <w:b/>
          <w:sz w:val="32"/>
          <w:szCs w:val="22"/>
          <w:lang w:val="en-US" w:eastAsia="zh-CN" w:bidi="zh-CN"/>
        </w:rPr>
      </w:pPr>
      <w:bookmarkStart w:id="90" w:name="_Toc31505"/>
      <w:r>
        <w:rPr>
          <w:rFonts w:hint="eastAsia" w:ascii="楷体" w:hAnsi="楷体" w:eastAsia="楷体" w:cs="楷体"/>
          <w:b/>
          <w:sz w:val="32"/>
          <w:szCs w:val="22"/>
          <w:lang w:val="en-US" w:eastAsia="zh-CN" w:bidi="zh-CN"/>
        </w:rPr>
        <w:t>（二）实操技能比赛</w:t>
      </w:r>
      <w:bookmarkEnd w:id="90"/>
    </w:p>
    <w:p>
      <w:pPr>
        <w:pageBreakBefore w:val="0"/>
        <w:kinsoku/>
        <w:wordWrap/>
        <w:overflowPunct/>
        <w:topLinePunct w:val="0"/>
        <w:bidi w:val="0"/>
        <w:adjustRightInd/>
        <w:snapToGrid/>
        <w:spacing w:line="360" w:lineRule="auto"/>
        <w:ind w:firstLine="640" w:firstLineChars="200"/>
        <w:textAlignment w:val="auto"/>
        <w:rPr>
          <w:rFonts w:hint="eastAsia"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实操技能比赛</w:t>
      </w:r>
      <w:r>
        <w:rPr>
          <w:rFonts w:hint="eastAsia" w:cs="仿宋"/>
          <w:color w:val="auto"/>
          <w:sz w:val="32"/>
          <w:szCs w:val="32"/>
          <w:highlight w:val="none"/>
          <w:lang w:val="en-US" w:eastAsia="zh-CN"/>
        </w:rPr>
        <w:t>统一采用抽签方式确定决赛比赛顺序。大赛组委会设立督导，由组委会及相关专业人员组成，负责对比赛进行监督。各参赛选手签到后，在指定候赛场候赛，依序参加比赛。参赛选手一经签到，即视作知悉并接受赛事规则。</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1.比赛选手在赛前 30 分钟到场签到。开赛迟到 30分钟及以上者，按自动弃权处理。</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2.参赛选手签到后进入候考区等候，根据抽签顺序每间隔 10 分钟由工作人员领入备考区抽取题目，每个考生有 10 分钟的准备时间。比赛开始时工作人员把选手引领进入比赛场地，比赛结束后，退出比赛场地到休息区等待比赛结果。</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3.参赛选手应遵守竞赛时间安排，尊重并服从裁判，按本规定进行流程操作。在比赛过程中凡违反规则者，裁判应予以制止，对劝阻不听者，应立即向裁判长汇报，对违规行为作出处理。</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4.裁判及赛场工作人员与参赛选手只能进行有关工作方面的必要联系，不得进行任何提示性交谈。其他经允许进入赛场的人员，一律不准与参赛选手交谈，不得干扰参赛选手的正常操作。发现裁判营私舞弊，应立即停止其工作，并将情况通知裁判长做出处理。</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rPr>
          <w:rFonts w:hint="eastAsia"/>
          <w:lang w:val="en-US" w:eastAsia="zh-CN"/>
        </w:rPr>
      </w:pPr>
      <w:r>
        <w:rPr>
          <w:rFonts w:hint="eastAsia" w:cs="仿宋"/>
          <w:color w:val="auto"/>
          <w:sz w:val="32"/>
          <w:szCs w:val="32"/>
          <w:highlight w:val="none"/>
          <w:lang w:val="en-US" w:eastAsia="zh-CN"/>
        </w:rPr>
        <w:t>5.备考区及候考室不得喧哗和相互讨论，选手在比赛过程中如发现问题，应立即向裁判反映，得到裁判同意方可暂停比赛，否则时间照计。</w:t>
      </w:r>
    </w:p>
    <w:p>
      <w:pPr>
        <w:pStyle w:val="3"/>
        <w:pageBreakBefore w:val="0"/>
        <w:numPr>
          <w:ilvl w:val="0"/>
          <w:numId w:val="0"/>
        </w:numPr>
        <w:kinsoku/>
        <w:wordWrap/>
        <w:overflowPunct/>
        <w:topLinePunct w:val="0"/>
        <w:autoSpaceDE w:val="0"/>
        <w:autoSpaceDN w:val="0"/>
        <w:bidi w:val="0"/>
        <w:adjustRightInd/>
        <w:snapToGrid/>
        <w:spacing w:before="0" w:beforeLines="0" w:after="0" w:afterLines="0" w:line="360" w:lineRule="auto"/>
        <w:ind w:right="0" w:rightChars="0" w:firstLine="643" w:firstLineChars="200"/>
        <w:jc w:val="both"/>
        <w:textAlignment w:val="auto"/>
        <w:outlineLvl w:val="1"/>
        <w:rPr>
          <w:rFonts w:hint="eastAsia" w:ascii="楷体" w:hAnsi="楷体" w:eastAsia="楷体" w:cs="楷体"/>
          <w:b/>
          <w:sz w:val="32"/>
          <w:szCs w:val="22"/>
          <w:lang w:val="en-US" w:eastAsia="zh-CN" w:bidi="zh-CN"/>
        </w:rPr>
      </w:pPr>
      <w:bookmarkStart w:id="91" w:name="_Toc27446"/>
      <w:r>
        <w:rPr>
          <w:rFonts w:hint="eastAsia" w:ascii="楷体" w:hAnsi="楷体" w:eastAsia="楷体" w:cs="楷体"/>
          <w:b/>
          <w:sz w:val="32"/>
          <w:szCs w:val="22"/>
          <w:lang w:val="en-US" w:eastAsia="zh-CN" w:bidi="zh-CN"/>
        </w:rPr>
        <w:t>（三）赛场公开</w:t>
      </w:r>
      <w:bookmarkEnd w:id="91"/>
    </w:p>
    <w:p>
      <w:pPr>
        <w:pStyle w:val="16"/>
        <w:keepNext w:val="0"/>
        <w:keepLines w:val="0"/>
        <w:pageBreakBefore w:val="0"/>
        <w:widowControl w:val="0"/>
        <w:numPr>
          <w:ilvl w:val="0"/>
          <w:numId w:val="0"/>
        </w:numPr>
        <w:tabs>
          <w:tab w:val="left" w:pos="1180"/>
        </w:tabs>
        <w:kinsoku/>
        <w:wordWrap/>
        <w:overflowPunct/>
        <w:topLinePunct w:val="0"/>
        <w:autoSpaceDE w:val="0"/>
        <w:autoSpaceDN w:val="0"/>
        <w:bidi w:val="0"/>
        <w:adjustRightInd/>
        <w:snapToGrid/>
        <w:spacing w:before="0" w:after="0" w:line="360" w:lineRule="auto"/>
        <w:ind w:right="0" w:rightChars="0" w:firstLine="636" w:firstLineChars="200"/>
        <w:jc w:val="both"/>
        <w:textAlignment w:val="auto"/>
        <w:rPr>
          <w:rFonts w:hint="eastAsia" w:ascii="仿宋" w:hAnsi="仿宋" w:eastAsia="仿宋" w:cs="仿宋"/>
          <w:spacing w:val="-1"/>
          <w:sz w:val="32"/>
        </w:rPr>
      </w:pPr>
      <w:r>
        <w:rPr>
          <w:rFonts w:hint="eastAsia" w:cs="仿宋"/>
          <w:spacing w:val="-1"/>
          <w:sz w:val="32"/>
          <w:lang w:val="en-US" w:eastAsia="zh-CN"/>
        </w:rPr>
        <w:t>1.</w:t>
      </w:r>
      <w:r>
        <w:rPr>
          <w:rFonts w:hint="eastAsia" w:ascii="仿宋" w:hAnsi="仿宋" w:eastAsia="仿宋" w:cs="仿宋"/>
          <w:spacing w:val="-1"/>
          <w:sz w:val="32"/>
        </w:rPr>
        <w:t>赛场内除指定的监考工作人员外，其他人员须经组委会同意或在组委会负责人陪同下佩戴相应标识方可进入赛场；</w:t>
      </w:r>
    </w:p>
    <w:p>
      <w:pPr>
        <w:pStyle w:val="16"/>
        <w:keepNext w:val="0"/>
        <w:keepLines w:val="0"/>
        <w:pageBreakBefore w:val="0"/>
        <w:widowControl w:val="0"/>
        <w:numPr>
          <w:ilvl w:val="0"/>
          <w:numId w:val="0"/>
        </w:numPr>
        <w:tabs>
          <w:tab w:val="left" w:pos="1180"/>
        </w:tabs>
        <w:kinsoku/>
        <w:wordWrap/>
        <w:overflowPunct/>
        <w:topLinePunct w:val="0"/>
        <w:autoSpaceDE w:val="0"/>
        <w:autoSpaceDN w:val="0"/>
        <w:bidi w:val="0"/>
        <w:adjustRightInd/>
        <w:snapToGrid/>
        <w:spacing w:before="0" w:after="0" w:line="360" w:lineRule="auto"/>
        <w:ind w:right="0" w:rightChars="0" w:firstLine="636" w:firstLineChars="200"/>
        <w:jc w:val="both"/>
        <w:textAlignment w:val="auto"/>
        <w:rPr>
          <w:rFonts w:hint="eastAsia" w:ascii="仿宋" w:hAnsi="仿宋" w:eastAsia="仿宋" w:cs="仿宋"/>
          <w:spacing w:val="-1"/>
          <w:sz w:val="32"/>
        </w:rPr>
      </w:pPr>
      <w:bookmarkStart w:id="92" w:name="2.允许进入赛场的人员，可在指定时间，在安全区内观摩竞赛；"/>
      <w:bookmarkEnd w:id="92"/>
      <w:bookmarkStart w:id="93" w:name="2.允许进入赛场的人员，可在指定时间，在安全区内观摩竞赛；"/>
      <w:bookmarkEnd w:id="93"/>
      <w:r>
        <w:rPr>
          <w:rFonts w:hint="eastAsia" w:cs="仿宋"/>
          <w:spacing w:val="-1"/>
          <w:sz w:val="32"/>
          <w:lang w:val="en-US" w:eastAsia="zh-CN"/>
        </w:rPr>
        <w:t>2.</w:t>
      </w:r>
      <w:r>
        <w:rPr>
          <w:rFonts w:hint="eastAsia" w:ascii="仿宋" w:hAnsi="仿宋" w:eastAsia="仿宋" w:cs="仿宋"/>
          <w:spacing w:val="-1"/>
          <w:sz w:val="32"/>
        </w:rPr>
        <w:t>允许进入赛场的人员，可在指定时间，在安全区内观摩竞赛；</w:t>
      </w:r>
    </w:p>
    <w:p>
      <w:pPr>
        <w:pStyle w:val="16"/>
        <w:keepNext w:val="0"/>
        <w:keepLines w:val="0"/>
        <w:pageBreakBefore w:val="0"/>
        <w:widowControl w:val="0"/>
        <w:numPr>
          <w:ilvl w:val="0"/>
          <w:numId w:val="0"/>
        </w:numPr>
        <w:tabs>
          <w:tab w:val="left" w:pos="1180"/>
        </w:tabs>
        <w:kinsoku/>
        <w:wordWrap/>
        <w:overflowPunct/>
        <w:topLinePunct w:val="0"/>
        <w:autoSpaceDE w:val="0"/>
        <w:autoSpaceDN w:val="0"/>
        <w:bidi w:val="0"/>
        <w:adjustRightInd/>
        <w:snapToGrid/>
        <w:spacing w:before="0" w:after="0" w:line="360" w:lineRule="auto"/>
        <w:ind w:right="0" w:rightChars="0" w:firstLine="636" w:firstLineChars="200"/>
        <w:jc w:val="left"/>
        <w:textAlignment w:val="auto"/>
        <w:rPr>
          <w:rFonts w:hint="eastAsia" w:ascii="楷体" w:hAnsi="楷体" w:eastAsia="仿宋" w:cs="楷体"/>
          <w:b/>
          <w:sz w:val="32"/>
          <w:szCs w:val="22"/>
          <w:lang w:val="en-US" w:eastAsia="zh-CN" w:bidi="zh-CN"/>
        </w:rPr>
      </w:pPr>
      <w:bookmarkStart w:id="94" w:name="3.允许进入赛场人员，应遵守竞赛纪律、不得与选手交谈、不得妨碍干扰选手竞赛；"/>
      <w:bookmarkEnd w:id="94"/>
      <w:bookmarkStart w:id="95" w:name="3.允许进入赛场人员，应遵守竞赛纪律、不得与选手交谈、不得妨碍干扰选手竞赛；"/>
      <w:bookmarkEnd w:id="95"/>
      <w:r>
        <w:rPr>
          <w:rFonts w:hint="eastAsia" w:cs="仿宋"/>
          <w:spacing w:val="-1"/>
          <w:sz w:val="32"/>
          <w:lang w:val="en-US" w:eastAsia="zh-CN"/>
        </w:rPr>
        <w:t>3.</w:t>
      </w:r>
      <w:r>
        <w:rPr>
          <w:rFonts w:hint="eastAsia" w:ascii="仿宋" w:hAnsi="仿宋" w:eastAsia="仿宋" w:cs="仿宋"/>
          <w:spacing w:val="-1"/>
          <w:sz w:val="32"/>
        </w:rPr>
        <w:t>允许进入赛场人员，应遵守竞赛纪律、不得与选手交谈、不得妨碍干扰选手竞赛</w:t>
      </w:r>
      <w:r>
        <w:rPr>
          <w:rFonts w:hint="eastAsia" w:cs="仿宋"/>
          <w:spacing w:val="-1"/>
          <w:sz w:val="32"/>
          <w:lang w:eastAsia="zh-CN"/>
        </w:rPr>
        <w:t>。</w:t>
      </w:r>
    </w:p>
    <w:p>
      <w:pPr>
        <w:pStyle w:val="3"/>
        <w:pageBreakBefore w:val="0"/>
        <w:numPr>
          <w:ilvl w:val="0"/>
          <w:numId w:val="0"/>
        </w:numPr>
        <w:kinsoku/>
        <w:wordWrap/>
        <w:overflowPunct/>
        <w:topLinePunct w:val="0"/>
        <w:autoSpaceDE w:val="0"/>
        <w:autoSpaceDN w:val="0"/>
        <w:bidi w:val="0"/>
        <w:adjustRightInd/>
        <w:snapToGrid/>
        <w:spacing w:before="0" w:beforeLines="0" w:after="0" w:afterLines="0" w:line="360" w:lineRule="auto"/>
        <w:ind w:right="0" w:rightChars="0" w:firstLine="643" w:firstLineChars="200"/>
        <w:textAlignment w:val="auto"/>
        <w:outlineLvl w:val="1"/>
        <w:rPr>
          <w:rFonts w:hint="eastAsia" w:ascii="楷体" w:hAnsi="楷体" w:eastAsia="楷体" w:cs="楷体"/>
          <w:b/>
          <w:sz w:val="32"/>
          <w:szCs w:val="22"/>
          <w:lang w:val="en-US" w:eastAsia="zh-CN" w:bidi="zh-CN"/>
        </w:rPr>
      </w:pPr>
      <w:bookmarkStart w:id="96" w:name="_Toc13909"/>
      <w:r>
        <w:rPr>
          <w:rFonts w:hint="eastAsia" w:ascii="楷体" w:hAnsi="楷体" w:eastAsia="楷体" w:cs="楷体"/>
          <w:b/>
          <w:sz w:val="32"/>
          <w:szCs w:val="22"/>
          <w:lang w:val="en-US" w:eastAsia="zh-CN" w:bidi="zh-CN"/>
        </w:rPr>
        <w:t>（四）争议申诉与仲裁</w:t>
      </w:r>
      <w:bookmarkEnd w:id="96"/>
    </w:p>
    <w:p>
      <w:pPr>
        <w:pStyle w:val="16"/>
        <w:keepNext w:val="0"/>
        <w:keepLines w:val="0"/>
        <w:pageBreakBefore w:val="0"/>
        <w:widowControl w:val="0"/>
        <w:numPr>
          <w:ilvl w:val="0"/>
          <w:numId w:val="0"/>
        </w:numPr>
        <w:tabs>
          <w:tab w:val="left" w:pos="1183"/>
        </w:tabs>
        <w:kinsoku/>
        <w:wordWrap/>
        <w:overflowPunct/>
        <w:topLinePunct w:val="0"/>
        <w:autoSpaceDE w:val="0"/>
        <w:autoSpaceDN w:val="0"/>
        <w:bidi w:val="0"/>
        <w:adjustRightInd/>
        <w:snapToGrid/>
        <w:spacing w:before="0" w:after="0" w:line="360" w:lineRule="auto"/>
        <w:ind w:right="0" w:rightChars="0" w:firstLine="636" w:firstLineChars="200"/>
        <w:jc w:val="both"/>
        <w:textAlignment w:val="auto"/>
        <w:rPr>
          <w:rFonts w:hint="eastAsia" w:cs="仿宋"/>
          <w:spacing w:val="-1"/>
          <w:sz w:val="32"/>
          <w:lang w:val="en-US" w:eastAsia="zh-CN"/>
        </w:rPr>
      </w:pPr>
      <w:r>
        <w:rPr>
          <w:rFonts w:hint="eastAsia" w:cs="仿宋"/>
          <w:spacing w:val="-1"/>
          <w:sz w:val="32"/>
          <w:lang w:val="en-US" w:eastAsia="zh-CN"/>
        </w:rPr>
        <w:t>1.在竞赛现场设立仲裁组接受选手书面申诉，竞赛中出现争议，应按规定及时提出仲裁，经总裁判与仲裁组研究后提出处理意见，并通过竞赛组委会审批，作为此项争议的最终处理意见。</w:t>
      </w:r>
    </w:p>
    <w:p>
      <w:pPr>
        <w:pStyle w:val="16"/>
        <w:keepNext w:val="0"/>
        <w:keepLines w:val="0"/>
        <w:pageBreakBefore w:val="0"/>
        <w:widowControl w:val="0"/>
        <w:numPr>
          <w:ilvl w:val="0"/>
          <w:numId w:val="0"/>
        </w:numPr>
        <w:tabs>
          <w:tab w:val="left" w:pos="1183"/>
        </w:tabs>
        <w:kinsoku/>
        <w:wordWrap/>
        <w:overflowPunct/>
        <w:topLinePunct w:val="0"/>
        <w:autoSpaceDE w:val="0"/>
        <w:autoSpaceDN w:val="0"/>
        <w:bidi w:val="0"/>
        <w:adjustRightInd/>
        <w:snapToGrid/>
        <w:spacing w:before="0" w:after="0" w:line="360" w:lineRule="auto"/>
        <w:ind w:right="0" w:rightChars="0" w:firstLine="636" w:firstLineChars="200"/>
        <w:jc w:val="both"/>
        <w:textAlignment w:val="auto"/>
        <w:rPr>
          <w:rFonts w:hint="eastAsia" w:cs="仿宋"/>
          <w:spacing w:val="-1"/>
          <w:sz w:val="32"/>
          <w:lang w:val="en-US" w:eastAsia="zh-CN"/>
        </w:rPr>
      </w:pPr>
      <w:r>
        <w:rPr>
          <w:rFonts w:hint="eastAsia" w:cs="仿宋"/>
          <w:spacing w:val="-1"/>
          <w:sz w:val="32"/>
          <w:lang w:val="en-US" w:eastAsia="zh-CN"/>
        </w:rPr>
        <w:t>2.参赛选手对赛事过程、工作人员工作若有异议，在事实清楚，证据充分的前提下以个人名义用书面形式向竞赛仲裁组提出申诉。报告应对申诉事件的现象、发生时间、涉及人员、申诉依据等进行充分、实事求是的叙述。非书面申诉不予受理。</w:t>
      </w:r>
    </w:p>
    <w:p>
      <w:pPr>
        <w:pStyle w:val="16"/>
        <w:keepNext w:val="0"/>
        <w:keepLines w:val="0"/>
        <w:pageBreakBefore w:val="0"/>
        <w:widowControl w:val="0"/>
        <w:numPr>
          <w:ilvl w:val="0"/>
          <w:numId w:val="0"/>
        </w:numPr>
        <w:tabs>
          <w:tab w:val="left" w:pos="1183"/>
        </w:tabs>
        <w:kinsoku/>
        <w:wordWrap/>
        <w:overflowPunct/>
        <w:topLinePunct w:val="0"/>
        <w:autoSpaceDE w:val="0"/>
        <w:autoSpaceDN w:val="0"/>
        <w:bidi w:val="0"/>
        <w:adjustRightInd/>
        <w:snapToGrid/>
        <w:spacing w:before="0" w:after="0" w:line="360" w:lineRule="auto"/>
        <w:ind w:right="0" w:rightChars="0" w:firstLine="636" w:firstLineChars="200"/>
        <w:jc w:val="both"/>
        <w:textAlignment w:val="auto"/>
        <w:rPr>
          <w:rFonts w:hint="eastAsia" w:cs="仿宋"/>
          <w:spacing w:val="-1"/>
          <w:sz w:val="32"/>
          <w:lang w:val="en-US" w:eastAsia="zh-CN"/>
        </w:rPr>
      </w:pPr>
      <w:r>
        <w:rPr>
          <w:rFonts w:hint="eastAsia" w:cs="仿宋"/>
          <w:spacing w:val="-1"/>
          <w:sz w:val="32"/>
          <w:lang w:val="en-US" w:eastAsia="zh-CN"/>
        </w:rPr>
        <w:t>3.提出申诉应在赛项比赛结束后 1 小时内向竞赛仲裁组提出。超过时效不予受理。提出申诉后申诉人及相关涉及人员不得离开竞赛，否则视为自行放弃申诉。</w:t>
      </w:r>
    </w:p>
    <w:p>
      <w:pPr>
        <w:pStyle w:val="16"/>
        <w:keepNext w:val="0"/>
        <w:keepLines w:val="0"/>
        <w:pageBreakBefore w:val="0"/>
        <w:widowControl w:val="0"/>
        <w:numPr>
          <w:ilvl w:val="0"/>
          <w:numId w:val="0"/>
        </w:numPr>
        <w:tabs>
          <w:tab w:val="left" w:pos="1183"/>
        </w:tabs>
        <w:kinsoku/>
        <w:wordWrap/>
        <w:overflowPunct/>
        <w:topLinePunct w:val="0"/>
        <w:autoSpaceDE w:val="0"/>
        <w:autoSpaceDN w:val="0"/>
        <w:bidi w:val="0"/>
        <w:adjustRightInd/>
        <w:snapToGrid/>
        <w:spacing w:before="0" w:after="0" w:line="360" w:lineRule="auto"/>
        <w:ind w:right="0" w:rightChars="0" w:firstLine="636" w:firstLineChars="200"/>
        <w:jc w:val="both"/>
        <w:textAlignment w:val="auto"/>
        <w:rPr>
          <w:rFonts w:hint="eastAsia" w:cs="仿宋"/>
          <w:spacing w:val="-1"/>
          <w:sz w:val="32"/>
          <w:lang w:val="en-US" w:eastAsia="zh-CN"/>
        </w:rPr>
      </w:pPr>
      <w:r>
        <w:rPr>
          <w:rFonts w:hint="eastAsia" w:cs="仿宋"/>
          <w:spacing w:val="-1"/>
          <w:sz w:val="32"/>
          <w:lang w:val="en-US" w:eastAsia="zh-CN"/>
        </w:rPr>
        <w:t>4.竞赛仲裁工作组在接到申诉报告后的 1 小时内组织复议，并及时将复议结果以书面形式报组委会，组委会确认后书面通知申诉方。</w:t>
      </w:r>
    </w:p>
    <w:p>
      <w:pPr>
        <w:pStyle w:val="16"/>
        <w:keepNext w:val="0"/>
        <w:keepLines w:val="0"/>
        <w:pageBreakBefore w:val="0"/>
        <w:widowControl w:val="0"/>
        <w:numPr>
          <w:ilvl w:val="0"/>
          <w:numId w:val="0"/>
        </w:numPr>
        <w:tabs>
          <w:tab w:val="left" w:pos="1183"/>
        </w:tabs>
        <w:kinsoku/>
        <w:wordWrap/>
        <w:overflowPunct/>
        <w:topLinePunct w:val="0"/>
        <w:autoSpaceDE w:val="0"/>
        <w:autoSpaceDN w:val="0"/>
        <w:bidi w:val="0"/>
        <w:adjustRightInd/>
        <w:snapToGrid/>
        <w:spacing w:before="0" w:after="0" w:line="360" w:lineRule="auto"/>
        <w:ind w:right="0" w:rightChars="0" w:firstLine="636" w:firstLineChars="200"/>
        <w:jc w:val="both"/>
        <w:textAlignment w:val="auto"/>
        <w:rPr>
          <w:rFonts w:hint="eastAsia" w:cs="仿宋"/>
          <w:spacing w:val="-1"/>
          <w:sz w:val="32"/>
          <w:lang w:val="en-US" w:eastAsia="zh-CN"/>
        </w:rPr>
      </w:pPr>
      <w:r>
        <w:rPr>
          <w:rFonts w:hint="eastAsia" w:cs="仿宋"/>
          <w:spacing w:val="-1"/>
          <w:sz w:val="32"/>
          <w:lang w:val="en-US" w:eastAsia="zh-CN"/>
        </w:rPr>
        <w:t>5.申诉方不得以任何理由拒绝接收仲裁结果；不得以任何理由采取过激行为扰乱赛场秩序；仲裁结果由申诉人签收，不能代收；如在约定时间和地点申诉人离开，视为撤诉。</w:t>
      </w:r>
    </w:p>
    <w:p>
      <w:pPr>
        <w:pStyle w:val="16"/>
        <w:keepNext w:val="0"/>
        <w:keepLines w:val="0"/>
        <w:pageBreakBefore w:val="0"/>
        <w:widowControl w:val="0"/>
        <w:numPr>
          <w:ilvl w:val="0"/>
          <w:numId w:val="0"/>
        </w:numPr>
        <w:tabs>
          <w:tab w:val="left" w:pos="1183"/>
        </w:tabs>
        <w:kinsoku/>
        <w:wordWrap/>
        <w:overflowPunct/>
        <w:topLinePunct w:val="0"/>
        <w:autoSpaceDE w:val="0"/>
        <w:autoSpaceDN w:val="0"/>
        <w:bidi w:val="0"/>
        <w:adjustRightInd/>
        <w:snapToGrid/>
        <w:spacing w:before="0" w:after="0" w:line="360" w:lineRule="auto"/>
        <w:ind w:right="0" w:rightChars="0" w:firstLine="640" w:firstLineChars="200"/>
        <w:jc w:val="left"/>
        <w:textAlignment w:val="auto"/>
        <w:outlineLvl w:val="2"/>
        <w:rPr>
          <w:rFonts w:hint="eastAsia" w:ascii="仿宋" w:hAnsi="仿宋" w:eastAsia="仿宋" w:cs="仿宋"/>
          <w:sz w:val="32"/>
        </w:rPr>
      </w:pPr>
      <w:bookmarkStart w:id="97" w:name="_Toc13342"/>
      <w:bookmarkStart w:id="98" w:name="_Toc15704"/>
      <w:bookmarkStart w:id="99" w:name="_Toc5098"/>
      <w:bookmarkStart w:id="100" w:name="_Toc29632"/>
      <w:r>
        <w:rPr>
          <w:rFonts w:hint="eastAsia" w:cs="仿宋"/>
          <w:sz w:val="32"/>
          <w:lang w:val="en-US" w:eastAsia="zh-CN"/>
        </w:rPr>
        <w:t>6.</w:t>
      </w:r>
      <w:r>
        <w:rPr>
          <w:rFonts w:hint="eastAsia" w:ascii="仿宋" w:hAnsi="仿宋" w:eastAsia="仿宋" w:cs="仿宋"/>
          <w:sz w:val="32"/>
        </w:rPr>
        <w:t>申诉方可随时提出放弃申诉。</w:t>
      </w:r>
      <w:bookmarkEnd w:id="97"/>
      <w:bookmarkEnd w:id="98"/>
      <w:bookmarkEnd w:id="99"/>
      <w:bookmarkEnd w:id="100"/>
    </w:p>
    <w:p>
      <w:pPr>
        <w:pStyle w:val="2"/>
        <w:pageBreakBefore w:val="0"/>
        <w:numPr>
          <w:ilvl w:val="0"/>
          <w:numId w:val="0"/>
        </w:numPr>
        <w:kinsoku/>
        <w:wordWrap/>
        <w:overflowPunct/>
        <w:topLinePunct w:val="0"/>
        <w:bidi w:val="0"/>
        <w:adjustRightInd/>
        <w:snapToGrid/>
        <w:spacing w:line="360" w:lineRule="auto"/>
        <w:ind w:right="0" w:rightChars="0" w:firstLine="643" w:firstLineChars="200"/>
        <w:textAlignment w:val="auto"/>
        <w:outlineLvl w:val="0"/>
        <w:rPr>
          <w:rFonts w:hint="eastAsia" w:ascii="黑体" w:hAnsi="黑体" w:eastAsia="黑体" w:cs="黑体"/>
          <w:b/>
          <w:bCs/>
          <w:sz w:val="32"/>
          <w:szCs w:val="32"/>
          <w:lang w:val="en-US" w:eastAsia="zh-CN" w:bidi="zh-CN"/>
        </w:rPr>
      </w:pPr>
      <w:bookmarkStart w:id="101" w:name="_Toc19162"/>
      <w:r>
        <w:rPr>
          <w:rFonts w:hint="eastAsia" w:ascii="黑体" w:hAnsi="黑体" w:eastAsia="黑体" w:cs="黑体"/>
          <w:b/>
          <w:bCs/>
          <w:sz w:val="32"/>
          <w:szCs w:val="32"/>
          <w:lang w:val="en-US" w:eastAsia="zh-CN" w:bidi="zh-CN"/>
        </w:rPr>
        <w:t>八、竞赛场地、设施设备安排</w:t>
      </w:r>
      <w:bookmarkEnd w:id="101"/>
    </w:p>
    <w:p>
      <w:pPr>
        <w:pStyle w:val="3"/>
        <w:pageBreakBefore w:val="0"/>
        <w:numPr>
          <w:ilvl w:val="0"/>
          <w:numId w:val="0"/>
        </w:numPr>
        <w:kinsoku/>
        <w:wordWrap/>
        <w:overflowPunct/>
        <w:topLinePunct w:val="0"/>
        <w:autoSpaceDE w:val="0"/>
        <w:autoSpaceDN w:val="0"/>
        <w:bidi w:val="0"/>
        <w:adjustRightInd/>
        <w:snapToGrid/>
        <w:spacing w:before="0" w:beforeLines="0" w:after="0" w:afterLines="0" w:line="360" w:lineRule="auto"/>
        <w:ind w:right="0" w:rightChars="0" w:firstLine="643" w:firstLineChars="200"/>
        <w:textAlignment w:val="auto"/>
        <w:outlineLvl w:val="1"/>
        <w:rPr>
          <w:rFonts w:hint="eastAsia" w:ascii="楷体" w:hAnsi="楷体" w:eastAsia="楷体" w:cs="楷体"/>
          <w:b/>
          <w:color w:val="auto"/>
          <w:sz w:val="32"/>
          <w:szCs w:val="22"/>
          <w:highlight w:val="none"/>
          <w:lang w:val="en-US" w:eastAsia="zh-CN" w:bidi="zh-CN"/>
        </w:rPr>
      </w:pPr>
      <w:bookmarkStart w:id="102" w:name="_Toc5228"/>
      <w:r>
        <w:rPr>
          <w:rFonts w:hint="eastAsia" w:ascii="楷体" w:hAnsi="楷体" w:eastAsia="楷体" w:cs="楷体"/>
          <w:b/>
          <w:color w:val="auto"/>
          <w:sz w:val="32"/>
          <w:szCs w:val="22"/>
          <w:highlight w:val="none"/>
          <w:lang w:val="en-US" w:eastAsia="zh-CN" w:bidi="zh-CN"/>
        </w:rPr>
        <w:t>（一）赛场规格要求</w:t>
      </w:r>
      <w:bookmarkEnd w:id="102"/>
    </w:p>
    <w:p>
      <w:pPr>
        <w:ind w:firstLine="640" w:firstLineChars="200"/>
        <w:jc w:val="both"/>
        <w:rPr>
          <w:rFonts w:hint="eastAsia" w:ascii="仿宋" w:hAnsi="仿宋" w:eastAsia="仿宋" w:cs="仿宋"/>
          <w:color w:val="auto"/>
          <w:sz w:val="32"/>
          <w:szCs w:val="32"/>
        </w:rPr>
      </w:pPr>
      <w:r>
        <w:rPr>
          <w:rFonts w:hint="eastAsia" w:cs="仿宋"/>
          <w:color w:val="auto"/>
          <w:sz w:val="32"/>
          <w:szCs w:val="32"/>
          <w:lang w:val="en-US" w:eastAsia="zh-CN"/>
        </w:rPr>
        <w:t>比赛场地为封闭式考场，考场面积不得小于30平方米，根据比赛内容进行考场布置。</w:t>
      </w:r>
      <w:r>
        <w:rPr>
          <w:rFonts w:hint="eastAsia" w:ascii="仿宋" w:hAnsi="仿宋" w:eastAsia="仿宋" w:cs="仿宋"/>
          <w:color w:val="auto"/>
          <w:sz w:val="32"/>
          <w:szCs w:val="32"/>
        </w:rPr>
        <w:t>比赛区域内分操作区和非操作区，非赛事工作人员不得进入操作区域。</w:t>
      </w:r>
    </w:p>
    <w:p>
      <w:pPr>
        <w:pStyle w:val="3"/>
        <w:pageBreakBefore w:val="0"/>
        <w:numPr>
          <w:ilvl w:val="0"/>
          <w:numId w:val="0"/>
        </w:numPr>
        <w:kinsoku/>
        <w:wordWrap/>
        <w:overflowPunct/>
        <w:topLinePunct w:val="0"/>
        <w:autoSpaceDE w:val="0"/>
        <w:autoSpaceDN w:val="0"/>
        <w:bidi w:val="0"/>
        <w:adjustRightInd/>
        <w:snapToGrid/>
        <w:spacing w:before="0" w:beforeLines="0" w:after="0" w:afterLines="0" w:line="360" w:lineRule="auto"/>
        <w:ind w:right="0" w:rightChars="0" w:firstLine="643" w:firstLineChars="200"/>
        <w:textAlignment w:val="auto"/>
        <w:outlineLvl w:val="1"/>
        <w:rPr>
          <w:rFonts w:hint="eastAsia" w:ascii="楷体" w:hAnsi="楷体" w:eastAsia="楷体" w:cs="楷体"/>
          <w:b/>
          <w:sz w:val="32"/>
          <w:szCs w:val="22"/>
          <w:lang w:val="en-US" w:eastAsia="zh-CN" w:bidi="zh-CN"/>
        </w:rPr>
      </w:pPr>
      <w:bookmarkStart w:id="103" w:name="_Toc5189"/>
      <w:r>
        <w:rPr>
          <w:rFonts w:hint="eastAsia" w:ascii="楷体" w:hAnsi="楷体" w:eastAsia="楷体" w:cs="楷体"/>
          <w:b/>
          <w:sz w:val="32"/>
          <w:szCs w:val="22"/>
          <w:lang w:val="en-US" w:eastAsia="zh-CN" w:bidi="zh-CN"/>
        </w:rPr>
        <w:t>（二）基础设施清单</w:t>
      </w:r>
      <w:bookmarkEnd w:id="103"/>
    </w:p>
    <w:p>
      <w:pPr>
        <w:ind w:firstLine="640" w:firstLineChars="200"/>
        <w:jc w:val="both"/>
        <w:rPr>
          <w:rFonts w:hint="eastAsia" w:ascii="仿宋" w:hAnsi="仿宋" w:eastAsia="仿宋" w:cs="仿宋"/>
          <w:sz w:val="32"/>
          <w:szCs w:val="32"/>
        </w:rPr>
      </w:pPr>
      <w:r>
        <w:rPr>
          <w:rFonts w:hint="eastAsia" w:cs="仿宋"/>
          <w:sz w:val="32"/>
          <w:szCs w:val="32"/>
          <w:lang w:val="en-US" w:eastAsia="zh-CN"/>
        </w:rPr>
        <w:t>企业人力资源管理师</w:t>
      </w:r>
      <w:r>
        <w:rPr>
          <w:rFonts w:hint="eastAsia" w:ascii="仿宋" w:hAnsi="仿宋" w:eastAsia="仿宋" w:cs="仿宋"/>
          <w:sz w:val="32"/>
          <w:szCs w:val="32"/>
        </w:rPr>
        <w:t>项目赛场提供设施、设备清单表：</w:t>
      </w:r>
    </w:p>
    <w:p>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1.比赛场地配有竞赛区、</w:t>
      </w:r>
      <w:r>
        <w:rPr>
          <w:rFonts w:hint="eastAsia" w:cs="仿宋"/>
          <w:sz w:val="32"/>
          <w:szCs w:val="32"/>
          <w:lang w:val="en-US" w:eastAsia="zh-CN"/>
        </w:rPr>
        <w:t>候考室、备考区、</w:t>
      </w:r>
      <w:r>
        <w:rPr>
          <w:rFonts w:hint="eastAsia" w:ascii="仿宋" w:hAnsi="仿宋" w:eastAsia="仿宋" w:cs="仿宋"/>
          <w:sz w:val="32"/>
          <w:szCs w:val="32"/>
        </w:rPr>
        <w:t>裁判工作室</w:t>
      </w:r>
      <w:r>
        <w:rPr>
          <w:rFonts w:hint="eastAsia" w:cs="仿宋"/>
          <w:sz w:val="32"/>
          <w:szCs w:val="32"/>
          <w:lang w:eastAsia="zh-CN"/>
        </w:rPr>
        <w:t>；</w:t>
      </w:r>
    </w:p>
    <w:p>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2.比赛场地安装录像监控设备</w:t>
      </w:r>
      <w:r>
        <w:rPr>
          <w:rFonts w:hint="eastAsia" w:cs="仿宋"/>
          <w:sz w:val="32"/>
          <w:szCs w:val="32"/>
          <w:lang w:eastAsia="zh-CN"/>
        </w:rPr>
        <w:t>；</w:t>
      </w:r>
    </w:p>
    <w:p>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3.选手休息室配备桌椅</w:t>
      </w:r>
      <w:r>
        <w:rPr>
          <w:rFonts w:hint="eastAsia" w:cs="仿宋"/>
          <w:sz w:val="32"/>
          <w:szCs w:val="32"/>
          <w:lang w:eastAsia="zh-CN"/>
        </w:rPr>
        <w:t>、</w:t>
      </w:r>
      <w:r>
        <w:rPr>
          <w:rFonts w:hint="eastAsia" w:cs="仿宋"/>
          <w:sz w:val="32"/>
          <w:szCs w:val="32"/>
          <w:lang w:val="en-US" w:eastAsia="zh-CN"/>
        </w:rPr>
        <w:t>茶水</w:t>
      </w:r>
      <w:r>
        <w:rPr>
          <w:rFonts w:hint="eastAsia" w:ascii="仿宋" w:hAnsi="仿宋" w:eastAsia="仿宋" w:cs="仿宋"/>
          <w:sz w:val="32"/>
          <w:szCs w:val="32"/>
        </w:rPr>
        <w:t>等</w:t>
      </w:r>
      <w:r>
        <w:rPr>
          <w:rFonts w:hint="eastAsia" w:cs="仿宋"/>
          <w:sz w:val="32"/>
          <w:szCs w:val="32"/>
          <w:lang w:eastAsia="zh-CN"/>
        </w:rPr>
        <w:t>；</w:t>
      </w:r>
    </w:p>
    <w:p>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4.裁判工作室配备桌椅、电脑、打印机等办公设备用品</w:t>
      </w:r>
      <w:r>
        <w:rPr>
          <w:rFonts w:hint="eastAsia" w:cs="仿宋"/>
          <w:sz w:val="32"/>
          <w:szCs w:val="32"/>
          <w:lang w:eastAsia="zh-CN"/>
        </w:rPr>
        <w:t>；</w:t>
      </w:r>
    </w:p>
    <w:p>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5.比赛场地内设置明显的标志指示各区域</w:t>
      </w:r>
      <w:r>
        <w:rPr>
          <w:rFonts w:hint="eastAsia" w:cs="仿宋"/>
          <w:sz w:val="32"/>
          <w:szCs w:val="32"/>
          <w:lang w:eastAsia="zh-CN"/>
        </w:rPr>
        <w:t>；</w:t>
      </w:r>
    </w:p>
    <w:p>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6.每个工位配选手桌椅 1 套</w:t>
      </w:r>
      <w:r>
        <w:rPr>
          <w:rFonts w:hint="eastAsia" w:cs="仿宋"/>
          <w:sz w:val="32"/>
          <w:szCs w:val="32"/>
          <w:lang w:eastAsia="zh-CN"/>
        </w:rPr>
        <w:t>；</w:t>
      </w:r>
    </w:p>
    <w:p>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7.比赛场地采光良好，</w:t>
      </w:r>
      <w:r>
        <w:rPr>
          <w:rFonts w:hint="eastAsia" w:cs="仿宋"/>
          <w:sz w:val="32"/>
          <w:szCs w:val="32"/>
          <w:lang w:val="en-US" w:eastAsia="zh-CN"/>
        </w:rPr>
        <w:t>通风透气</w:t>
      </w:r>
      <w:r>
        <w:rPr>
          <w:rFonts w:hint="eastAsia" w:ascii="仿宋" w:hAnsi="仿宋" w:eastAsia="仿宋" w:cs="仿宋"/>
          <w:sz w:val="32"/>
          <w:szCs w:val="32"/>
        </w:rPr>
        <w:t>，能保证比赛正常进行</w:t>
      </w:r>
      <w:r>
        <w:rPr>
          <w:rFonts w:hint="eastAsia" w:cs="仿宋"/>
          <w:sz w:val="32"/>
          <w:szCs w:val="32"/>
          <w:lang w:eastAsia="zh-CN"/>
        </w:rPr>
        <w:t>；</w:t>
      </w: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8.比赛场地应安装足够的节能灯，能保证在傍晚或光线暗时也能进行正常的比赛。</w:t>
      </w:r>
    </w:p>
    <w:p>
      <w:pPr>
        <w:pStyle w:val="3"/>
        <w:pageBreakBefore w:val="0"/>
        <w:numPr>
          <w:ilvl w:val="0"/>
          <w:numId w:val="0"/>
        </w:numPr>
        <w:kinsoku/>
        <w:wordWrap/>
        <w:overflowPunct/>
        <w:topLinePunct w:val="0"/>
        <w:autoSpaceDE w:val="0"/>
        <w:autoSpaceDN w:val="0"/>
        <w:bidi w:val="0"/>
        <w:adjustRightInd/>
        <w:snapToGrid/>
        <w:spacing w:before="0" w:beforeLines="0" w:after="0" w:afterLines="0" w:line="360" w:lineRule="auto"/>
        <w:ind w:right="0" w:rightChars="0" w:firstLine="643" w:firstLineChars="200"/>
        <w:textAlignment w:val="auto"/>
        <w:outlineLvl w:val="1"/>
        <w:rPr>
          <w:rFonts w:hint="default" w:ascii="楷体" w:hAnsi="楷体" w:eastAsia="楷体" w:cs="楷体"/>
          <w:b/>
          <w:sz w:val="32"/>
          <w:szCs w:val="22"/>
          <w:lang w:val="en-US" w:eastAsia="zh-CN" w:bidi="zh-CN"/>
        </w:rPr>
      </w:pPr>
      <w:bookmarkStart w:id="104" w:name="_Toc25470"/>
      <w:r>
        <w:rPr>
          <w:rFonts w:hint="eastAsia" w:ascii="楷体" w:hAnsi="楷体" w:eastAsia="楷体" w:cs="楷体"/>
          <w:b/>
          <w:sz w:val="32"/>
          <w:szCs w:val="22"/>
          <w:lang w:val="en-US" w:eastAsia="zh-CN" w:bidi="zh-CN"/>
        </w:rPr>
        <w:t>（三）工具材料安排</w:t>
      </w:r>
      <w:bookmarkEnd w:id="104"/>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本赛项</w:t>
      </w:r>
      <w:r>
        <w:rPr>
          <w:rFonts w:hint="eastAsia" w:cs="仿宋"/>
          <w:sz w:val="32"/>
          <w:szCs w:val="32"/>
          <w:lang w:val="en-US" w:eastAsia="zh-CN"/>
        </w:rPr>
        <w:t>赛场配备草稿纸、签字笔、话筒等</w:t>
      </w:r>
      <w:r>
        <w:rPr>
          <w:rFonts w:hint="eastAsia" w:ascii="仿宋" w:hAnsi="仿宋" w:eastAsia="仿宋" w:cs="仿宋"/>
          <w:sz w:val="32"/>
          <w:szCs w:val="32"/>
        </w:rPr>
        <w:t>，禁止选手携带其他物品进入赛场，严禁将草稿纸带出赛场。</w:t>
      </w:r>
    </w:p>
    <w:p>
      <w:pPr>
        <w:pStyle w:val="2"/>
        <w:pageBreakBefore w:val="0"/>
        <w:numPr>
          <w:ilvl w:val="0"/>
          <w:numId w:val="0"/>
        </w:numPr>
        <w:kinsoku/>
        <w:wordWrap/>
        <w:overflowPunct/>
        <w:topLinePunct w:val="0"/>
        <w:bidi w:val="0"/>
        <w:adjustRightInd/>
        <w:snapToGrid/>
        <w:spacing w:line="360" w:lineRule="auto"/>
        <w:ind w:right="0" w:rightChars="0" w:firstLine="643" w:firstLineChars="200"/>
        <w:textAlignment w:val="auto"/>
        <w:outlineLvl w:val="0"/>
        <w:rPr>
          <w:rFonts w:hint="eastAsia" w:ascii="黑体" w:hAnsi="黑体" w:eastAsia="黑体" w:cs="黑体"/>
          <w:b/>
          <w:bCs/>
          <w:sz w:val="32"/>
          <w:szCs w:val="32"/>
          <w:lang w:val="en-US" w:eastAsia="zh-CN" w:bidi="zh-CN"/>
        </w:rPr>
      </w:pPr>
      <w:bookmarkStart w:id="105" w:name="_Toc7220"/>
      <w:r>
        <w:rPr>
          <w:rFonts w:hint="eastAsia" w:ascii="黑体" w:hAnsi="黑体" w:eastAsia="黑体" w:cs="黑体"/>
          <w:b/>
          <w:bCs/>
          <w:sz w:val="32"/>
          <w:szCs w:val="32"/>
          <w:lang w:val="en-US" w:eastAsia="zh-CN" w:bidi="zh-CN"/>
        </w:rPr>
        <w:t>九、评判规则</w:t>
      </w:r>
      <w:bookmarkEnd w:id="105"/>
    </w:p>
    <w:p>
      <w:pPr>
        <w:pStyle w:val="3"/>
        <w:pageBreakBefore w:val="0"/>
        <w:numPr>
          <w:ilvl w:val="0"/>
          <w:numId w:val="0"/>
        </w:numPr>
        <w:kinsoku/>
        <w:wordWrap/>
        <w:overflowPunct/>
        <w:topLinePunct w:val="0"/>
        <w:autoSpaceDE w:val="0"/>
        <w:autoSpaceDN w:val="0"/>
        <w:bidi w:val="0"/>
        <w:adjustRightInd/>
        <w:snapToGrid/>
        <w:spacing w:before="0" w:beforeLines="0" w:after="0" w:afterLines="0" w:line="360" w:lineRule="auto"/>
        <w:ind w:right="0" w:rightChars="0" w:firstLine="643" w:firstLineChars="200"/>
        <w:textAlignment w:val="auto"/>
        <w:outlineLvl w:val="1"/>
        <w:rPr>
          <w:rFonts w:hint="eastAsia" w:ascii="楷体" w:hAnsi="楷体" w:eastAsia="楷体" w:cs="楷体"/>
          <w:b/>
          <w:sz w:val="32"/>
          <w:szCs w:val="22"/>
          <w:lang w:val="en-US" w:eastAsia="zh-CN" w:bidi="zh-CN"/>
        </w:rPr>
      </w:pPr>
      <w:bookmarkStart w:id="106" w:name="_Toc1760"/>
      <w:r>
        <w:rPr>
          <w:rFonts w:hint="eastAsia" w:ascii="楷体" w:hAnsi="楷体" w:eastAsia="楷体" w:cs="楷体"/>
          <w:b/>
          <w:sz w:val="32"/>
          <w:szCs w:val="22"/>
          <w:lang w:val="en-US" w:eastAsia="zh-CN" w:bidi="zh-CN"/>
        </w:rPr>
        <w:t>（一）理论知识比赛评判</w:t>
      </w:r>
      <w:bookmarkEnd w:id="106"/>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Chars="0" w:right="0" w:rightChars="0" w:firstLine="640" w:firstLineChars="200"/>
        <w:jc w:val="both"/>
        <w:textAlignment w:val="auto"/>
        <w:rPr>
          <w:rStyle w:val="15"/>
          <w:rFonts w:hint="eastAsia" w:ascii="仿宋" w:hAnsi="仿宋" w:eastAsia="仿宋" w:cs="仿宋"/>
          <w:color w:val="auto"/>
          <w:kern w:val="0"/>
          <w:sz w:val="32"/>
          <w:szCs w:val="32"/>
          <w:highlight w:val="none"/>
          <w:lang w:val="en-US" w:eastAsia="zh-CN" w:bidi="zh-CN"/>
        </w:rPr>
      </w:pPr>
      <w:r>
        <w:rPr>
          <w:rFonts w:hint="eastAsia" w:ascii="仿宋" w:hAnsi="仿宋" w:eastAsia="仿宋" w:cs="仿宋"/>
          <w:color w:val="auto"/>
          <w:sz w:val="32"/>
          <w:szCs w:val="32"/>
          <w:highlight w:val="none"/>
          <w:lang w:val="en-US" w:eastAsia="zh-CN" w:bidi="zh-CN"/>
        </w:rPr>
        <w:t>理论比赛由</w:t>
      </w:r>
      <w:r>
        <w:rPr>
          <w:rFonts w:hint="eastAsia" w:cs="仿宋"/>
          <w:color w:val="auto"/>
          <w:sz w:val="32"/>
          <w:szCs w:val="32"/>
          <w:highlight w:val="none"/>
          <w:lang w:val="en-US" w:eastAsia="zh-CN" w:bidi="zh-CN"/>
        </w:rPr>
        <w:t>“考试宝</w:t>
      </w:r>
      <w:r>
        <w:rPr>
          <w:rFonts w:hint="default" w:cs="仿宋"/>
          <w:color w:val="auto"/>
          <w:sz w:val="32"/>
          <w:szCs w:val="32"/>
          <w:highlight w:val="none"/>
          <w:lang w:val="en-US" w:eastAsia="zh-CN" w:bidi="zh-CN"/>
        </w:rPr>
        <w:t>”</w:t>
      </w:r>
      <w:r>
        <w:rPr>
          <w:rFonts w:hint="eastAsia" w:cs="仿宋"/>
          <w:color w:val="auto"/>
          <w:sz w:val="32"/>
          <w:szCs w:val="32"/>
          <w:highlight w:val="none"/>
          <w:lang w:val="en-US" w:eastAsia="zh-CN" w:bidi="zh-CN"/>
        </w:rPr>
        <w:t>系统评分，在考试结束当天中午公布排名。</w:t>
      </w:r>
      <w:r>
        <w:rPr>
          <w:rStyle w:val="15"/>
          <w:rFonts w:hint="eastAsia" w:cs="仿宋"/>
          <w:color w:val="auto"/>
          <w:kern w:val="0"/>
          <w:sz w:val="32"/>
          <w:szCs w:val="32"/>
          <w:highlight w:val="none"/>
          <w:lang w:val="en-US" w:eastAsia="zh-CN"/>
        </w:rPr>
        <w:t>若出现第50名分数相同的情况，将进行加赛考试。</w:t>
      </w:r>
      <w:r>
        <w:rPr>
          <w:rStyle w:val="15"/>
          <w:rFonts w:hint="eastAsia" w:cs="仿宋"/>
          <w:color w:val="auto"/>
          <w:kern w:val="0"/>
          <w:sz w:val="32"/>
          <w:szCs w:val="32"/>
          <w:highlight w:val="none"/>
          <w:lang w:val="en-US"/>
        </w:rPr>
        <w:t>加赛选手成绩从高到低进行排列，根据实际人数顺递进决赛人员名单。</w:t>
      </w:r>
    </w:p>
    <w:p>
      <w:pPr>
        <w:pStyle w:val="3"/>
        <w:pageBreakBefore w:val="0"/>
        <w:numPr>
          <w:ilvl w:val="0"/>
          <w:numId w:val="0"/>
        </w:numPr>
        <w:kinsoku/>
        <w:wordWrap/>
        <w:overflowPunct/>
        <w:topLinePunct w:val="0"/>
        <w:autoSpaceDE w:val="0"/>
        <w:autoSpaceDN w:val="0"/>
        <w:bidi w:val="0"/>
        <w:adjustRightInd/>
        <w:snapToGrid/>
        <w:spacing w:before="0" w:beforeLines="0" w:after="0" w:afterLines="0" w:line="360" w:lineRule="auto"/>
        <w:ind w:right="0" w:rightChars="0" w:firstLine="643" w:firstLineChars="200"/>
        <w:textAlignment w:val="auto"/>
        <w:outlineLvl w:val="1"/>
        <w:rPr>
          <w:rFonts w:hint="default" w:ascii="楷体" w:hAnsi="楷体" w:eastAsia="楷体" w:cs="楷体"/>
          <w:b/>
          <w:sz w:val="32"/>
          <w:szCs w:val="22"/>
          <w:lang w:val="en-US" w:eastAsia="zh-CN" w:bidi="zh-CN"/>
        </w:rPr>
      </w:pPr>
      <w:bookmarkStart w:id="107" w:name="_Toc12454"/>
      <w:r>
        <w:rPr>
          <w:rFonts w:hint="eastAsia" w:ascii="楷体" w:hAnsi="楷体" w:eastAsia="楷体" w:cs="楷体"/>
          <w:b/>
          <w:sz w:val="32"/>
          <w:szCs w:val="22"/>
          <w:lang w:val="en-US" w:eastAsia="zh-CN" w:bidi="zh-CN"/>
        </w:rPr>
        <w:t>（二）实操技能比赛评判</w:t>
      </w:r>
      <w:bookmarkEnd w:id="107"/>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highlight w:val="none"/>
          <w:lang w:val="en-US" w:eastAsia="zh-CN" w:bidi="zh-CN"/>
        </w:rPr>
      </w:pPr>
      <w:r>
        <w:rPr>
          <w:rFonts w:hint="eastAsia" w:ascii="仿宋" w:hAnsi="仿宋" w:eastAsia="仿宋" w:cs="仿宋"/>
          <w:color w:val="auto"/>
          <w:sz w:val="32"/>
          <w:szCs w:val="32"/>
          <w:highlight w:val="none"/>
          <w:lang w:val="en-US" w:eastAsia="zh-CN" w:bidi="zh-CN"/>
        </w:rPr>
        <w:t>实操考核采用3名裁判单独打分，最后取3个裁判的平均分数（保留2位小数点）为实操成绩的最终分数。实操考核项目设立3个裁判员、1个计时员、1个记分员，组成5个人的工作小组，现场计分统分，各裁判进行复核后由统分员录入电脑，再将选手得分打印交各裁判审核后签字确认，所有签字后的分数在系统中进行“锁定”。裁判原始打分表由裁判员签名后交由组委会存档，原始打分表不得进行涂改，涂改之处须由裁判员进行签名。</w:t>
      </w:r>
    </w:p>
    <w:tbl>
      <w:tblPr>
        <w:tblStyle w:val="11"/>
        <w:tblpPr w:leftFromText="180" w:rightFromText="180" w:vertAnchor="text" w:horzAnchor="page" w:tblpXSpec="center" w:tblpY="588"/>
        <w:tblOverlap w:val="never"/>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1811"/>
        <w:gridCol w:w="4377"/>
        <w:gridCol w:w="1638"/>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680" w:type="dxa"/>
            <w:gridSpan w:val="5"/>
            <w:noWrap w:val="0"/>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hint="default" w:ascii="仿宋" w:hAnsi="仿宋" w:eastAsia="仿宋" w:cs="仿宋"/>
                <w:color w:val="auto"/>
                <w:sz w:val="28"/>
                <w:szCs w:val="28"/>
                <w:highlight w:val="none"/>
                <w:lang w:val="en-US" w:eastAsia="zh-CN" w:bidi="zh-CN"/>
              </w:rPr>
            </w:pPr>
            <w:r>
              <w:rPr>
                <w:rFonts w:hint="eastAsia" w:ascii="仿宋" w:hAnsi="仿宋" w:eastAsia="仿宋" w:cs="仿宋"/>
                <w:b/>
                <w:bCs/>
                <w:color w:val="auto"/>
                <w:sz w:val="36"/>
                <w:szCs w:val="36"/>
                <w:highlight w:val="none"/>
                <w:lang w:val="en-US" w:eastAsia="zh-CN" w:bidi="zh-CN"/>
              </w:rPr>
              <w:t>实操技能评分标准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76" w:type="dxa"/>
            <w:noWrap w:val="0"/>
            <w:vAlign w:val="center"/>
          </w:tcPr>
          <w:p>
            <w:pPr>
              <w:widowControl/>
              <w:spacing w:line="536" w:lineRule="exact"/>
              <w:jc w:val="center"/>
              <w:rPr>
                <w:rFonts w:hint="default" w:cs="仿宋"/>
                <w:b/>
                <w:bCs/>
                <w:sz w:val="28"/>
                <w:szCs w:val="28"/>
                <w:lang w:val="en-US" w:eastAsia="zh-CN"/>
              </w:rPr>
            </w:pPr>
            <w:r>
              <w:rPr>
                <w:rFonts w:hint="eastAsia" w:cs="仿宋"/>
                <w:b/>
                <w:bCs/>
                <w:sz w:val="28"/>
                <w:szCs w:val="28"/>
                <w:lang w:val="en-US" w:eastAsia="zh-CN"/>
              </w:rPr>
              <w:t>项目</w:t>
            </w:r>
          </w:p>
        </w:tc>
        <w:tc>
          <w:tcPr>
            <w:tcW w:w="1811" w:type="dxa"/>
            <w:noWrap w:val="0"/>
            <w:vAlign w:val="center"/>
          </w:tcPr>
          <w:p>
            <w:pPr>
              <w:widowControl/>
              <w:spacing w:line="536" w:lineRule="exact"/>
              <w:jc w:val="center"/>
              <w:rPr>
                <w:rFonts w:hint="default" w:ascii="仿宋" w:hAnsi="仿宋" w:eastAsia="仿宋" w:cs="仿宋"/>
                <w:b/>
                <w:bCs/>
                <w:sz w:val="28"/>
                <w:szCs w:val="28"/>
                <w:lang w:val="en-US" w:eastAsia="zh-CN"/>
              </w:rPr>
            </w:pPr>
            <w:r>
              <w:rPr>
                <w:rFonts w:hint="eastAsia" w:cs="仿宋"/>
                <w:b/>
                <w:bCs/>
                <w:sz w:val="28"/>
                <w:szCs w:val="28"/>
                <w:lang w:val="en-US" w:eastAsia="zh-CN"/>
              </w:rPr>
              <w:t>评分内容</w:t>
            </w:r>
          </w:p>
        </w:tc>
        <w:tc>
          <w:tcPr>
            <w:tcW w:w="4377" w:type="dxa"/>
            <w:noWrap w:val="0"/>
            <w:vAlign w:val="center"/>
          </w:tcPr>
          <w:p>
            <w:pPr>
              <w:widowControl/>
              <w:spacing w:line="536" w:lineRule="exact"/>
              <w:jc w:val="center"/>
              <w:rPr>
                <w:rFonts w:hint="eastAsia" w:ascii="仿宋" w:hAnsi="仿宋" w:eastAsia="仿宋" w:cs="仿宋"/>
                <w:b/>
                <w:bCs/>
                <w:sz w:val="28"/>
                <w:szCs w:val="28"/>
              </w:rPr>
            </w:pPr>
            <w:r>
              <w:rPr>
                <w:rFonts w:hint="eastAsia" w:ascii="仿宋" w:hAnsi="仿宋" w:eastAsia="仿宋" w:cs="仿宋"/>
                <w:b/>
                <w:bCs/>
                <w:sz w:val="28"/>
                <w:szCs w:val="28"/>
              </w:rPr>
              <w:t>评分标准</w:t>
            </w:r>
          </w:p>
        </w:tc>
        <w:tc>
          <w:tcPr>
            <w:tcW w:w="1638" w:type="dxa"/>
            <w:noWrap w:val="0"/>
            <w:vAlign w:val="center"/>
          </w:tcPr>
          <w:p>
            <w:pPr>
              <w:widowControl/>
              <w:spacing w:line="536" w:lineRule="exact"/>
              <w:jc w:val="center"/>
              <w:rPr>
                <w:rFonts w:hint="eastAsia" w:ascii="仿宋" w:hAnsi="仿宋" w:eastAsia="仿宋" w:cs="仿宋"/>
                <w:b/>
                <w:bCs/>
                <w:sz w:val="28"/>
                <w:szCs w:val="28"/>
              </w:rPr>
            </w:pPr>
            <w:r>
              <w:rPr>
                <w:rFonts w:hint="eastAsia" w:ascii="仿宋" w:hAnsi="仿宋" w:eastAsia="仿宋" w:cs="仿宋"/>
                <w:b/>
                <w:bCs/>
                <w:sz w:val="28"/>
                <w:szCs w:val="28"/>
              </w:rPr>
              <w:t>配分</w:t>
            </w:r>
          </w:p>
        </w:tc>
        <w:tc>
          <w:tcPr>
            <w:tcW w:w="878" w:type="dxa"/>
            <w:noWrap w:val="0"/>
            <w:vAlign w:val="center"/>
          </w:tcPr>
          <w:p>
            <w:pPr>
              <w:widowControl/>
              <w:spacing w:line="536" w:lineRule="exact"/>
              <w:jc w:val="center"/>
              <w:rPr>
                <w:rFonts w:hint="eastAsia" w:ascii="仿宋" w:hAnsi="仿宋" w:eastAsia="仿宋" w:cs="仿宋"/>
                <w:b/>
                <w:bCs/>
                <w:sz w:val="28"/>
                <w:szCs w:val="28"/>
                <w:lang w:val="en-US" w:eastAsia="zh-CN"/>
              </w:rPr>
            </w:pPr>
            <w:r>
              <w:rPr>
                <w:rFonts w:hint="eastAsia" w:cs="仿宋"/>
                <w:b/>
                <w:bCs/>
                <w:sz w:val="28"/>
                <w:szCs w:val="28"/>
                <w:lang w:val="en-US"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jc w:val="center"/>
        </w:trPr>
        <w:tc>
          <w:tcPr>
            <w:tcW w:w="976" w:type="dxa"/>
            <w:vMerge w:val="restart"/>
            <w:noWrap w:val="0"/>
            <w:vAlign w:val="center"/>
          </w:tcPr>
          <w:p>
            <w:pPr>
              <w:spacing w:line="360" w:lineRule="exact"/>
              <w:jc w:val="center"/>
              <w:rPr>
                <w:rFonts w:hint="default" w:cs="仿宋"/>
                <w:sz w:val="28"/>
                <w:szCs w:val="28"/>
                <w:lang w:val="en-US" w:eastAsia="zh-CN"/>
              </w:rPr>
            </w:pPr>
            <w:r>
              <w:rPr>
                <w:rFonts w:hint="eastAsia" w:cs="仿宋"/>
                <w:sz w:val="28"/>
                <w:szCs w:val="28"/>
                <w:lang w:val="en-US" w:eastAsia="zh-CN"/>
              </w:rPr>
              <w:t>案例分析</w:t>
            </w:r>
          </w:p>
        </w:tc>
        <w:tc>
          <w:tcPr>
            <w:tcW w:w="1811" w:type="dxa"/>
            <w:vMerge w:val="restart"/>
            <w:noWrap w:val="0"/>
            <w:vAlign w:val="center"/>
          </w:tcPr>
          <w:p>
            <w:pPr>
              <w:spacing w:line="360" w:lineRule="exact"/>
              <w:jc w:val="center"/>
              <w:rPr>
                <w:rFonts w:hint="default" w:ascii="仿宋" w:hAnsi="仿宋" w:eastAsia="仿宋" w:cs="仿宋"/>
                <w:sz w:val="28"/>
                <w:szCs w:val="28"/>
                <w:lang w:val="en-US" w:eastAsia="zh-CN"/>
              </w:rPr>
            </w:pPr>
            <w:r>
              <w:rPr>
                <w:rFonts w:hint="eastAsia" w:cs="仿宋"/>
                <w:sz w:val="28"/>
                <w:szCs w:val="28"/>
                <w:lang w:val="en-US" w:eastAsia="zh-CN"/>
              </w:rPr>
              <w:t>整体形象与谈吐</w:t>
            </w:r>
          </w:p>
        </w:tc>
        <w:tc>
          <w:tcPr>
            <w:tcW w:w="4377" w:type="dxa"/>
            <w:noWrap w:val="0"/>
            <w:vAlign w:val="center"/>
          </w:tcPr>
          <w:p>
            <w:pPr>
              <w:spacing w:line="360" w:lineRule="exact"/>
              <w:jc w:val="center"/>
              <w:rPr>
                <w:rFonts w:hint="default" w:ascii="仿宋" w:hAnsi="仿宋" w:eastAsia="仿宋" w:cs="仿宋"/>
                <w:sz w:val="28"/>
                <w:szCs w:val="28"/>
                <w:lang w:val="en-US" w:eastAsia="zh-CN"/>
              </w:rPr>
            </w:pPr>
            <w:r>
              <w:rPr>
                <w:rFonts w:hint="eastAsia" w:cs="仿宋"/>
                <w:sz w:val="28"/>
                <w:szCs w:val="28"/>
                <w:lang w:val="en-US" w:eastAsia="zh-CN"/>
              </w:rPr>
              <w:t>精神状态好，衣着得体</w:t>
            </w:r>
          </w:p>
        </w:tc>
        <w:tc>
          <w:tcPr>
            <w:tcW w:w="1638" w:type="dxa"/>
            <w:noWrap w:val="0"/>
            <w:vAlign w:val="center"/>
          </w:tcPr>
          <w:p>
            <w:pPr>
              <w:widowControl/>
              <w:spacing w:line="536" w:lineRule="exact"/>
              <w:jc w:val="center"/>
              <w:rPr>
                <w:rFonts w:hint="default" w:ascii="仿宋" w:hAnsi="仿宋" w:eastAsia="仿宋" w:cs="仿宋"/>
                <w:sz w:val="28"/>
                <w:szCs w:val="28"/>
                <w:lang w:val="en-US" w:eastAsia="zh-CN"/>
              </w:rPr>
            </w:pPr>
            <w:r>
              <w:rPr>
                <w:rFonts w:hint="eastAsia" w:cs="仿宋"/>
                <w:sz w:val="28"/>
                <w:szCs w:val="28"/>
                <w:lang w:val="en-US" w:eastAsia="zh-CN"/>
              </w:rPr>
              <w:t>2</w:t>
            </w:r>
          </w:p>
        </w:tc>
        <w:tc>
          <w:tcPr>
            <w:tcW w:w="878" w:type="dxa"/>
            <w:vMerge w:val="restart"/>
            <w:noWrap w:val="0"/>
            <w:vAlign w:val="center"/>
          </w:tcPr>
          <w:p>
            <w:pPr>
              <w:widowControl/>
              <w:spacing w:line="536" w:lineRule="exact"/>
              <w:jc w:val="center"/>
              <w:rPr>
                <w:rFonts w:hint="default" w:cs="仿宋"/>
                <w:sz w:val="28"/>
                <w:szCs w:val="28"/>
                <w:lang w:val="en-US" w:eastAsia="zh-CN"/>
              </w:rPr>
            </w:pPr>
            <w:r>
              <w:rPr>
                <w:rFonts w:hint="eastAsia" w:cs="仿宋"/>
                <w:sz w:val="28"/>
                <w:szCs w:val="28"/>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jc w:val="center"/>
        </w:trPr>
        <w:tc>
          <w:tcPr>
            <w:tcW w:w="976" w:type="dxa"/>
            <w:vMerge w:val="continue"/>
            <w:noWrap w:val="0"/>
            <w:vAlign w:val="center"/>
          </w:tcPr>
          <w:p>
            <w:pPr>
              <w:spacing w:line="360" w:lineRule="exact"/>
              <w:jc w:val="center"/>
              <w:rPr>
                <w:rFonts w:hint="eastAsia" w:ascii="仿宋" w:hAnsi="仿宋" w:eastAsia="仿宋" w:cs="仿宋"/>
                <w:sz w:val="28"/>
                <w:szCs w:val="28"/>
              </w:rPr>
            </w:pPr>
          </w:p>
        </w:tc>
        <w:tc>
          <w:tcPr>
            <w:tcW w:w="1811" w:type="dxa"/>
            <w:vMerge w:val="continue"/>
            <w:noWrap w:val="0"/>
            <w:vAlign w:val="center"/>
          </w:tcPr>
          <w:p>
            <w:pPr>
              <w:spacing w:line="360" w:lineRule="exact"/>
              <w:jc w:val="center"/>
              <w:rPr>
                <w:rFonts w:hint="eastAsia" w:ascii="仿宋" w:hAnsi="仿宋" w:eastAsia="仿宋" w:cs="仿宋"/>
                <w:sz w:val="28"/>
                <w:szCs w:val="28"/>
              </w:rPr>
            </w:pPr>
          </w:p>
        </w:tc>
        <w:tc>
          <w:tcPr>
            <w:tcW w:w="4377" w:type="dxa"/>
            <w:noWrap w:val="0"/>
            <w:vAlign w:val="center"/>
          </w:tcPr>
          <w:p>
            <w:pPr>
              <w:spacing w:line="360" w:lineRule="exact"/>
              <w:jc w:val="center"/>
              <w:rPr>
                <w:rFonts w:hint="default" w:ascii="仿宋" w:hAnsi="仿宋" w:eastAsia="仿宋" w:cs="仿宋"/>
                <w:sz w:val="28"/>
                <w:szCs w:val="28"/>
                <w:lang w:val="en-US" w:eastAsia="zh-CN"/>
              </w:rPr>
            </w:pPr>
            <w:r>
              <w:rPr>
                <w:rFonts w:hint="eastAsia" w:cs="仿宋"/>
                <w:sz w:val="28"/>
                <w:szCs w:val="28"/>
                <w:lang w:val="en-US" w:eastAsia="zh-CN"/>
              </w:rPr>
              <w:t>语言规范、吐字清晰、声音洪亮</w:t>
            </w:r>
          </w:p>
        </w:tc>
        <w:tc>
          <w:tcPr>
            <w:tcW w:w="1638" w:type="dxa"/>
            <w:noWrap w:val="0"/>
            <w:vAlign w:val="center"/>
          </w:tcPr>
          <w:p>
            <w:pPr>
              <w:spacing w:line="536" w:lineRule="exact"/>
              <w:jc w:val="center"/>
              <w:rPr>
                <w:rFonts w:hint="default" w:ascii="仿宋" w:hAnsi="仿宋" w:eastAsia="仿宋" w:cs="仿宋"/>
                <w:sz w:val="28"/>
                <w:szCs w:val="28"/>
                <w:lang w:val="en-US" w:eastAsia="zh-CN"/>
              </w:rPr>
            </w:pPr>
            <w:r>
              <w:rPr>
                <w:rFonts w:hint="eastAsia" w:cs="仿宋"/>
                <w:sz w:val="28"/>
                <w:szCs w:val="28"/>
                <w:lang w:val="en-US" w:eastAsia="zh-CN"/>
              </w:rPr>
              <w:t>3</w:t>
            </w:r>
          </w:p>
        </w:tc>
        <w:tc>
          <w:tcPr>
            <w:tcW w:w="878" w:type="dxa"/>
            <w:vMerge w:val="continue"/>
            <w:noWrap w:val="0"/>
            <w:vAlign w:val="center"/>
          </w:tcPr>
          <w:p>
            <w:pPr>
              <w:spacing w:line="536" w:lineRule="exact"/>
              <w:jc w:val="center"/>
              <w:rPr>
                <w:rFonts w:hint="eastAsia"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jc w:val="center"/>
        </w:trPr>
        <w:tc>
          <w:tcPr>
            <w:tcW w:w="976" w:type="dxa"/>
            <w:vMerge w:val="continue"/>
            <w:noWrap w:val="0"/>
            <w:vAlign w:val="center"/>
          </w:tcPr>
          <w:p>
            <w:pPr>
              <w:spacing w:line="360" w:lineRule="exact"/>
              <w:jc w:val="center"/>
              <w:rPr>
                <w:rFonts w:hint="eastAsia" w:cs="仿宋"/>
                <w:sz w:val="28"/>
                <w:szCs w:val="28"/>
                <w:lang w:val="en-US" w:eastAsia="zh-CN"/>
              </w:rPr>
            </w:pPr>
          </w:p>
        </w:tc>
        <w:tc>
          <w:tcPr>
            <w:tcW w:w="1811" w:type="dxa"/>
            <w:vMerge w:val="restart"/>
            <w:noWrap w:val="0"/>
            <w:vAlign w:val="center"/>
          </w:tcPr>
          <w:p>
            <w:pPr>
              <w:spacing w:line="360" w:lineRule="exact"/>
              <w:jc w:val="center"/>
              <w:rPr>
                <w:rFonts w:hint="default" w:ascii="仿宋" w:hAnsi="仿宋" w:eastAsia="仿宋" w:cs="仿宋"/>
                <w:sz w:val="28"/>
                <w:szCs w:val="28"/>
                <w:lang w:val="en-US" w:eastAsia="zh-CN"/>
              </w:rPr>
            </w:pPr>
            <w:r>
              <w:rPr>
                <w:rFonts w:hint="eastAsia" w:cs="仿宋"/>
                <w:sz w:val="28"/>
                <w:szCs w:val="28"/>
                <w:lang w:val="en-US" w:eastAsia="zh-CN"/>
              </w:rPr>
              <w:t>内容陈述</w:t>
            </w:r>
          </w:p>
        </w:tc>
        <w:tc>
          <w:tcPr>
            <w:tcW w:w="4377" w:type="dxa"/>
            <w:noWrap w:val="0"/>
            <w:vAlign w:val="center"/>
          </w:tcPr>
          <w:p>
            <w:pPr>
              <w:spacing w:line="360" w:lineRule="exact"/>
              <w:jc w:val="center"/>
              <w:rPr>
                <w:rFonts w:hint="default" w:ascii="仿宋" w:hAnsi="仿宋" w:eastAsia="仿宋" w:cs="仿宋"/>
                <w:sz w:val="28"/>
                <w:szCs w:val="28"/>
                <w:lang w:val="en-US" w:eastAsia="zh-CN"/>
              </w:rPr>
            </w:pPr>
            <w:r>
              <w:rPr>
                <w:rFonts w:hint="eastAsia" w:cs="仿宋"/>
                <w:sz w:val="28"/>
                <w:szCs w:val="28"/>
                <w:lang w:val="en-US" w:eastAsia="zh-CN"/>
              </w:rPr>
              <w:t>表达流畅，准确讲述案例内容</w:t>
            </w:r>
          </w:p>
        </w:tc>
        <w:tc>
          <w:tcPr>
            <w:tcW w:w="1638" w:type="dxa"/>
            <w:noWrap w:val="0"/>
            <w:vAlign w:val="center"/>
          </w:tcPr>
          <w:p>
            <w:pPr>
              <w:widowControl/>
              <w:spacing w:line="536" w:lineRule="exact"/>
              <w:jc w:val="center"/>
              <w:rPr>
                <w:rFonts w:hint="default" w:ascii="仿宋" w:hAnsi="仿宋" w:eastAsia="仿宋" w:cs="仿宋"/>
                <w:sz w:val="28"/>
                <w:szCs w:val="28"/>
                <w:lang w:val="en-US" w:eastAsia="zh-CN"/>
              </w:rPr>
            </w:pPr>
            <w:r>
              <w:rPr>
                <w:rFonts w:hint="eastAsia" w:cs="仿宋"/>
                <w:sz w:val="28"/>
                <w:szCs w:val="28"/>
                <w:lang w:val="en-US" w:eastAsia="zh-CN"/>
              </w:rPr>
              <w:t>5</w:t>
            </w:r>
          </w:p>
        </w:tc>
        <w:tc>
          <w:tcPr>
            <w:tcW w:w="878" w:type="dxa"/>
            <w:vMerge w:val="continue"/>
            <w:noWrap w:val="0"/>
            <w:vAlign w:val="center"/>
          </w:tcPr>
          <w:p>
            <w:pPr>
              <w:widowControl/>
              <w:spacing w:line="536" w:lineRule="exact"/>
              <w:jc w:val="center"/>
              <w:rPr>
                <w:rFonts w:hint="eastAsia"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jc w:val="center"/>
        </w:trPr>
        <w:tc>
          <w:tcPr>
            <w:tcW w:w="976" w:type="dxa"/>
            <w:vMerge w:val="continue"/>
            <w:noWrap w:val="0"/>
            <w:vAlign w:val="center"/>
          </w:tcPr>
          <w:p>
            <w:pPr>
              <w:spacing w:line="360" w:lineRule="exact"/>
              <w:jc w:val="center"/>
              <w:rPr>
                <w:rFonts w:hint="eastAsia" w:ascii="仿宋" w:hAnsi="仿宋" w:eastAsia="仿宋" w:cs="仿宋"/>
                <w:sz w:val="28"/>
                <w:szCs w:val="28"/>
              </w:rPr>
            </w:pPr>
          </w:p>
        </w:tc>
        <w:tc>
          <w:tcPr>
            <w:tcW w:w="1811" w:type="dxa"/>
            <w:vMerge w:val="continue"/>
            <w:noWrap w:val="0"/>
            <w:vAlign w:val="center"/>
          </w:tcPr>
          <w:p>
            <w:pPr>
              <w:spacing w:line="360" w:lineRule="exact"/>
              <w:jc w:val="center"/>
              <w:rPr>
                <w:rFonts w:hint="eastAsia" w:ascii="仿宋" w:hAnsi="仿宋" w:eastAsia="仿宋" w:cs="仿宋"/>
                <w:sz w:val="28"/>
                <w:szCs w:val="28"/>
              </w:rPr>
            </w:pPr>
          </w:p>
        </w:tc>
        <w:tc>
          <w:tcPr>
            <w:tcW w:w="4377" w:type="dxa"/>
            <w:noWrap w:val="0"/>
            <w:vAlign w:val="center"/>
          </w:tcPr>
          <w:p>
            <w:pPr>
              <w:spacing w:line="360" w:lineRule="exact"/>
              <w:ind w:left="0" w:leftChars="0" w:right="0" w:rightChars="0"/>
              <w:jc w:val="center"/>
              <w:rPr>
                <w:rFonts w:hint="default" w:ascii="仿宋" w:hAnsi="仿宋" w:eastAsia="仿宋" w:cs="仿宋"/>
                <w:sz w:val="28"/>
                <w:szCs w:val="28"/>
                <w:lang w:val="en-US" w:eastAsia="zh-CN" w:bidi="zh-CN"/>
              </w:rPr>
            </w:pPr>
            <w:r>
              <w:rPr>
                <w:rFonts w:hint="eastAsia" w:cs="仿宋"/>
                <w:sz w:val="28"/>
                <w:szCs w:val="28"/>
                <w:lang w:val="en-US" w:eastAsia="zh-CN"/>
              </w:rPr>
              <w:t>紧扣主题，观点正确</w:t>
            </w:r>
          </w:p>
        </w:tc>
        <w:tc>
          <w:tcPr>
            <w:tcW w:w="1638" w:type="dxa"/>
            <w:noWrap w:val="0"/>
            <w:vAlign w:val="center"/>
          </w:tcPr>
          <w:p>
            <w:pPr>
              <w:widowControl/>
              <w:spacing w:line="536" w:lineRule="exact"/>
              <w:ind w:left="0" w:leftChars="0" w:right="0" w:rightChars="0"/>
              <w:jc w:val="center"/>
              <w:rPr>
                <w:rFonts w:hint="default" w:ascii="仿宋" w:hAnsi="仿宋" w:eastAsia="仿宋" w:cs="仿宋"/>
                <w:sz w:val="28"/>
                <w:szCs w:val="28"/>
                <w:lang w:val="en-US" w:eastAsia="zh-CN" w:bidi="zh-CN"/>
              </w:rPr>
            </w:pPr>
            <w:r>
              <w:rPr>
                <w:rFonts w:hint="eastAsia" w:cs="仿宋"/>
                <w:sz w:val="28"/>
                <w:szCs w:val="28"/>
                <w:lang w:val="en-US" w:eastAsia="zh-CN" w:bidi="zh-CN"/>
              </w:rPr>
              <w:t>5</w:t>
            </w:r>
          </w:p>
        </w:tc>
        <w:tc>
          <w:tcPr>
            <w:tcW w:w="878" w:type="dxa"/>
            <w:vMerge w:val="continue"/>
            <w:noWrap w:val="0"/>
            <w:vAlign w:val="center"/>
          </w:tcPr>
          <w:p>
            <w:pPr>
              <w:spacing w:line="536" w:lineRule="exact"/>
              <w:jc w:val="center"/>
              <w:rPr>
                <w:rFonts w:hint="eastAsia"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jc w:val="center"/>
        </w:trPr>
        <w:tc>
          <w:tcPr>
            <w:tcW w:w="976" w:type="dxa"/>
            <w:vMerge w:val="continue"/>
            <w:noWrap w:val="0"/>
            <w:vAlign w:val="center"/>
          </w:tcPr>
          <w:p>
            <w:pPr>
              <w:spacing w:line="360" w:lineRule="exact"/>
              <w:jc w:val="center"/>
              <w:rPr>
                <w:rFonts w:hint="eastAsia" w:ascii="仿宋" w:hAnsi="仿宋" w:eastAsia="仿宋" w:cs="仿宋"/>
                <w:sz w:val="28"/>
                <w:szCs w:val="28"/>
              </w:rPr>
            </w:pPr>
          </w:p>
        </w:tc>
        <w:tc>
          <w:tcPr>
            <w:tcW w:w="1811" w:type="dxa"/>
            <w:vMerge w:val="continue"/>
            <w:noWrap w:val="0"/>
            <w:vAlign w:val="center"/>
          </w:tcPr>
          <w:p>
            <w:pPr>
              <w:spacing w:line="360" w:lineRule="exact"/>
              <w:jc w:val="center"/>
              <w:rPr>
                <w:rFonts w:hint="eastAsia" w:ascii="仿宋" w:hAnsi="仿宋" w:eastAsia="仿宋" w:cs="仿宋"/>
                <w:sz w:val="28"/>
                <w:szCs w:val="28"/>
              </w:rPr>
            </w:pPr>
          </w:p>
        </w:tc>
        <w:tc>
          <w:tcPr>
            <w:tcW w:w="4377" w:type="dxa"/>
            <w:noWrap w:val="0"/>
            <w:vAlign w:val="center"/>
          </w:tcPr>
          <w:p>
            <w:pPr>
              <w:spacing w:line="360" w:lineRule="exact"/>
              <w:ind w:left="0" w:leftChars="0" w:right="0" w:rightChars="0"/>
              <w:jc w:val="center"/>
              <w:rPr>
                <w:rFonts w:hint="eastAsia" w:ascii="仿宋" w:hAnsi="仿宋" w:eastAsia="仿宋" w:cs="仿宋"/>
                <w:sz w:val="28"/>
                <w:szCs w:val="28"/>
                <w:lang w:val="en-US" w:eastAsia="zh-CN" w:bidi="zh-CN"/>
              </w:rPr>
            </w:pPr>
            <w:r>
              <w:rPr>
                <w:rFonts w:hint="eastAsia" w:cs="仿宋"/>
                <w:sz w:val="28"/>
                <w:szCs w:val="28"/>
                <w:lang w:val="en-US" w:eastAsia="zh-CN"/>
              </w:rPr>
              <w:t>有自己的理解与思考</w:t>
            </w:r>
          </w:p>
        </w:tc>
        <w:tc>
          <w:tcPr>
            <w:tcW w:w="1638" w:type="dxa"/>
            <w:noWrap w:val="0"/>
            <w:vAlign w:val="center"/>
          </w:tcPr>
          <w:p>
            <w:pPr>
              <w:widowControl/>
              <w:spacing w:line="536" w:lineRule="exact"/>
              <w:ind w:left="0" w:leftChars="0" w:right="0" w:rightChars="0"/>
              <w:jc w:val="center"/>
              <w:rPr>
                <w:rFonts w:hint="eastAsia" w:ascii="仿宋" w:hAnsi="仿宋" w:eastAsia="仿宋" w:cs="仿宋"/>
                <w:sz w:val="28"/>
                <w:szCs w:val="28"/>
                <w:lang w:val="en-US" w:eastAsia="zh-CN" w:bidi="zh-CN"/>
              </w:rPr>
            </w:pPr>
            <w:r>
              <w:rPr>
                <w:rFonts w:hint="eastAsia" w:cs="仿宋"/>
                <w:sz w:val="28"/>
                <w:szCs w:val="28"/>
                <w:lang w:val="en-US" w:eastAsia="zh-CN"/>
              </w:rPr>
              <w:t>10</w:t>
            </w:r>
          </w:p>
        </w:tc>
        <w:tc>
          <w:tcPr>
            <w:tcW w:w="878" w:type="dxa"/>
            <w:vMerge w:val="continue"/>
            <w:noWrap w:val="0"/>
            <w:vAlign w:val="center"/>
          </w:tcPr>
          <w:p>
            <w:pPr>
              <w:widowControl/>
              <w:spacing w:line="536" w:lineRule="exact"/>
              <w:jc w:val="center"/>
              <w:rPr>
                <w:rFonts w:hint="eastAsia"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jc w:val="center"/>
        </w:trPr>
        <w:tc>
          <w:tcPr>
            <w:tcW w:w="976" w:type="dxa"/>
            <w:vMerge w:val="continue"/>
            <w:noWrap w:val="0"/>
            <w:vAlign w:val="center"/>
          </w:tcPr>
          <w:p>
            <w:pPr>
              <w:spacing w:line="360" w:lineRule="exact"/>
              <w:jc w:val="center"/>
              <w:rPr>
                <w:rFonts w:hint="eastAsia" w:ascii="仿宋" w:hAnsi="仿宋" w:eastAsia="仿宋" w:cs="仿宋"/>
                <w:sz w:val="28"/>
                <w:szCs w:val="28"/>
              </w:rPr>
            </w:pPr>
          </w:p>
        </w:tc>
        <w:tc>
          <w:tcPr>
            <w:tcW w:w="1811" w:type="dxa"/>
            <w:vMerge w:val="continue"/>
            <w:noWrap w:val="0"/>
            <w:vAlign w:val="center"/>
          </w:tcPr>
          <w:p>
            <w:pPr>
              <w:spacing w:line="360" w:lineRule="exact"/>
              <w:jc w:val="center"/>
              <w:rPr>
                <w:rFonts w:hint="eastAsia" w:ascii="仿宋" w:hAnsi="仿宋" w:eastAsia="仿宋" w:cs="仿宋"/>
                <w:sz w:val="28"/>
                <w:szCs w:val="28"/>
              </w:rPr>
            </w:pPr>
          </w:p>
        </w:tc>
        <w:tc>
          <w:tcPr>
            <w:tcW w:w="4377" w:type="dxa"/>
            <w:noWrap w:val="0"/>
            <w:vAlign w:val="center"/>
          </w:tcPr>
          <w:p>
            <w:pPr>
              <w:spacing w:line="360" w:lineRule="exact"/>
              <w:ind w:left="0" w:leftChars="0" w:right="0" w:rightChars="0"/>
              <w:jc w:val="center"/>
              <w:rPr>
                <w:rFonts w:hint="eastAsia" w:ascii="仿宋" w:hAnsi="仿宋" w:eastAsia="仿宋" w:cs="仿宋"/>
                <w:sz w:val="28"/>
                <w:szCs w:val="28"/>
                <w:lang w:val="en-US" w:eastAsia="zh-CN" w:bidi="zh-CN"/>
              </w:rPr>
            </w:pPr>
            <w:r>
              <w:rPr>
                <w:rFonts w:hint="eastAsia" w:cs="仿宋"/>
                <w:sz w:val="28"/>
                <w:szCs w:val="28"/>
                <w:lang w:val="en-US" w:eastAsia="zh-CN"/>
              </w:rPr>
              <w:t>讲述具有逻辑，专业知识覆盖面全</w:t>
            </w:r>
          </w:p>
        </w:tc>
        <w:tc>
          <w:tcPr>
            <w:tcW w:w="1638" w:type="dxa"/>
            <w:noWrap w:val="0"/>
            <w:vAlign w:val="center"/>
          </w:tcPr>
          <w:p>
            <w:pPr>
              <w:spacing w:line="536" w:lineRule="exact"/>
              <w:ind w:left="0" w:leftChars="0" w:right="0" w:rightChars="0"/>
              <w:jc w:val="center"/>
              <w:rPr>
                <w:rFonts w:hint="eastAsia" w:ascii="仿宋" w:hAnsi="仿宋" w:eastAsia="仿宋" w:cs="仿宋"/>
                <w:sz w:val="28"/>
                <w:szCs w:val="28"/>
                <w:lang w:val="en-US" w:eastAsia="zh-CN" w:bidi="zh-CN"/>
              </w:rPr>
            </w:pPr>
            <w:r>
              <w:rPr>
                <w:rFonts w:hint="eastAsia" w:cs="仿宋"/>
                <w:sz w:val="28"/>
                <w:szCs w:val="28"/>
                <w:lang w:val="en-US" w:eastAsia="zh-CN"/>
              </w:rPr>
              <w:t>15</w:t>
            </w:r>
          </w:p>
        </w:tc>
        <w:tc>
          <w:tcPr>
            <w:tcW w:w="878" w:type="dxa"/>
            <w:vMerge w:val="continue"/>
            <w:noWrap w:val="0"/>
            <w:vAlign w:val="center"/>
          </w:tcPr>
          <w:p>
            <w:pPr>
              <w:widowControl/>
              <w:spacing w:line="536" w:lineRule="exact"/>
              <w:jc w:val="center"/>
              <w:rPr>
                <w:rFonts w:hint="eastAsia"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jc w:val="center"/>
        </w:trPr>
        <w:tc>
          <w:tcPr>
            <w:tcW w:w="976" w:type="dxa"/>
            <w:vMerge w:val="restart"/>
            <w:noWrap w:val="0"/>
            <w:vAlign w:val="center"/>
          </w:tcPr>
          <w:p>
            <w:pPr>
              <w:spacing w:line="360" w:lineRule="exact"/>
              <w:ind w:left="0" w:leftChars="0" w:right="0" w:rightChars="0"/>
              <w:jc w:val="center"/>
              <w:rPr>
                <w:rFonts w:hint="default" w:cs="仿宋"/>
                <w:sz w:val="28"/>
                <w:szCs w:val="28"/>
                <w:lang w:val="en-US" w:eastAsia="zh-CN" w:bidi="zh-CN"/>
              </w:rPr>
            </w:pPr>
            <w:r>
              <w:rPr>
                <w:rFonts w:hint="eastAsia" w:cs="仿宋"/>
                <w:sz w:val="28"/>
                <w:szCs w:val="28"/>
                <w:lang w:val="en-US" w:eastAsia="zh-CN" w:bidi="zh-CN"/>
              </w:rPr>
              <w:t>案例答辩</w:t>
            </w:r>
          </w:p>
        </w:tc>
        <w:tc>
          <w:tcPr>
            <w:tcW w:w="1811" w:type="dxa"/>
            <w:vMerge w:val="restart"/>
            <w:noWrap w:val="0"/>
            <w:vAlign w:val="center"/>
          </w:tcPr>
          <w:p>
            <w:pPr>
              <w:spacing w:line="360" w:lineRule="exact"/>
              <w:ind w:left="0" w:leftChars="0" w:right="0" w:rightChars="0"/>
              <w:jc w:val="center"/>
              <w:rPr>
                <w:rFonts w:hint="default" w:ascii="仿宋" w:hAnsi="仿宋" w:eastAsia="仿宋" w:cs="仿宋"/>
                <w:sz w:val="28"/>
                <w:szCs w:val="28"/>
                <w:lang w:val="en-US" w:eastAsia="zh-CN" w:bidi="zh-CN"/>
              </w:rPr>
            </w:pPr>
            <w:r>
              <w:rPr>
                <w:rFonts w:hint="eastAsia" w:cs="仿宋"/>
                <w:sz w:val="28"/>
                <w:szCs w:val="28"/>
                <w:lang w:val="en-US" w:eastAsia="zh-CN" w:bidi="zh-CN"/>
              </w:rPr>
              <w:t>现场答辩</w:t>
            </w:r>
          </w:p>
        </w:tc>
        <w:tc>
          <w:tcPr>
            <w:tcW w:w="4377" w:type="dxa"/>
            <w:noWrap w:val="0"/>
            <w:vAlign w:val="center"/>
          </w:tcPr>
          <w:p>
            <w:pPr>
              <w:spacing w:line="360" w:lineRule="exact"/>
              <w:ind w:left="0" w:leftChars="0" w:right="0" w:rightChars="0"/>
              <w:jc w:val="center"/>
              <w:rPr>
                <w:rFonts w:hint="default" w:ascii="仿宋" w:hAnsi="仿宋" w:eastAsia="仿宋" w:cs="仿宋"/>
                <w:sz w:val="28"/>
                <w:szCs w:val="28"/>
                <w:lang w:val="en-US" w:eastAsia="zh-CN" w:bidi="zh-CN"/>
              </w:rPr>
            </w:pPr>
            <w:r>
              <w:rPr>
                <w:rFonts w:hint="eastAsia" w:cs="仿宋"/>
                <w:sz w:val="28"/>
                <w:szCs w:val="28"/>
                <w:lang w:val="en-US" w:eastAsia="zh-CN" w:bidi="zh-CN"/>
              </w:rPr>
              <w:t>准确回答题目内容</w:t>
            </w:r>
          </w:p>
        </w:tc>
        <w:tc>
          <w:tcPr>
            <w:tcW w:w="1638" w:type="dxa"/>
            <w:noWrap w:val="0"/>
            <w:vAlign w:val="center"/>
          </w:tcPr>
          <w:p>
            <w:pPr>
              <w:widowControl/>
              <w:spacing w:line="536" w:lineRule="exact"/>
              <w:ind w:left="0" w:leftChars="0" w:right="0" w:rightChars="0"/>
              <w:jc w:val="center"/>
              <w:rPr>
                <w:rFonts w:hint="default" w:ascii="仿宋" w:hAnsi="仿宋" w:eastAsia="仿宋" w:cs="仿宋"/>
                <w:sz w:val="28"/>
                <w:szCs w:val="28"/>
                <w:lang w:val="en-US" w:eastAsia="zh-CN"/>
              </w:rPr>
            </w:pPr>
            <w:r>
              <w:rPr>
                <w:rFonts w:hint="eastAsia" w:cs="仿宋"/>
                <w:sz w:val="28"/>
                <w:szCs w:val="28"/>
                <w:lang w:val="en-US" w:eastAsia="zh-CN"/>
              </w:rPr>
              <w:t>5</w:t>
            </w:r>
          </w:p>
        </w:tc>
        <w:tc>
          <w:tcPr>
            <w:tcW w:w="878" w:type="dxa"/>
            <w:vMerge w:val="restart"/>
            <w:noWrap w:val="0"/>
            <w:vAlign w:val="center"/>
          </w:tcPr>
          <w:p>
            <w:pPr>
              <w:widowControl/>
              <w:spacing w:line="536" w:lineRule="exact"/>
              <w:ind w:left="0" w:leftChars="0" w:right="0" w:rightChars="0"/>
              <w:jc w:val="center"/>
              <w:rPr>
                <w:rFonts w:hint="default" w:cs="仿宋"/>
                <w:sz w:val="28"/>
                <w:szCs w:val="28"/>
                <w:lang w:val="en-US" w:eastAsia="zh-CN"/>
              </w:rPr>
            </w:pPr>
            <w:r>
              <w:rPr>
                <w:rFonts w:hint="eastAsia" w:cs="仿宋"/>
                <w:sz w:val="28"/>
                <w:szCs w:val="2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jc w:val="center"/>
        </w:trPr>
        <w:tc>
          <w:tcPr>
            <w:tcW w:w="976" w:type="dxa"/>
            <w:vMerge w:val="continue"/>
            <w:noWrap w:val="0"/>
            <w:vAlign w:val="center"/>
          </w:tcPr>
          <w:p>
            <w:pPr>
              <w:spacing w:line="360" w:lineRule="exact"/>
              <w:jc w:val="center"/>
              <w:rPr>
                <w:rFonts w:hint="eastAsia" w:ascii="仿宋" w:hAnsi="仿宋" w:eastAsia="仿宋" w:cs="仿宋"/>
                <w:sz w:val="28"/>
                <w:szCs w:val="28"/>
              </w:rPr>
            </w:pPr>
          </w:p>
        </w:tc>
        <w:tc>
          <w:tcPr>
            <w:tcW w:w="1811" w:type="dxa"/>
            <w:vMerge w:val="continue"/>
            <w:noWrap w:val="0"/>
            <w:vAlign w:val="center"/>
          </w:tcPr>
          <w:p>
            <w:pPr>
              <w:spacing w:line="360" w:lineRule="exact"/>
              <w:jc w:val="center"/>
              <w:rPr>
                <w:rFonts w:hint="eastAsia" w:ascii="仿宋" w:hAnsi="仿宋" w:eastAsia="仿宋" w:cs="仿宋"/>
                <w:sz w:val="28"/>
                <w:szCs w:val="28"/>
              </w:rPr>
            </w:pPr>
          </w:p>
        </w:tc>
        <w:tc>
          <w:tcPr>
            <w:tcW w:w="4377" w:type="dxa"/>
            <w:noWrap w:val="0"/>
            <w:vAlign w:val="center"/>
          </w:tcPr>
          <w:p>
            <w:pPr>
              <w:spacing w:line="360" w:lineRule="exact"/>
              <w:ind w:left="0" w:leftChars="0" w:right="0" w:rightChars="0"/>
              <w:jc w:val="center"/>
              <w:rPr>
                <w:rFonts w:hint="default" w:ascii="仿宋" w:hAnsi="仿宋" w:eastAsia="仿宋" w:cs="仿宋"/>
                <w:sz w:val="28"/>
                <w:szCs w:val="28"/>
                <w:lang w:val="en-US" w:eastAsia="zh-CN" w:bidi="zh-CN"/>
              </w:rPr>
            </w:pPr>
            <w:r>
              <w:rPr>
                <w:rFonts w:hint="eastAsia" w:cs="仿宋"/>
                <w:sz w:val="28"/>
                <w:szCs w:val="28"/>
                <w:lang w:val="en-US" w:eastAsia="zh-CN" w:bidi="zh-CN"/>
              </w:rPr>
              <w:t>语言表述流畅</w:t>
            </w:r>
          </w:p>
        </w:tc>
        <w:tc>
          <w:tcPr>
            <w:tcW w:w="1638" w:type="dxa"/>
            <w:noWrap w:val="0"/>
            <w:vAlign w:val="center"/>
          </w:tcPr>
          <w:p>
            <w:pPr>
              <w:spacing w:line="536" w:lineRule="exact"/>
              <w:ind w:left="0" w:leftChars="0" w:right="0" w:rightChars="0"/>
              <w:jc w:val="center"/>
              <w:rPr>
                <w:rFonts w:hint="default" w:ascii="仿宋" w:hAnsi="仿宋" w:eastAsia="仿宋" w:cs="仿宋"/>
                <w:sz w:val="28"/>
                <w:szCs w:val="28"/>
                <w:lang w:val="en-US" w:eastAsia="zh-CN"/>
              </w:rPr>
            </w:pPr>
            <w:r>
              <w:rPr>
                <w:rFonts w:hint="eastAsia" w:cs="仿宋"/>
                <w:sz w:val="28"/>
                <w:szCs w:val="28"/>
                <w:lang w:val="en-US" w:eastAsia="zh-CN"/>
              </w:rPr>
              <w:t>5</w:t>
            </w:r>
          </w:p>
        </w:tc>
        <w:tc>
          <w:tcPr>
            <w:tcW w:w="878" w:type="dxa"/>
            <w:vMerge w:val="continue"/>
            <w:noWrap w:val="0"/>
            <w:vAlign w:val="center"/>
          </w:tcPr>
          <w:p>
            <w:pPr>
              <w:spacing w:line="536" w:lineRule="exact"/>
              <w:ind w:left="0" w:leftChars="0" w:right="0" w:rightChars="0"/>
              <w:jc w:val="center"/>
              <w:rPr>
                <w:rFonts w:hint="eastAsia"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jc w:val="center"/>
        </w:trPr>
        <w:tc>
          <w:tcPr>
            <w:tcW w:w="976" w:type="dxa"/>
            <w:vMerge w:val="continue"/>
            <w:noWrap w:val="0"/>
            <w:vAlign w:val="center"/>
          </w:tcPr>
          <w:p>
            <w:pPr>
              <w:spacing w:line="360" w:lineRule="exact"/>
              <w:jc w:val="center"/>
              <w:rPr>
                <w:rFonts w:hint="eastAsia" w:ascii="仿宋" w:hAnsi="仿宋" w:eastAsia="仿宋" w:cs="仿宋"/>
                <w:sz w:val="28"/>
                <w:szCs w:val="28"/>
              </w:rPr>
            </w:pPr>
          </w:p>
        </w:tc>
        <w:tc>
          <w:tcPr>
            <w:tcW w:w="1811" w:type="dxa"/>
            <w:vMerge w:val="continue"/>
            <w:noWrap w:val="0"/>
            <w:vAlign w:val="center"/>
          </w:tcPr>
          <w:p>
            <w:pPr>
              <w:spacing w:line="360" w:lineRule="exact"/>
              <w:jc w:val="center"/>
              <w:rPr>
                <w:rFonts w:hint="eastAsia" w:ascii="仿宋" w:hAnsi="仿宋" w:eastAsia="仿宋" w:cs="仿宋"/>
                <w:sz w:val="28"/>
                <w:szCs w:val="28"/>
              </w:rPr>
            </w:pPr>
          </w:p>
        </w:tc>
        <w:tc>
          <w:tcPr>
            <w:tcW w:w="4377" w:type="dxa"/>
            <w:noWrap w:val="0"/>
            <w:vAlign w:val="center"/>
          </w:tcPr>
          <w:p>
            <w:pPr>
              <w:spacing w:line="360" w:lineRule="exact"/>
              <w:ind w:left="0" w:leftChars="0" w:right="0" w:rightChars="0"/>
              <w:jc w:val="center"/>
              <w:rPr>
                <w:rFonts w:hint="default" w:cs="仿宋"/>
                <w:sz w:val="28"/>
                <w:szCs w:val="28"/>
                <w:lang w:val="en-US" w:eastAsia="zh-CN" w:bidi="zh-CN"/>
              </w:rPr>
            </w:pPr>
            <w:r>
              <w:rPr>
                <w:rFonts w:hint="eastAsia" w:cs="仿宋"/>
                <w:sz w:val="28"/>
                <w:szCs w:val="28"/>
                <w:lang w:val="en-US" w:eastAsia="zh-CN" w:bidi="zh-CN"/>
              </w:rPr>
              <w:t>内容具有逻辑性</w:t>
            </w:r>
          </w:p>
        </w:tc>
        <w:tc>
          <w:tcPr>
            <w:tcW w:w="1638" w:type="dxa"/>
            <w:noWrap w:val="0"/>
            <w:vAlign w:val="center"/>
          </w:tcPr>
          <w:p>
            <w:pPr>
              <w:spacing w:line="536" w:lineRule="exact"/>
              <w:ind w:left="0" w:leftChars="0" w:right="0" w:rightChars="0"/>
              <w:jc w:val="center"/>
              <w:rPr>
                <w:rFonts w:hint="default" w:cs="仿宋"/>
                <w:sz w:val="28"/>
                <w:szCs w:val="28"/>
                <w:lang w:val="en-US" w:eastAsia="zh-CN"/>
              </w:rPr>
            </w:pPr>
            <w:r>
              <w:rPr>
                <w:rFonts w:hint="eastAsia" w:cs="仿宋"/>
                <w:sz w:val="28"/>
                <w:szCs w:val="28"/>
                <w:lang w:val="en-US" w:eastAsia="zh-CN"/>
              </w:rPr>
              <w:t>5</w:t>
            </w:r>
          </w:p>
        </w:tc>
        <w:tc>
          <w:tcPr>
            <w:tcW w:w="878" w:type="dxa"/>
            <w:vMerge w:val="continue"/>
            <w:noWrap w:val="0"/>
            <w:vAlign w:val="center"/>
          </w:tcPr>
          <w:p>
            <w:pPr>
              <w:spacing w:line="536" w:lineRule="exact"/>
              <w:ind w:left="0" w:leftChars="0" w:right="0" w:rightChars="0"/>
              <w:jc w:val="center"/>
              <w:rPr>
                <w:rFonts w:hint="eastAsia"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jc w:val="center"/>
        </w:trPr>
        <w:tc>
          <w:tcPr>
            <w:tcW w:w="976" w:type="dxa"/>
            <w:vMerge w:val="continue"/>
            <w:noWrap w:val="0"/>
            <w:vAlign w:val="center"/>
          </w:tcPr>
          <w:p>
            <w:pPr>
              <w:spacing w:line="360" w:lineRule="exact"/>
              <w:jc w:val="center"/>
              <w:rPr>
                <w:rFonts w:hint="eastAsia" w:ascii="仿宋" w:hAnsi="仿宋" w:eastAsia="仿宋" w:cs="仿宋"/>
                <w:sz w:val="28"/>
                <w:szCs w:val="28"/>
              </w:rPr>
            </w:pPr>
          </w:p>
        </w:tc>
        <w:tc>
          <w:tcPr>
            <w:tcW w:w="1811" w:type="dxa"/>
            <w:vMerge w:val="continue"/>
            <w:noWrap w:val="0"/>
            <w:vAlign w:val="center"/>
          </w:tcPr>
          <w:p>
            <w:pPr>
              <w:spacing w:line="360" w:lineRule="exact"/>
              <w:jc w:val="center"/>
              <w:rPr>
                <w:rFonts w:hint="eastAsia" w:ascii="仿宋" w:hAnsi="仿宋" w:eastAsia="仿宋" w:cs="仿宋"/>
                <w:sz w:val="28"/>
                <w:szCs w:val="28"/>
              </w:rPr>
            </w:pPr>
          </w:p>
        </w:tc>
        <w:tc>
          <w:tcPr>
            <w:tcW w:w="4377" w:type="dxa"/>
            <w:noWrap w:val="0"/>
            <w:vAlign w:val="center"/>
          </w:tcPr>
          <w:p>
            <w:pPr>
              <w:spacing w:line="360" w:lineRule="exact"/>
              <w:ind w:left="0" w:leftChars="0" w:right="0" w:rightChars="0"/>
              <w:jc w:val="center"/>
              <w:rPr>
                <w:rFonts w:hint="default" w:cs="仿宋"/>
                <w:sz w:val="28"/>
                <w:szCs w:val="28"/>
                <w:lang w:val="en-US" w:eastAsia="zh-CN" w:bidi="zh-CN"/>
              </w:rPr>
            </w:pPr>
            <w:r>
              <w:rPr>
                <w:rFonts w:hint="eastAsia" w:cs="仿宋"/>
                <w:sz w:val="28"/>
                <w:szCs w:val="28"/>
                <w:lang w:val="en-US" w:eastAsia="zh-CN" w:bidi="zh-CN"/>
              </w:rPr>
              <w:t>具有临场应变能力</w:t>
            </w:r>
          </w:p>
        </w:tc>
        <w:tc>
          <w:tcPr>
            <w:tcW w:w="1638" w:type="dxa"/>
            <w:noWrap w:val="0"/>
            <w:vAlign w:val="center"/>
          </w:tcPr>
          <w:p>
            <w:pPr>
              <w:spacing w:line="536" w:lineRule="exact"/>
              <w:ind w:left="0" w:leftChars="0" w:right="0" w:rightChars="0"/>
              <w:jc w:val="center"/>
              <w:rPr>
                <w:rFonts w:hint="default" w:cs="仿宋"/>
                <w:sz w:val="28"/>
                <w:szCs w:val="28"/>
                <w:lang w:val="en-US" w:eastAsia="zh-CN"/>
              </w:rPr>
            </w:pPr>
            <w:r>
              <w:rPr>
                <w:rFonts w:hint="eastAsia" w:cs="仿宋"/>
                <w:sz w:val="28"/>
                <w:szCs w:val="28"/>
                <w:lang w:val="en-US" w:eastAsia="zh-CN"/>
              </w:rPr>
              <w:t>5</w:t>
            </w:r>
          </w:p>
        </w:tc>
        <w:tc>
          <w:tcPr>
            <w:tcW w:w="878" w:type="dxa"/>
            <w:vMerge w:val="continue"/>
            <w:noWrap w:val="0"/>
            <w:vAlign w:val="center"/>
          </w:tcPr>
          <w:p>
            <w:pPr>
              <w:spacing w:line="536" w:lineRule="exact"/>
              <w:ind w:left="0" w:leftChars="0" w:right="0" w:rightChars="0"/>
              <w:jc w:val="center"/>
              <w:rPr>
                <w:rFonts w:hint="eastAsia"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jc w:val="center"/>
        </w:trPr>
        <w:tc>
          <w:tcPr>
            <w:tcW w:w="976" w:type="dxa"/>
            <w:vMerge w:val="restart"/>
            <w:noWrap w:val="0"/>
            <w:vAlign w:val="center"/>
          </w:tcPr>
          <w:p>
            <w:pPr>
              <w:widowControl/>
              <w:spacing w:line="536" w:lineRule="exact"/>
              <w:jc w:val="center"/>
              <w:rPr>
                <w:rFonts w:hint="default" w:cs="仿宋"/>
                <w:sz w:val="28"/>
                <w:szCs w:val="28"/>
                <w:lang w:val="en-US" w:eastAsia="zh-CN"/>
              </w:rPr>
            </w:pPr>
            <w:r>
              <w:rPr>
                <w:rFonts w:hint="eastAsia" w:cs="仿宋"/>
                <w:sz w:val="28"/>
                <w:szCs w:val="28"/>
                <w:lang w:val="en-US" w:eastAsia="zh-CN"/>
              </w:rPr>
              <w:t>模拟演练</w:t>
            </w:r>
          </w:p>
        </w:tc>
        <w:tc>
          <w:tcPr>
            <w:tcW w:w="1811" w:type="dxa"/>
            <w:vMerge w:val="restart"/>
            <w:noWrap w:val="0"/>
            <w:vAlign w:val="center"/>
          </w:tcPr>
          <w:p>
            <w:pPr>
              <w:widowControl/>
              <w:spacing w:line="536" w:lineRule="exact"/>
              <w:jc w:val="center"/>
              <w:rPr>
                <w:rFonts w:hint="default" w:ascii="仿宋" w:hAnsi="仿宋" w:eastAsia="仿宋" w:cs="仿宋"/>
                <w:sz w:val="28"/>
                <w:szCs w:val="28"/>
                <w:lang w:val="en-US" w:eastAsia="zh-CN"/>
              </w:rPr>
            </w:pPr>
            <w:r>
              <w:rPr>
                <w:rFonts w:hint="eastAsia" w:cs="仿宋"/>
                <w:sz w:val="28"/>
                <w:szCs w:val="28"/>
                <w:lang w:val="en-US" w:eastAsia="zh-CN"/>
              </w:rPr>
              <w:t>内容陈述</w:t>
            </w:r>
          </w:p>
        </w:tc>
        <w:tc>
          <w:tcPr>
            <w:tcW w:w="4377" w:type="dxa"/>
            <w:noWrap w:val="0"/>
            <w:vAlign w:val="center"/>
          </w:tcPr>
          <w:p>
            <w:pPr>
              <w:spacing w:line="360" w:lineRule="exact"/>
              <w:jc w:val="center"/>
              <w:rPr>
                <w:rFonts w:hint="default" w:ascii="仿宋" w:hAnsi="仿宋" w:eastAsia="仿宋" w:cs="仿宋"/>
                <w:sz w:val="28"/>
                <w:szCs w:val="28"/>
                <w:lang w:val="en-US" w:eastAsia="zh-CN"/>
              </w:rPr>
            </w:pPr>
            <w:r>
              <w:rPr>
                <w:rFonts w:hint="eastAsia" w:cs="仿宋"/>
                <w:sz w:val="28"/>
                <w:szCs w:val="28"/>
                <w:lang w:val="en-US" w:eastAsia="zh-CN"/>
              </w:rPr>
              <w:t>角色定位清晰</w:t>
            </w:r>
          </w:p>
        </w:tc>
        <w:tc>
          <w:tcPr>
            <w:tcW w:w="1638" w:type="dxa"/>
            <w:noWrap w:val="0"/>
            <w:vAlign w:val="center"/>
          </w:tcPr>
          <w:p>
            <w:pPr>
              <w:widowControl/>
              <w:spacing w:line="536" w:lineRule="exact"/>
              <w:jc w:val="center"/>
              <w:rPr>
                <w:rFonts w:hint="default" w:ascii="仿宋" w:hAnsi="仿宋" w:eastAsia="仿宋" w:cs="仿宋"/>
                <w:sz w:val="28"/>
                <w:szCs w:val="28"/>
                <w:lang w:val="en-US" w:eastAsia="zh-CN"/>
              </w:rPr>
            </w:pPr>
            <w:r>
              <w:rPr>
                <w:rFonts w:hint="eastAsia" w:cs="仿宋"/>
                <w:sz w:val="28"/>
                <w:szCs w:val="28"/>
                <w:lang w:val="en-US" w:eastAsia="zh-CN"/>
              </w:rPr>
              <w:t>5</w:t>
            </w:r>
          </w:p>
        </w:tc>
        <w:tc>
          <w:tcPr>
            <w:tcW w:w="878" w:type="dxa"/>
            <w:vMerge w:val="restart"/>
            <w:noWrap w:val="0"/>
            <w:vAlign w:val="center"/>
          </w:tcPr>
          <w:p>
            <w:pPr>
              <w:widowControl/>
              <w:spacing w:line="536" w:lineRule="exact"/>
              <w:jc w:val="center"/>
              <w:rPr>
                <w:rFonts w:hint="default" w:cs="仿宋"/>
                <w:sz w:val="28"/>
                <w:szCs w:val="28"/>
                <w:lang w:val="en-US" w:eastAsia="zh-CN"/>
              </w:rPr>
            </w:pPr>
            <w:r>
              <w:rPr>
                <w:rFonts w:hint="eastAsia" w:cs="仿宋"/>
                <w:sz w:val="28"/>
                <w:szCs w:val="28"/>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jc w:val="center"/>
        </w:trPr>
        <w:tc>
          <w:tcPr>
            <w:tcW w:w="976" w:type="dxa"/>
            <w:vMerge w:val="continue"/>
            <w:noWrap w:val="0"/>
            <w:vAlign w:val="center"/>
          </w:tcPr>
          <w:p>
            <w:pPr>
              <w:widowControl/>
              <w:spacing w:line="536" w:lineRule="exact"/>
              <w:jc w:val="center"/>
              <w:rPr>
                <w:rFonts w:hint="eastAsia" w:ascii="仿宋" w:hAnsi="仿宋" w:eastAsia="仿宋" w:cs="仿宋"/>
                <w:sz w:val="28"/>
                <w:szCs w:val="28"/>
                <w:lang w:val="en-US" w:eastAsia="zh-CN"/>
              </w:rPr>
            </w:pPr>
          </w:p>
        </w:tc>
        <w:tc>
          <w:tcPr>
            <w:tcW w:w="1811" w:type="dxa"/>
            <w:vMerge w:val="continue"/>
            <w:noWrap w:val="0"/>
            <w:vAlign w:val="center"/>
          </w:tcPr>
          <w:p>
            <w:pPr>
              <w:widowControl/>
              <w:spacing w:line="536" w:lineRule="exact"/>
              <w:jc w:val="center"/>
              <w:rPr>
                <w:rFonts w:hint="eastAsia" w:ascii="仿宋" w:hAnsi="仿宋" w:eastAsia="仿宋" w:cs="仿宋"/>
                <w:sz w:val="28"/>
                <w:szCs w:val="28"/>
                <w:lang w:val="en-US" w:eastAsia="zh-CN"/>
              </w:rPr>
            </w:pPr>
          </w:p>
        </w:tc>
        <w:tc>
          <w:tcPr>
            <w:tcW w:w="4377" w:type="dxa"/>
            <w:noWrap w:val="0"/>
            <w:vAlign w:val="center"/>
          </w:tcPr>
          <w:p>
            <w:pPr>
              <w:spacing w:line="360" w:lineRule="exact"/>
              <w:ind w:left="0" w:leftChars="0" w:right="0" w:rightChars="0"/>
              <w:jc w:val="center"/>
              <w:rPr>
                <w:rFonts w:hint="eastAsia" w:ascii="仿宋" w:hAnsi="仿宋" w:eastAsia="仿宋" w:cs="仿宋"/>
                <w:color w:val="151515"/>
                <w:sz w:val="28"/>
                <w:szCs w:val="28"/>
              </w:rPr>
            </w:pPr>
            <w:r>
              <w:rPr>
                <w:rFonts w:hint="eastAsia" w:ascii="仿宋" w:hAnsi="仿宋" w:eastAsia="仿宋" w:cs="仿宋"/>
                <w:color w:val="151515"/>
                <w:sz w:val="28"/>
                <w:szCs w:val="28"/>
              </w:rPr>
              <w:t>言语清楚</w:t>
            </w:r>
            <w:r>
              <w:rPr>
                <w:rFonts w:hint="eastAsia" w:cs="仿宋"/>
                <w:color w:val="151515"/>
                <w:sz w:val="28"/>
                <w:szCs w:val="28"/>
                <w:lang w:val="en-US" w:eastAsia="zh-CN"/>
              </w:rPr>
              <w:t>清晰</w:t>
            </w:r>
            <w:r>
              <w:rPr>
                <w:rFonts w:hint="eastAsia" w:ascii="仿宋" w:hAnsi="仿宋" w:eastAsia="仿宋" w:cs="仿宋"/>
                <w:color w:val="151515"/>
                <w:sz w:val="28"/>
                <w:szCs w:val="28"/>
              </w:rPr>
              <w:t>，陈述条理性强</w:t>
            </w:r>
          </w:p>
        </w:tc>
        <w:tc>
          <w:tcPr>
            <w:tcW w:w="1638" w:type="dxa"/>
            <w:noWrap w:val="0"/>
            <w:vAlign w:val="center"/>
          </w:tcPr>
          <w:p>
            <w:pPr>
              <w:widowControl/>
              <w:spacing w:line="536" w:lineRule="exact"/>
              <w:ind w:left="0" w:leftChars="0" w:right="0" w:rightChars="0"/>
              <w:jc w:val="center"/>
              <w:rPr>
                <w:rFonts w:hint="default" w:ascii="仿宋" w:hAnsi="仿宋" w:eastAsia="仿宋" w:cs="仿宋"/>
                <w:sz w:val="28"/>
                <w:szCs w:val="28"/>
                <w:lang w:val="en-US" w:eastAsia="zh-CN"/>
              </w:rPr>
            </w:pPr>
            <w:r>
              <w:rPr>
                <w:rFonts w:hint="eastAsia" w:cs="仿宋"/>
                <w:sz w:val="28"/>
                <w:szCs w:val="28"/>
                <w:lang w:val="en-US" w:eastAsia="zh-CN"/>
              </w:rPr>
              <w:t>5</w:t>
            </w:r>
          </w:p>
        </w:tc>
        <w:tc>
          <w:tcPr>
            <w:tcW w:w="878" w:type="dxa"/>
            <w:vMerge w:val="continue"/>
            <w:noWrap w:val="0"/>
            <w:vAlign w:val="center"/>
          </w:tcPr>
          <w:p>
            <w:pPr>
              <w:widowControl/>
              <w:spacing w:line="536" w:lineRule="exact"/>
              <w:ind w:left="0" w:leftChars="0" w:right="0" w:rightChars="0"/>
              <w:jc w:val="center"/>
              <w:rPr>
                <w:rFonts w:hint="eastAsia"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jc w:val="center"/>
        </w:trPr>
        <w:tc>
          <w:tcPr>
            <w:tcW w:w="976" w:type="dxa"/>
            <w:vMerge w:val="continue"/>
            <w:noWrap w:val="0"/>
            <w:vAlign w:val="center"/>
          </w:tcPr>
          <w:p>
            <w:pPr>
              <w:widowControl/>
              <w:spacing w:line="536" w:lineRule="exact"/>
              <w:jc w:val="center"/>
              <w:rPr>
                <w:rFonts w:hint="eastAsia" w:ascii="仿宋" w:hAnsi="仿宋" w:eastAsia="仿宋" w:cs="仿宋"/>
                <w:sz w:val="28"/>
                <w:szCs w:val="28"/>
                <w:lang w:val="en-US" w:eastAsia="zh-CN"/>
              </w:rPr>
            </w:pPr>
          </w:p>
        </w:tc>
        <w:tc>
          <w:tcPr>
            <w:tcW w:w="1811" w:type="dxa"/>
            <w:vMerge w:val="continue"/>
            <w:noWrap w:val="0"/>
            <w:vAlign w:val="center"/>
          </w:tcPr>
          <w:p>
            <w:pPr>
              <w:widowControl/>
              <w:spacing w:line="536" w:lineRule="exact"/>
              <w:jc w:val="center"/>
              <w:rPr>
                <w:rFonts w:hint="eastAsia" w:ascii="仿宋" w:hAnsi="仿宋" w:eastAsia="仿宋" w:cs="仿宋"/>
                <w:sz w:val="28"/>
                <w:szCs w:val="28"/>
                <w:lang w:val="en-US" w:eastAsia="zh-CN"/>
              </w:rPr>
            </w:pPr>
          </w:p>
        </w:tc>
        <w:tc>
          <w:tcPr>
            <w:tcW w:w="4377" w:type="dxa"/>
            <w:noWrap w:val="0"/>
            <w:vAlign w:val="center"/>
          </w:tcPr>
          <w:p>
            <w:pPr>
              <w:spacing w:line="360" w:lineRule="exact"/>
              <w:ind w:left="0" w:leftChars="0" w:right="0" w:rightChars="0"/>
              <w:jc w:val="center"/>
              <w:rPr>
                <w:rFonts w:hint="eastAsia" w:ascii="仿宋" w:hAnsi="仿宋" w:eastAsia="仿宋" w:cs="仿宋"/>
                <w:color w:val="151515"/>
                <w:sz w:val="28"/>
                <w:szCs w:val="28"/>
                <w:lang w:val="zh-CN" w:eastAsia="zh-CN" w:bidi="zh-CN"/>
              </w:rPr>
            </w:pPr>
            <w:r>
              <w:rPr>
                <w:rFonts w:hint="eastAsia" w:ascii="仿宋" w:hAnsi="仿宋" w:eastAsia="仿宋" w:cs="仿宋"/>
                <w:color w:val="151515"/>
                <w:sz w:val="28"/>
                <w:szCs w:val="28"/>
              </w:rPr>
              <w:t>思路敏捷，应对能力强</w:t>
            </w:r>
          </w:p>
        </w:tc>
        <w:tc>
          <w:tcPr>
            <w:tcW w:w="1638" w:type="dxa"/>
            <w:noWrap w:val="0"/>
            <w:vAlign w:val="center"/>
          </w:tcPr>
          <w:p>
            <w:pPr>
              <w:widowControl/>
              <w:spacing w:line="536" w:lineRule="exact"/>
              <w:ind w:left="0" w:leftChars="0" w:right="0" w:rightChars="0"/>
              <w:jc w:val="center"/>
              <w:rPr>
                <w:rFonts w:hint="eastAsia" w:ascii="仿宋" w:hAnsi="仿宋" w:eastAsia="仿宋" w:cs="仿宋"/>
                <w:sz w:val="28"/>
                <w:szCs w:val="28"/>
                <w:lang w:val="en-US" w:eastAsia="zh-CN" w:bidi="zh-CN"/>
              </w:rPr>
            </w:pPr>
            <w:r>
              <w:rPr>
                <w:rFonts w:hint="eastAsia" w:cs="仿宋"/>
                <w:sz w:val="28"/>
                <w:szCs w:val="28"/>
                <w:lang w:val="en-US" w:eastAsia="zh-CN"/>
              </w:rPr>
              <w:t>10</w:t>
            </w:r>
          </w:p>
        </w:tc>
        <w:tc>
          <w:tcPr>
            <w:tcW w:w="878" w:type="dxa"/>
            <w:vMerge w:val="continue"/>
            <w:noWrap w:val="0"/>
            <w:vAlign w:val="center"/>
          </w:tcPr>
          <w:p>
            <w:pPr>
              <w:widowControl/>
              <w:spacing w:line="536" w:lineRule="exact"/>
              <w:ind w:left="0" w:leftChars="0" w:right="0" w:rightChars="0"/>
              <w:jc w:val="center"/>
              <w:rPr>
                <w:rFonts w:hint="eastAsia"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jc w:val="center"/>
        </w:trPr>
        <w:tc>
          <w:tcPr>
            <w:tcW w:w="976" w:type="dxa"/>
            <w:vMerge w:val="continue"/>
            <w:noWrap w:val="0"/>
            <w:vAlign w:val="center"/>
          </w:tcPr>
          <w:p>
            <w:pPr>
              <w:widowControl/>
              <w:spacing w:line="536" w:lineRule="exact"/>
              <w:jc w:val="center"/>
              <w:rPr>
                <w:rFonts w:hint="eastAsia" w:ascii="仿宋" w:hAnsi="仿宋" w:eastAsia="仿宋" w:cs="仿宋"/>
                <w:sz w:val="28"/>
                <w:szCs w:val="28"/>
                <w:lang w:val="en-US" w:eastAsia="zh-CN"/>
              </w:rPr>
            </w:pPr>
          </w:p>
        </w:tc>
        <w:tc>
          <w:tcPr>
            <w:tcW w:w="1811" w:type="dxa"/>
            <w:vMerge w:val="continue"/>
            <w:noWrap w:val="0"/>
            <w:vAlign w:val="center"/>
          </w:tcPr>
          <w:p>
            <w:pPr>
              <w:widowControl/>
              <w:spacing w:line="536" w:lineRule="exact"/>
              <w:jc w:val="center"/>
              <w:rPr>
                <w:rFonts w:hint="eastAsia" w:ascii="仿宋" w:hAnsi="仿宋" w:eastAsia="仿宋" w:cs="仿宋"/>
                <w:sz w:val="28"/>
                <w:szCs w:val="28"/>
                <w:lang w:val="en-US" w:eastAsia="zh-CN"/>
              </w:rPr>
            </w:pPr>
          </w:p>
        </w:tc>
        <w:tc>
          <w:tcPr>
            <w:tcW w:w="4377" w:type="dxa"/>
            <w:noWrap w:val="0"/>
            <w:vAlign w:val="center"/>
          </w:tcPr>
          <w:p>
            <w:pPr>
              <w:spacing w:line="360" w:lineRule="exact"/>
              <w:jc w:val="center"/>
              <w:rPr>
                <w:rFonts w:hint="default" w:ascii="仿宋" w:hAnsi="仿宋" w:eastAsia="仿宋" w:cs="仿宋"/>
                <w:color w:val="151515"/>
                <w:sz w:val="28"/>
                <w:szCs w:val="28"/>
                <w:lang w:val="en-US" w:eastAsia="zh-CN"/>
              </w:rPr>
            </w:pPr>
            <w:r>
              <w:rPr>
                <w:rFonts w:hint="eastAsia" w:cs="仿宋"/>
                <w:color w:val="151515"/>
                <w:sz w:val="28"/>
                <w:szCs w:val="28"/>
                <w:lang w:val="en-US" w:eastAsia="zh-CN"/>
              </w:rPr>
              <w:t>专业知识点覆盖全面</w:t>
            </w:r>
          </w:p>
        </w:tc>
        <w:tc>
          <w:tcPr>
            <w:tcW w:w="1638" w:type="dxa"/>
            <w:noWrap w:val="0"/>
            <w:vAlign w:val="center"/>
          </w:tcPr>
          <w:p>
            <w:pPr>
              <w:widowControl/>
              <w:spacing w:line="536" w:lineRule="exact"/>
              <w:jc w:val="center"/>
              <w:rPr>
                <w:rFonts w:hint="default" w:cs="仿宋"/>
                <w:sz w:val="28"/>
                <w:szCs w:val="28"/>
                <w:lang w:val="en-US" w:eastAsia="zh-CN"/>
              </w:rPr>
            </w:pPr>
            <w:r>
              <w:rPr>
                <w:rFonts w:hint="eastAsia" w:cs="仿宋"/>
                <w:sz w:val="28"/>
                <w:szCs w:val="28"/>
                <w:lang w:val="en-US" w:eastAsia="zh-CN"/>
              </w:rPr>
              <w:t>10</w:t>
            </w:r>
          </w:p>
        </w:tc>
        <w:tc>
          <w:tcPr>
            <w:tcW w:w="878" w:type="dxa"/>
            <w:vMerge w:val="continue"/>
            <w:noWrap w:val="0"/>
            <w:vAlign w:val="center"/>
          </w:tcPr>
          <w:p>
            <w:pPr>
              <w:widowControl/>
              <w:spacing w:line="536" w:lineRule="exact"/>
              <w:jc w:val="center"/>
              <w:rPr>
                <w:rFonts w:hint="eastAsia"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976" w:type="dxa"/>
            <w:vMerge w:val="continue"/>
            <w:noWrap w:val="0"/>
            <w:vAlign w:val="center"/>
          </w:tcPr>
          <w:p>
            <w:pPr>
              <w:widowControl/>
              <w:spacing w:line="536" w:lineRule="exact"/>
              <w:jc w:val="center"/>
              <w:rPr>
                <w:rFonts w:hint="eastAsia" w:ascii="仿宋" w:hAnsi="仿宋" w:eastAsia="仿宋" w:cs="仿宋"/>
                <w:sz w:val="28"/>
                <w:szCs w:val="28"/>
                <w:lang w:val="en-US" w:eastAsia="zh-CN"/>
              </w:rPr>
            </w:pPr>
          </w:p>
        </w:tc>
        <w:tc>
          <w:tcPr>
            <w:tcW w:w="1811" w:type="dxa"/>
            <w:vMerge w:val="continue"/>
            <w:noWrap w:val="0"/>
            <w:vAlign w:val="center"/>
          </w:tcPr>
          <w:p>
            <w:pPr>
              <w:widowControl/>
              <w:spacing w:line="536" w:lineRule="exact"/>
              <w:jc w:val="center"/>
              <w:rPr>
                <w:rFonts w:hint="eastAsia" w:ascii="仿宋" w:hAnsi="仿宋" w:eastAsia="仿宋" w:cs="仿宋"/>
                <w:sz w:val="28"/>
                <w:szCs w:val="28"/>
                <w:lang w:val="en-US" w:eastAsia="zh-CN"/>
              </w:rPr>
            </w:pPr>
          </w:p>
        </w:tc>
        <w:tc>
          <w:tcPr>
            <w:tcW w:w="4377" w:type="dxa"/>
            <w:noWrap w:val="0"/>
            <w:vAlign w:val="center"/>
          </w:tcPr>
          <w:p>
            <w:pPr>
              <w:spacing w:line="360" w:lineRule="exact"/>
              <w:jc w:val="center"/>
              <w:rPr>
                <w:rFonts w:hint="eastAsia" w:ascii="仿宋" w:hAnsi="仿宋" w:eastAsia="仿宋" w:cs="仿宋"/>
                <w:color w:val="151515"/>
                <w:sz w:val="28"/>
                <w:szCs w:val="28"/>
                <w:lang w:val="en-US" w:eastAsia="zh-CN"/>
              </w:rPr>
            </w:pPr>
            <w:r>
              <w:rPr>
                <w:rFonts w:hint="eastAsia" w:cs="仿宋"/>
                <w:color w:val="151515"/>
                <w:sz w:val="28"/>
                <w:szCs w:val="28"/>
                <w:lang w:val="en-US" w:eastAsia="zh-CN"/>
              </w:rPr>
              <w:t>专业能力强，</w:t>
            </w:r>
            <w:r>
              <w:rPr>
                <w:rFonts w:hint="eastAsia" w:ascii="仿宋" w:hAnsi="仿宋" w:eastAsia="仿宋" w:cs="仿宋"/>
                <w:color w:val="151515"/>
                <w:sz w:val="28"/>
                <w:szCs w:val="28"/>
                <w:lang w:val="en-US" w:eastAsia="zh-CN"/>
              </w:rPr>
              <w:t>符合新时代</w:t>
            </w:r>
            <w:r>
              <w:rPr>
                <w:rFonts w:hint="eastAsia" w:cs="仿宋"/>
                <w:color w:val="151515"/>
                <w:sz w:val="28"/>
                <w:szCs w:val="28"/>
                <w:lang w:val="en-US" w:eastAsia="zh-CN"/>
              </w:rPr>
              <w:t>人力资源服务</w:t>
            </w:r>
            <w:r>
              <w:rPr>
                <w:rFonts w:hint="eastAsia" w:ascii="仿宋" w:hAnsi="仿宋" w:eastAsia="仿宋" w:cs="仿宋"/>
                <w:color w:val="151515"/>
                <w:sz w:val="28"/>
                <w:szCs w:val="28"/>
                <w:lang w:val="en-US" w:eastAsia="zh-CN"/>
              </w:rPr>
              <w:t>行业发展需求</w:t>
            </w:r>
            <w:r>
              <w:rPr>
                <w:rFonts w:hint="eastAsia" w:cs="仿宋"/>
                <w:color w:val="151515"/>
                <w:sz w:val="28"/>
                <w:szCs w:val="28"/>
                <w:lang w:val="en-US" w:eastAsia="zh-CN"/>
              </w:rPr>
              <w:t>，</w:t>
            </w:r>
            <w:r>
              <w:rPr>
                <w:rFonts w:hint="eastAsia" w:ascii="仿宋" w:hAnsi="仿宋" w:eastAsia="仿宋" w:cs="仿宋"/>
                <w:color w:val="151515"/>
                <w:sz w:val="28"/>
                <w:szCs w:val="28"/>
                <w:lang w:val="en-US" w:eastAsia="zh-CN"/>
              </w:rPr>
              <w:t>具有代表性</w:t>
            </w:r>
          </w:p>
        </w:tc>
        <w:tc>
          <w:tcPr>
            <w:tcW w:w="1638" w:type="dxa"/>
            <w:noWrap w:val="0"/>
            <w:vAlign w:val="center"/>
          </w:tcPr>
          <w:p>
            <w:pPr>
              <w:widowControl/>
              <w:spacing w:line="536" w:lineRule="exact"/>
              <w:jc w:val="center"/>
              <w:rPr>
                <w:rFonts w:hint="default" w:cs="仿宋"/>
                <w:sz w:val="28"/>
                <w:szCs w:val="28"/>
                <w:lang w:val="en-US" w:eastAsia="zh-CN"/>
              </w:rPr>
            </w:pPr>
            <w:r>
              <w:rPr>
                <w:rFonts w:hint="eastAsia" w:cs="仿宋"/>
                <w:sz w:val="28"/>
                <w:szCs w:val="28"/>
                <w:lang w:val="en-US" w:eastAsia="zh-CN"/>
              </w:rPr>
              <w:t>10</w:t>
            </w:r>
          </w:p>
        </w:tc>
        <w:tc>
          <w:tcPr>
            <w:tcW w:w="878" w:type="dxa"/>
            <w:vMerge w:val="continue"/>
            <w:noWrap w:val="0"/>
            <w:vAlign w:val="center"/>
          </w:tcPr>
          <w:p>
            <w:pPr>
              <w:widowControl/>
              <w:spacing w:line="536" w:lineRule="exact"/>
              <w:jc w:val="center"/>
              <w:rPr>
                <w:rFonts w:hint="eastAsia" w:cs="仿宋"/>
                <w:sz w:val="28"/>
                <w:szCs w:val="28"/>
                <w:lang w:val="en-US" w:eastAsia="zh-CN"/>
              </w:rPr>
            </w:pPr>
          </w:p>
        </w:tc>
      </w:tr>
      <w:bookmarkEnd w:id="37"/>
    </w:tbl>
    <w:p>
      <w:pPr>
        <w:pStyle w:val="2"/>
        <w:pageBreakBefore w:val="0"/>
        <w:numPr>
          <w:ilvl w:val="0"/>
          <w:numId w:val="0"/>
        </w:numPr>
        <w:kinsoku/>
        <w:wordWrap/>
        <w:overflowPunct/>
        <w:topLinePunct w:val="0"/>
        <w:bidi w:val="0"/>
        <w:adjustRightInd/>
        <w:snapToGrid/>
        <w:spacing w:line="360" w:lineRule="auto"/>
        <w:ind w:right="0" w:rightChars="0" w:firstLine="643" w:firstLineChars="200"/>
        <w:textAlignment w:val="auto"/>
        <w:outlineLvl w:val="0"/>
        <w:rPr>
          <w:rFonts w:hint="eastAsia" w:ascii="黑体" w:hAnsi="黑体" w:eastAsia="黑体" w:cs="黑体"/>
          <w:b/>
          <w:bCs/>
          <w:sz w:val="32"/>
          <w:szCs w:val="32"/>
          <w:lang w:val="en-US" w:eastAsia="zh-CN" w:bidi="zh-CN"/>
        </w:rPr>
      </w:pPr>
      <w:bookmarkStart w:id="108" w:name="_bookmark6"/>
      <w:bookmarkEnd w:id="108"/>
      <w:bookmarkStart w:id="109" w:name="_bookmark15"/>
      <w:bookmarkEnd w:id="109"/>
      <w:bookmarkStart w:id="110" w:name="_bookmark14"/>
      <w:bookmarkEnd w:id="110"/>
      <w:bookmarkStart w:id="111" w:name="（一）裁判组构成及要求"/>
      <w:bookmarkEnd w:id="111"/>
      <w:bookmarkStart w:id="112" w:name="     五、成绩评定"/>
      <w:bookmarkEnd w:id="112"/>
      <w:bookmarkStart w:id="113" w:name="八、竞赛须知"/>
      <w:bookmarkEnd w:id="113"/>
      <w:bookmarkStart w:id="114" w:name="（六）比赛场地："/>
      <w:bookmarkEnd w:id="114"/>
      <w:bookmarkStart w:id="115" w:name="_bookmark7"/>
      <w:bookmarkEnd w:id="115"/>
      <w:bookmarkStart w:id="116" w:name="二、知识和技能考核点"/>
      <w:bookmarkEnd w:id="116"/>
      <w:bookmarkStart w:id="117" w:name="_bookmark22"/>
      <w:bookmarkEnd w:id="117"/>
      <w:bookmarkStart w:id="118" w:name="_Toc15715"/>
    </w:p>
    <w:p>
      <w:pPr>
        <w:pStyle w:val="2"/>
        <w:pageBreakBefore w:val="0"/>
        <w:numPr>
          <w:ilvl w:val="0"/>
          <w:numId w:val="0"/>
        </w:numPr>
        <w:kinsoku/>
        <w:wordWrap/>
        <w:overflowPunct/>
        <w:topLinePunct w:val="0"/>
        <w:bidi w:val="0"/>
        <w:adjustRightInd/>
        <w:snapToGrid/>
        <w:spacing w:line="360" w:lineRule="auto"/>
        <w:ind w:right="0" w:rightChars="0" w:firstLine="643" w:firstLineChars="200"/>
        <w:textAlignment w:val="auto"/>
        <w:outlineLvl w:val="0"/>
        <w:rPr>
          <w:rFonts w:hint="eastAsia" w:ascii="黑体" w:hAnsi="黑体" w:eastAsia="黑体" w:cs="黑体"/>
          <w:b/>
          <w:bCs/>
          <w:sz w:val="32"/>
          <w:szCs w:val="32"/>
          <w:lang w:val="en-US" w:eastAsia="zh-CN" w:bidi="zh-CN"/>
        </w:rPr>
      </w:pPr>
      <w:r>
        <w:rPr>
          <w:rFonts w:hint="eastAsia" w:ascii="黑体" w:hAnsi="黑体" w:eastAsia="黑体" w:cs="黑体"/>
          <w:b/>
          <w:bCs/>
          <w:sz w:val="32"/>
          <w:szCs w:val="32"/>
          <w:lang w:val="en-US" w:eastAsia="zh-CN" w:bidi="zh-CN"/>
        </w:rPr>
        <w:t>十、安全健康要求</w:t>
      </w:r>
      <w:bookmarkEnd w:id="118"/>
    </w:p>
    <w:p>
      <w:pPr>
        <w:ind w:firstLine="640" w:firstLineChars="200"/>
        <w:rPr>
          <w:rFonts w:hint="eastAsia" w:ascii="仿宋" w:hAnsi="仿宋" w:eastAsia="仿宋" w:cs="仿宋"/>
        </w:rPr>
      </w:pPr>
      <w:r>
        <w:rPr>
          <w:rFonts w:hint="eastAsia" w:ascii="仿宋" w:hAnsi="仿宋" w:eastAsia="仿宋" w:cs="仿宋"/>
          <w:sz w:val="32"/>
          <w:szCs w:val="32"/>
        </w:rPr>
        <w:t>根据国家相关法规要求，结合本项目实际，比赛期间若发生意外事故，发现者应第一时间报告，同时采取措施避免事态扩大。裁判长应立即启动预案予以解决并报告组委会。赛项出现重大安全问题应立刻终止比赛，事后，裁判长应向组委会报告详细情况。在比赛期间，选手应正确、规范使用各类器械工具，操作流程需符合职业操作规范要求，若违反安全规定，裁判员有权终止该选手继续比赛。</w:t>
      </w:r>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B79B72"/>
    <w:multiLevelType w:val="singleLevel"/>
    <w:tmpl w:val="4CB79B72"/>
    <w:lvl w:ilvl="0" w:tentative="0">
      <w:start w:val="6"/>
      <w:numFmt w:val="chineseCounting"/>
      <w:suff w:val="nothing"/>
      <w:lvlText w:val="（%1）"/>
      <w:lvlJc w:val="left"/>
      <w:rPr>
        <w:rFonts w:hint="eastAsia"/>
      </w:rPr>
    </w:lvl>
  </w:abstractNum>
  <w:abstractNum w:abstractNumId="1">
    <w:nsid w:val="6E51A513"/>
    <w:multiLevelType w:val="singleLevel"/>
    <w:tmpl w:val="6E51A513"/>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NWM2NGNjNzVhNmRiNmIwMjU1NmZkOGZkZWNjMTkifQ=="/>
  </w:docVars>
  <w:rsids>
    <w:rsidRoot w:val="26D82109"/>
    <w:rsid w:val="001B223C"/>
    <w:rsid w:val="01E274B5"/>
    <w:rsid w:val="04936845"/>
    <w:rsid w:val="04A75730"/>
    <w:rsid w:val="0687062B"/>
    <w:rsid w:val="08ED0564"/>
    <w:rsid w:val="0A460FC9"/>
    <w:rsid w:val="0B4E5BBB"/>
    <w:rsid w:val="0BE47E8D"/>
    <w:rsid w:val="0BEF6A57"/>
    <w:rsid w:val="11757765"/>
    <w:rsid w:val="14EF3F6B"/>
    <w:rsid w:val="15761F97"/>
    <w:rsid w:val="16414353"/>
    <w:rsid w:val="167B01A8"/>
    <w:rsid w:val="18003D99"/>
    <w:rsid w:val="1D9751A0"/>
    <w:rsid w:val="1F4849A4"/>
    <w:rsid w:val="24EE2689"/>
    <w:rsid w:val="24F627AC"/>
    <w:rsid w:val="26D82109"/>
    <w:rsid w:val="27826579"/>
    <w:rsid w:val="27DC212D"/>
    <w:rsid w:val="299B1B74"/>
    <w:rsid w:val="2A257690"/>
    <w:rsid w:val="2BAA609E"/>
    <w:rsid w:val="2CB91B21"/>
    <w:rsid w:val="2EC84A18"/>
    <w:rsid w:val="2ECD27D0"/>
    <w:rsid w:val="2F4678A2"/>
    <w:rsid w:val="2F5702EB"/>
    <w:rsid w:val="31662A68"/>
    <w:rsid w:val="32DA5315"/>
    <w:rsid w:val="34F30AB6"/>
    <w:rsid w:val="389C5046"/>
    <w:rsid w:val="3A836438"/>
    <w:rsid w:val="3B102BEA"/>
    <w:rsid w:val="3C7249B6"/>
    <w:rsid w:val="403C77B5"/>
    <w:rsid w:val="44CE3C7F"/>
    <w:rsid w:val="45703A5D"/>
    <w:rsid w:val="473A07C7"/>
    <w:rsid w:val="48C20A74"/>
    <w:rsid w:val="49441489"/>
    <w:rsid w:val="51257DF2"/>
    <w:rsid w:val="51BE68A7"/>
    <w:rsid w:val="527B62CC"/>
    <w:rsid w:val="53316F22"/>
    <w:rsid w:val="569B336F"/>
    <w:rsid w:val="574B60D8"/>
    <w:rsid w:val="5DB70023"/>
    <w:rsid w:val="645111D2"/>
    <w:rsid w:val="693469CC"/>
    <w:rsid w:val="6CD72490"/>
    <w:rsid w:val="6CE10C19"/>
    <w:rsid w:val="6EFC1D3A"/>
    <w:rsid w:val="6F0230C8"/>
    <w:rsid w:val="6F1C418A"/>
    <w:rsid w:val="73F13E37"/>
    <w:rsid w:val="775C5BE0"/>
    <w:rsid w:val="78BC253A"/>
    <w:rsid w:val="794F3148"/>
    <w:rsid w:val="7AD7365B"/>
    <w:rsid w:val="7C9C2F71"/>
    <w:rsid w:val="7E9E2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before="3"/>
      <w:ind w:left="860"/>
      <w:outlineLvl w:val="1"/>
    </w:pPr>
    <w:rPr>
      <w:rFonts w:ascii="仿宋" w:hAnsi="仿宋" w:eastAsia="仿宋" w:cs="仿宋"/>
      <w:b/>
      <w:bCs/>
      <w:sz w:val="32"/>
      <w:szCs w:val="32"/>
      <w:lang w:val="zh-CN" w:eastAsia="zh-CN" w:bidi="zh-CN"/>
    </w:rPr>
  </w:style>
  <w:style w:type="paragraph" w:styleId="3">
    <w:name w:val="heading 2"/>
    <w:basedOn w:val="1"/>
    <w:next w:val="1"/>
    <w:link w:val="14"/>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rPr>
      <w:rFonts w:ascii="Arial" w:hAnsi="Arial" w:eastAsia="黑体" w:cs="Times New Roman"/>
      <w:sz w:val="20"/>
    </w:rPr>
  </w:style>
  <w:style w:type="paragraph" w:styleId="5">
    <w:name w:val="Body Text"/>
    <w:basedOn w:val="1"/>
    <w:qFormat/>
    <w:uiPriority w:val="1"/>
    <w:pPr>
      <w:ind w:left="220"/>
    </w:pPr>
    <w:rPr>
      <w:rFonts w:ascii="仿宋" w:hAnsi="仿宋" w:eastAsia="仿宋" w:cs="仿宋"/>
      <w:sz w:val="32"/>
      <w:szCs w:val="32"/>
      <w:lang w:val="zh-CN" w:eastAsia="zh-CN" w:bidi="zh-CN"/>
    </w:rPr>
  </w:style>
  <w:style w:type="paragraph" w:styleId="6">
    <w:name w:val="toc 3"/>
    <w:basedOn w:val="1"/>
    <w:next w:val="1"/>
    <w:qFormat/>
    <w:uiPriority w:val="0"/>
    <w:pPr>
      <w:ind w:left="840" w:leftChars="400"/>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next w:val="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2 Char"/>
    <w:link w:val="3"/>
    <w:qFormat/>
    <w:uiPriority w:val="0"/>
    <w:rPr>
      <w:rFonts w:ascii="Arial" w:hAnsi="Arial" w:eastAsia="黑体"/>
      <w:b/>
      <w:sz w:val="32"/>
    </w:rPr>
  </w:style>
  <w:style w:type="character" w:customStyle="1" w:styleId="15">
    <w:name w:val="NormalCharacter"/>
    <w:link w:val="1"/>
    <w:semiHidden/>
    <w:qFormat/>
    <w:uiPriority w:val="0"/>
    <w:rPr>
      <w:rFonts w:ascii="仿宋" w:hAnsi="仿宋" w:eastAsia="仿宋" w:cs="仿宋"/>
      <w:sz w:val="22"/>
      <w:szCs w:val="22"/>
      <w:lang w:val="zh-CN" w:eastAsia="zh-CN" w:bidi="zh-CN"/>
    </w:rPr>
  </w:style>
  <w:style w:type="paragraph" w:styleId="16">
    <w:name w:val="List Paragraph"/>
    <w:basedOn w:val="1"/>
    <w:qFormat/>
    <w:uiPriority w:val="1"/>
    <w:pPr>
      <w:spacing w:before="214"/>
      <w:ind w:left="220" w:firstLine="640"/>
    </w:pPr>
    <w:rPr>
      <w:rFonts w:ascii="仿宋" w:hAnsi="仿宋" w:eastAsia="仿宋" w:cs="仿宋"/>
      <w:lang w:val="zh-CN" w:eastAsia="zh-CN" w:bidi="zh-CN"/>
    </w:rPr>
  </w:style>
  <w:style w:type="paragraph" w:customStyle="1" w:styleId="17">
    <w:name w:val="Default"/>
    <w:qFormat/>
    <w:uiPriority w:val="0"/>
    <w:pPr>
      <w:widowControl w:val="0"/>
      <w:autoSpaceDE w:val="0"/>
      <w:autoSpaceDN w:val="0"/>
      <w:adjustRightInd w:val="0"/>
    </w:pPr>
    <w:rPr>
      <w:rFonts w:hint="eastAsia" w:ascii="仿宋" w:hAnsi="仿宋" w:eastAsia="仿宋" w:cs="Times New Roman"/>
      <w:color w:val="000000"/>
      <w:sz w:val="24"/>
      <w:szCs w:val="22"/>
      <w:lang w:val="en-US" w:eastAsia="zh-CN" w:bidi="ar-SA"/>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WPSOffice手动目录 2"/>
    <w:qFormat/>
    <w:uiPriority w:val="0"/>
    <w:pPr>
      <w:ind w:leftChars="200"/>
    </w:pPr>
    <w:rPr>
      <w:rFonts w:ascii="Times New Roman" w:hAnsi="Times New Roman" w:eastAsia="宋体" w:cs="Times New Roman"/>
      <w:sz w:val="20"/>
      <w:szCs w:val="20"/>
    </w:rPr>
  </w:style>
  <w:style w:type="paragraph" w:customStyle="1" w:styleId="20">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5935</Words>
  <Characters>6259</Characters>
  <Lines>0</Lines>
  <Paragraphs>0</Paragraphs>
  <TotalTime>2</TotalTime>
  <ScaleCrop>false</ScaleCrop>
  <LinksUpToDate>false</LinksUpToDate>
  <CharactersWithSpaces>6416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2023-10-14T01:53:00Z</dcterms:created>
  <dc:creator>Sun</dc:creator>
  <cp:lastModifiedBy>Sun</cp:lastModifiedBy>
  <dcterms:modified xsi:type="dcterms:W3CDTF">2023-10-19T12:01:14Z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0D07DFD542A34F068F622EC626F139CE_13</vt:lpwstr>
  </property>
</Properties>
</file>