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Times New Roman"/>
          <w:sz w:val="20"/>
        </w:rPr>
      </w:pPr>
    </w:p>
    <w:p>
      <w:pPr>
        <w:pStyle w:val="5"/>
        <w:jc w:val="center"/>
        <w:rPr>
          <w:rFonts w:ascii="Times New Roman"/>
          <w:sz w:val="20"/>
        </w:rPr>
      </w:pPr>
    </w:p>
    <w:p>
      <w:pPr>
        <w:pStyle w:val="5"/>
        <w:jc w:val="center"/>
        <w:rPr>
          <w:rFonts w:ascii="Times New Roman"/>
          <w:sz w:val="20"/>
        </w:rPr>
      </w:pPr>
    </w:p>
    <w:p>
      <w:pPr>
        <w:pStyle w:val="5"/>
        <w:jc w:val="center"/>
        <w:rPr>
          <w:rFonts w:ascii="Times New Roman"/>
          <w:sz w:val="20"/>
        </w:rPr>
      </w:pPr>
      <w:r>
        <w:rPr>
          <w:rFonts w:ascii="Times New Roman"/>
          <w:sz w:val="20"/>
        </w:rPr>
        <w:drawing>
          <wp:inline distT="0" distB="0" distL="0" distR="0">
            <wp:extent cx="1119505" cy="892175"/>
            <wp:effectExtent l="0" t="0" r="3175" b="381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1120079" cy="892682"/>
                    </a:xfrm>
                    <a:prstGeom prst="rect">
                      <a:avLst/>
                    </a:prstGeom>
                  </pic:spPr>
                </pic:pic>
              </a:graphicData>
            </a:graphic>
          </wp:inline>
        </w:drawing>
      </w:r>
    </w:p>
    <w:p>
      <w:pPr>
        <w:pStyle w:val="5"/>
        <w:ind w:left="3488"/>
        <w:rPr>
          <w:rFonts w:ascii="Times New Roman"/>
          <w:sz w:val="20"/>
        </w:rPr>
      </w:pPr>
    </w:p>
    <w:p>
      <w:pPr>
        <w:pStyle w:val="5"/>
        <w:ind w:left="3488"/>
        <w:rPr>
          <w:rFonts w:ascii="Times New Roman"/>
          <w:sz w:val="20"/>
        </w:rPr>
      </w:pPr>
    </w:p>
    <w:p>
      <w:pPr>
        <w:keepNext w:val="0"/>
        <w:keepLines w:val="0"/>
        <w:widowControl/>
        <w:suppressLineNumbers w:val="0"/>
        <w:jc w:val="center"/>
        <w:rPr>
          <w:sz w:val="44"/>
          <w:szCs w:val="44"/>
        </w:rPr>
      </w:pPr>
      <w:r>
        <w:rPr>
          <w:rFonts w:hint="eastAsia" w:ascii="黑体" w:hAnsi="宋体" w:eastAsia="黑体" w:cs="黑体"/>
          <w:b/>
          <w:bCs/>
          <w:color w:val="000000"/>
          <w:kern w:val="0"/>
          <w:sz w:val="44"/>
          <w:szCs w:val="44"/>
          <w:lang w:val="en-US" w:eastAsia="zh-CN" w:bidi="ar"/>
        </w:rPr>
        <w:t>2023年海口市职业技能竞赛</w:t>
      </w:r>
      <w:bookmarkStart w:id="0" w:name="_Toc2403"/>
      <w:bookmarkStart w:id="1" w:name="_Toc18575"/>
      <w:bookmarkStart w:id="2" w:name="_Toc10185"/>
      <w:r>
        <w:rPr>
          <w:rFonts w:hint="eastAsia" w:ascii="黑体" w:hAnsi="宋体" w:eastAsia="黑体" w:cs="黑体"/>
          <w:b/>
          <w:bCs/>
          <w:color w:val="000000"/>
          <w:kern w:val="0"/>
          <w:sz w:val="44"/>
          <w:szCs w:val="44"/>
          <w:lang w:val="en-US" w:eastAsia="zh-CN" w:bidi="ar"/>
        </w:rPr>
        <w:t>暨第二届“海口经济圈”人力资源服务行业职业技能竞赛</w:t>
      </w:r>
      <w:bookmarkEnd w:id="0"/>
      <w:bookmarkEnd w:id="1"/>
      <w:bookmarkEnd w:id="2"/>
    </w:p>
    <w:p>
      <w:pPr>
        <w:pStyle w:val="5"/>
        <w:ind w:left="0"/>
        <w:rPr>
          <w:rFonts w:ascii="等线"/>
          <w:b/>
          <w:sz w:val="42"/>
        </w:rPr>
      </w:pPr>
    </w:p>
    <w:p>
      <w:pPr>
        <w:pStyle w:val="5"/>
        <w:ind w:left="0"/>
        <w:rPr>
          <w:rFonts w:ascii="等线"/>
          <w:b/>
          <w:sz w:val="42"/>
        </w:rPr>
      </w:pPr>
    </w:p>
    <w:p>
      <w:pPr>
        <w:pStyle w:val="5"/>
        <w:spacing w:before="14"/>
        <w:ind w:left="0"/>
        <w:rPr>
          <w:rFonts w:ascii="等线"/>
          <w:b/>
          <w:sz w:val="46"/>
        </w:rPr>
      </w:pPr>
    </w:p>
    <w:p>
      <w:pPr>
        <w:spacing w:before="0" w:line="283" w:lineRule="auto"/>
        <w:ind w:left="3947" w:right="3993" w:firstLine="0"/>
        <w:jc w:val="both"/>
        <w:rPr>
          <w:rFonts w:hint="eastAsia" w:ascii="宋体" w:eastAsia="宋体"/>
          <w:b/>
          <w:sz w:val="84"/>
        </w:rPr>
      </w:pPr>
      <w:r>
        <w:rPr>
          <w:rFonts w:hint="eastAsia" w:ascii="宋体" w:eastAsia="宋体"/>
          <w:b/>
          <w:sz w:val="84"/>
        </w:rPr>
        <w:t>技术文件</w:t>
      </w:r>
    </w:p>
    <w:p>
      <w:pPr>
        <w:pStyle w:val="5"/>
        <w:ind w:left="0"/>
        <w:rPr>
          <w:rFonts w:ascii="宋体"/>
          <w:b/>
          <w:sz w:val="84"/>
        </w:rPr>
      </w:pPr>
    </w:p>
    <w:p>
      <w:pPr>
        <w:pStyle w:val="5"/>
        <w:spacing w:before="2"/>
        <w:ind w:left="0"/>
        <w:rPr>
          <w:rFonts w:ascii="宋体"/>
          <w:b/>
          <w:sz w:val="115"/>
        </w:rPr>
      </w:pPr>
    </w:p>
    <w:p>
      <w:pPr>
        <w:spacing w:before="0"/>
        <w:ind w:left="202" w:right="796" w:firstLine="0"/>
        <w:jc w:val="center"/>
        <w:rPr>
          <w:rFonts w:hint="default" w:ascii="宋体" w:eastAsia="宋体"/>
          <w:sz w:val="30"/>
          <w:lang w:val="en-US" w:eastAsia="zh-CN"/>
        </w:rPr>
        <w:sectPr>
          <w:footerReference r:id="rId5" w:type="default"/>
          <w:pgSz w:w="11910" w:h="16840"/>
          <w:pgMar w:top="1500" w:right="1540" w:bottom="1160" w:left="1580" w:header="720" w:footer="970" w:gutter="0"/>
          <w:pgNumType w:fmt="upperRoman" w:start="1"/>
          <w:cols w:space="720" w:num="1"/>
        </w:sectPr>
      </w:pPr>
      <w:r>
        <w:rPr>
          <w:rFonts w:hint="eastAsia" w:ascii="宋体" w:eastAsia="宋体"/>
          <w:sz w:val="30"/>
          <w:lang w:val="en-US" w:eastAsia="zh-CN"/>
        </w:rPr>
        <w:t>二0二三年十月</w:t>
      </w:r>
    </w:p>
    <w:sdt>
      <w:sdtPr>
        <w:rPr>
          <w:rFonts w:ascii="宋体" w:hAnsi="宋体" w:eastAsia="宋体" w:cs="仿宋"/>
          <w:b/>
          <w:bCs/>
          <w:sz w:val="36"/>
          <w:szCs w:val="40"/>
          <w:lang w:val="zh-CN" w:eastAsia="zh-CN" w:bidi="zh-CN"/>
        </w:rPr>
        <w:id w:val="147475559"/>
        <w15:color w:val="DBDBDB"/>
        <w:docPartObj>
          <w:docPartGallery w:val="Table of Contents"/>
          <w:docPartUnique/>
        </w:docPartObj>
      </w:sdtPr>
      <w:sdtEndPr>
        <w:rPr>
          <w:rFonts w:hint="eastAsia" w:ascii="仿宋" w:hAnsi="仿宋" w:eastAsia="仿宋" w:cs="Times New Roman"/>
          <w:b/>
          <w:bCs/>
          <w:color w:val="000000"/>
          <w:sz w:val="28"/>
          <w:szCs w:val="28"/>
          <w:lang w:val="en-US" w:eastAsia="zh-CN" w:bidi="ar-SA"/>
        </w:rPr>
      </w:sdtEndPr>
      <w:sdtContent>
        <w:p>
          <w:pPr>
            <w:pStyle w:val="17"/>
            <w:keepNext w:val="0"/>
            <w:keepLines w:val="0"/>
            <w:pageBreakBefore w:val="0"/>
            <w:widowControl w:val="0"/>
            <w:kinsoku/>
            <w:wordWrap/>
            <w:overflowPunct/>
            <w:topLinePunct w:val="0"/>
            <w:autoSpaceDE w:val="0"/>
            <w:autoSpaceDN w:val="0"/>
            <w:bidi w:val="0"/>
            <w:snapToGrid/>
            <w:spacing w:before="0" w:after="0" w:line="360" w:lineRule="exact"/>
            <w:ind w:left="0" w:leftChars="0" w:right="0" w:rightChars="0" w:firstLine="0" w:firstLineChars="0"/>
            <w:jc w:val="center"/>
            <w:textAlignment w:val="auto"/>
            <w:rPr>
              <w:rFonts w:ascii="宋体" w:hAnsi="宋体" w:eastAsia="宋体"/>
              <w:b/>
              <w:bCs/>
              <w:sz w:val="36"/>
              <w:szCs w:val="40"/>
            </w:rPr>
          </w:pPr>
          <w:r>
            <w:rPr>
              <w:rFonts w:ascii="宋体" w:hAnsi="宋体" w:eastAsia="宋体"/>
              <w:b/>
              <w:bCs/>
              <w:sz w:val="36"/>
              <w:szCs w:val="40"/>
            </w:rPr>
            <w:t>目录</w:t>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8"/>
              <w:szCs w:val="28"/>
            </w:rPr>
            <w:fldChar w:fldCharType="begin"/>
          </w:r>
          <w:r>
            <w:rPr>
              <w:rFonts w:hint="eastAsia"/>
              <w:sz w:val="28"/>
              <w:szCs w:val="28"/>
            </w:rPr>
            <w:instrText xml:space="preserve">TOC \o "1-3" \h \u </w:instrText>
          </w:r>
          <w:r>
            <w:rPr>
              <w:rFonts w:hint="eastAsia"/>
              <w:sz w:val="28"/>
              <w:szCs w:val="28"/>
            </w:rPr>
            <w:fldChar w:fldCharType="separate"/>
          </w:r>
          <w:r>
            <w:rPr>
              <w:rFonts w:hint="eastAsia"/>
              <w:sz w:val="24"/>
              <w:szCs w:val="24"/>
            </w:rPr>
            <w:fldChar w:fldCharType="begin"/>
          </w:r>
          <w:r>
            <w:rPr>
              <w:rFonts w:hint="eastAsia"/>
              <w:sz w:val="24"/>
              <w:szCs w:val="24"/>
            </w:rPr>
            <w:instrText xml:space="preserve"> HYPERLINK \l _Toc6845 </w:instrText>
          </w:r>
          <w:r>
            <w:rPr>
              <w:rFonts w:hint="eastAsia"/>
              <w:sz w:val="24"/>
              <w:szCs w:val="24"/>
            </w:rPr>
            <w:fldChar w:fldCharType="separate"/>
          </w:r>
          <w:r>
            <w:rPr>
              <w:rFonts w:hint="eastAsia" w:ascii="黑体" w:hAnsi="黑体" w:eastAsia="黑体" w:cs="黑体"/>
              <w:sz w:val="24"/>
              <w:szCs w:val="24"/>
              <w:lang w:val="en-US" w:eastAsia="zh-CN"/>
            </w:rPr>
            <w:t>一、组织机构</w:t>
          </w:r>
          <w:r>
            <w:rPr>
              <w:sz w:val="24"/>
              <w:szCs w:val="24"/>
            </w:rPr>
            <w:tab/>
          </w:r>
          <w:r>
            <w:rPr>
              <w:sz w:val="24"/>
              <w:szCs w:val="24"/>
            </w:rPr>
            <w:fldChar w:fldCharType="begin"/>
          </w:r>
          <w:r>
            <w:rPr>
              <w:sz w:val="24"/>
              <w:szCs w:val="24"/>
            </w:rPr>
            <w:instrText xml:space="preserve"> PAGEREF _Toc6845 \h </w:instrText>
          </w:r>
          <w:r>
            <w:rPr>
              <w:sz w:val="24"/>
              <w:szCs w:val="24"/>
            </w:rPr>
            <w:fldChar w:fldCharType="separate"/>
          </w:r>
          <w:r>
            <w:rPr>
              <w:sz w:val="24"/>
              <w:szCs w:val="24"/>
            </w:rPr>
            <w:t>1</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_Toc6191 </w:instrText>
          </w:r>
          <w:r>
            <w:rPr>
              <w:rFonts w:hint="eastAsia"/>
              <w:sz w:val="24"/>
              <w:szCs w:val="24"/>
            </w:rPr>
            <w:fldChar w:fldCharType="separate"/>
          </w:r>
          <w:r>
            <w:rPr>
              <w:rFonts w:hint="eastAsia" w:ascii="楷体" w:hAnsi="楷体" w:eastAsia="楷体" w:cs="楷体"/>
              <w:bCs w:val="0"/>
              <w:sz w:val="24"/>
              <w:szCs w:val="24"/>
              <w:lang w:val="en-US" w:eastAsia="zh-CN"/>
            </w:rPr>
            <w:t>（一）组织单位</w:t>
          </w:r>
          <w:r>
            <w:rPr>
              <w:sz w:val="24"/>
              <w:szCs w:val="24"/>
            </w:rPr>
            <w:tab/>
          </w:r>
          <w:r>
            <w:rPr>
              <w:sz w:val="24"/>
              <w:szCs w:val="24"/>
            </w:rPr>
            <w:fldChar w:fldCharType="begin"/>
          </w:r>
          <w:r>
            <w:rPr>
              <w:sz w:val="24"/>
              <w:szCs w:val="24"/>
            </w:rPr>
            <w:instrText xml:space="preserve"> PAGEREF _Toc6191 \h </w:instrText>
          </w:r>
          <w:r>
            <w:rPr>
              <w:sz w:val="24"/>
              <w:szCs w:val="24"/>
            </w:rPr>
            <w:fldChar w:fldCharType="separate"/>
          </w:r>
          <w:r>
            <w:rPr>
              <w:sz w:val="24"/>
              <w:szCs w:val="24"/>
            </w:rPr>
            <w:t>1</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_Toc7501 </w:instrText>
          </w:r>
          <w:r>
            <w:rPr>
              <w:rFonts w:hint="eastAsia"/>
              <w:sz w:val="24"/>
              <w:szCs w:val="24"/>
            </w:rPr>
            <w:fldChar w:fldCharType="separate"/>
          </w:r>
          <w:r>
            <w:rPr>
              <w:rFonts w:hint="eastAsia" w:ascii="楷体" w:hAnsi="楷体" w:eastAsia="楷体" w:cs="楷体"/>
              <w:bCs w:val="0"/>
              <w:sz w:val="24"/>
              <w:szCs w:val="24"/>
              <w:lang w:val="en-US" w:eastAsia="zh-CN"/>
            </w:rPr>
            <w:t>（二）组委会</w:t>
          </w:r>
          <w:r>
            <w:rPr>
              <w:sz w:val="24"/>
              <w:szCs w:val="24"/>
            </w:rPr>
            <w:tab/>
          </w:r>
          <w:r>
            <w:rPr>
              <w:sz w:val="24"/>
              <w:szCs w:val="24"/>
            </w:rPr>
            <w:fldChar w:fldCharType="begin"/>
          </w:r>
          <w:r>
            <w:rPr>
              <w:sz w:val="24"/>
              <w:szCs w:val="24"/>
            </w:rPr>
            <w:instrText xml:space="preserve"> PAGEREF _Toc7501 \h </w:instrText>
          </w:r>
          <w:r>
            <w:rPr>
              <w:sz w:val="24"/>
              <w:szCs w:val="24"/>
            </w:rPr>
            <w:fldChar w:fldCharType="separate"/>
          </w:r>
          <w:r>
            <w:rPr>
              <w:sz w:val="24"/>
              <w:szCs w:val="24"/>
            </w:rPr>
            <w:t>1</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_Toc32709 </w:instrText>
          </w:r>
          <w:r>
            <w:rPr>
              <w:rFonts w:hint="eastAsia"/>
              <w:sz w:val="24"/>
              <w:szCs w:val="24"/>
            </w:rPr>
            <w:fldChar w:fldCharType="separate"/>
          </w:r>
          <w:r>
            <w:rPr>
              <w:rFonts w:hint="eastAsia" w:ascii="楷体" w:hAnsi="楷体" w:eastAsia="楷体" w:cs="楷体"/>
              <w:sz w:val="24"/>
              <w:szCs w:val="24"/>
              <w:lang w:val="en-US" w:eastAsia="zh-CN"/>
            </w:rPr>
            <w:t>（三）竞赛组委会办公室</w:t>
          </w:r>
          <w:r>
            <w:rPr>
              <w:sz w:val="24"/>
              <w:szCs w:val="24"/>
            </w:rPr>
            <w:tab/>
          </w:r>
          <w:r>
            <w:rPr>
              <w:sz w:val="24"/>
              <w:szCs w:val="24"/>
            </w:rPr>
            <w:fldChar w:fldCharType="begin"/>
          </w:r>
          <w:r>
            <w:rPr>
              <w:sz w:val="24"/>
              <w:szCs w:val="24"/>
            </w:rPr>
            <w:instrText xml:space="preserve"> PAGEREF _Toc32709 \h </w:instrText>
          </w:r>
          <w:r>
            <w:rPr>
              <w:sz w:val="24"/>
              <w:szCs w:val="24"/>
            </w:rPr>
            <w:fldChar w:fldCharType="separate"/>
          </w:r>
          <w:r>
            <w:rPr>
              <w:sz w:val="24"/>
              <w:szCs w:val="24"/>
            </w:rPr>
            <w:t>1</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_Toc1111 </w:instrText>
          </w:r>
          <w:r>
            <w:rPr>
              <w:rFonts w:hint="eastAsia"/>
              <w:sz w:val="24"/>
              <w:szCs w:val="24"/>
            </w:rPr>
            <w:fldChar w:fldCharType="separate"/>
          </w:r>
          <w:r>
            <w:rPr>
              <w:rFonts w:hint="eastAsia" w:ascii="楷体" w:hAnsi="楷体" w:eastAsia="楷体" w:cs="楷体"/>
              <w:bCs w:val="0"/>
              <w:sz w:val="24"/>
              <w:szCs w:val="24"/>
              <w:lang w:val="en-US" w:eastAsia="zh-CN"/>
            </w:rPr>
            <w:t>（四）技术工作组</w:t>
          </w:r>
          <w:r>
            <w:rPr>
              <w:sz w:val="24"/>
              <w:szCs w:val="24"/>
            </w:rPr>
            <w:tab/>
          </w:r>
          <w:r>
            <w:rPr>
              <w:sz w:val="24"/>
              <w:szCs w:val="24"/>
            </w:rPr>
            <w:fldChar w:fldCharType="begin"/>
          </w:r>
          <w:r>
            <w:rPr>
              <w:sz w:val="24"/>
              <w:szCs w:val="24"/>
            </w:rPr>
            <w:instrText xml:space="preserve"> PAGEREF _Toc1111 \h </w:instrText>
          </w:r>
          <w:r>
            <w:rPr>
              <w:sz w:val="24"/>
              <w:szCs w:val="24"/>
            </w:rPr>
            <w:fldChar w:fldCharType="separate"/>
          </w:r>
          <w:r>
            <w:rPr>
              <w:sz w:val="24"/>
              <w:szCs w:val="24"/>
            </w:rPr>
            <w:t>2</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_Toc11873 </w:instrText>
          </w:r>
          <w:r>
            <w:rPr>
              <w:rFonts w:hint="eastAsia"/>
              <w:sz w:val="24"/>
              <w:szCs w:val="24"/>
            </w:rPr>
            <w:fldChar w:fldCharType="separate"/>
          </w:r>
          <w:r>
            <w:rPr>
              <w:rFonts w:hint="eastAsia" w:ascii="楷体" w:hAnsi="楷体" w:eastAsia="楷体" w:cs="楷体"/>
              <w:bCs w:val="0"/>
              <w:sz w:val="24"/>
              <w:szCs w:val="24"/>
              <w:lang w:val="en-US" w:eastAsia="zh-CN"/>
            </w:rPr>
            <w:t>（五）监督仲裁组</w:t>
          </w:r>
          <w:r>
            <w:rPr>
              <w:sz w:val="24"/>
              <w:szCs w:val="24"/>
            </w:rPr>
            <w:tab/>
          </w:r>
          <w:r>
            <w:rPr>
              <w:sz w:val="24"/>
              <w:szCs w:val="24"/>
            </w:rPr>
            <w:fldChar w:fldCharType="begin"/>
          </w:r>
          <w:r>
            <w:rPr>
              <w:sz w:val="24"/>
              <w:szCs w:val="24"/>
            </w:rPr>
            <w:instrText xml:space="preserve"> PAGEREF _Toc11873 \h </w:instrText>
          </w:r>
          <w:r>
            <w:rPr>
              <w:sz w:val="24"/>
              <w:szCs w:val="24"/>
            </w:rPr>
            <w:fldChar w:fldCharType="separate"/>
          </w:r>
          <w:r>
            <w:rPr>
              <w:sz w:val="24"/>
              <w:szCs w:val="24"/>
            </w:rPr>
            <w:t>2</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_Toc5623 </w:instrText>
          </w:r>
          <w:r>
            <w:rPr>
              <w:rFonts w:hint="eastAsia"/>
              <w:sz w:val="24"/>
              <w:szCs w:val="24"/>
            </w:rPr>
            <w:fldChar w:fldCharType="separate"/>
          </w:r>
          <w:r>
            <w:rPr>
              <w:rFonts w:hint="eastAsia" w:ascii="楷体" w:hAnsi="楷体" w:eastAsia="楷体" w:cs="楷体"/>
              <w:bCs w:val="0"/>
              <w:sz w:val="24"/>
              <w:szCs w:val="24"/>
              <w:lang w:val="en-US" w:eastAsia="zh-CN"/>
            </w:rPr>
            <w:t>（六）执行工作组</w:t>
          </w:r>
          <w:r>
            <w:rPr>
              <w:sz w:val="24"/>
              <w:szCs w:val="24"/>
            </w:rPr>
            <w:tab/>
          </w:r>
          <w:r>
            <w:rPr>
              <w:sz w:val="24"/>
              <w:szCs w:val="24"/>
            </w:rPr>
            <w:fldChar w:fldCharType="begin"/>
          </w:r>
          <w:r>
            <w:rPr>
              <w:sz w:val="24"/>
              <w:szCs w:val="24"/>
            </w:rPr>
            <w:instrText xml:space="preserve"> PAGEREF _Toc5623 \h </w:instrText>
          </w:r>
          <w:r>
            <w:rPr>
              <w:sz w:val="24"/>
              <w:szCs w:val="24"/>
            </w:rPr>
            <w:fldChar w:fldCharType="separate"/>
          </w:r>
          <w:r>
            <w:rPr>
              <w:sz w:val="24"/>
              <w:szCs w:val="24"/>
            </w:rPr>
            <w:t>2</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_Toc18245 </w:instrText>
          </w:r>
          <w:r>
            <w:rPr>
              <w:rFonts w:hint="eastAsia"/>
              <w:sz w:val="24"/>
              <w:szCs w:val="24"/>
            </w:rPr>
            <w:fldChar w:fldCharType="separate"/>
          </w:r>
          <w:r>
            <w:rPr>
              <w:rFonts w:hint="eastAsia" w:ascii="黑体" w:hAnsi="黑体" w:eastAsia="黑体" w:cs="黑体"/>
              <w:sz w:val="24"/>
              <w:szCs w:val="24"/>
              <w:lang w:val="en-US" w:eastAsia="zh-CN"/>
            </w:rPr>
            <w:t>二、参赛对象</w:t>
          </w:r>
          <w:r>
            <w:rPr>
              <w:sz w:val="24"/>
              <w:szCs w:val="24"/>
            </w:rPr>
            <w:tab/>
          </w:r>
          <w:r>
            <w:rPr>
              <w:sz w:val="24"/>
              <w:szCs w:val="24"/>
            </w:rPr>
            <w:fldChar w:fldCharType="begin"/>
          </w:r>
          <w:r>
            <w:rPr>
              <w:sz w:val="24"/>
              <w:szCs w:val="24"/>
            </w:rPr>
            <w:instrText xml:space="preserve"> PAGEREF _Toc18245 \h </w:instrText>
          </w:r>
          <w:r>
            <w:rPr>
              <w:sz w:val="24"/>
              <w:szCs w:val="24"/>
            </w:rPr>
            <w:fldChar w:fldCharType="separate"/>
          </w:r>
          <w:r>
            <w:rPr>
              <w:sz w:val="24"/>
              <w:szCs w:val="24"/>
            </w:rPr>
            <w:t>2</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_Toc28564 </w:instrText>
          </w:r>
          <w:r>
            <w:rPr>
              <w:rFonts w:hint="eastAsia"/>
              <w:sz w:val="24"/>
              <w:szCs w:val="24"/>
            </w:rPr>
            <w:fldChar w:fldCharType="separate"/>
          </w:r>
          <w:r>
            <w:rPr>
              <w:rFonts w:hint="eastAsia" w:ascii="黑体" w:hAnsi="黑体" w:eastAsia="黑体" w:cs="黑体"/>
              <w:sz w:val="24"/>
              <w:szCs w:val="24"/>
              <w:lang w:val="en-US" w:eastAsia="zh-CN"/>
            </w:rPr>
            <w:t>三、报名方式</w:t>
          </w:r>
          <w:r>
            <w:rPr>
              <w:sz w:val="24"/>
              <w:szCs w:val="24"/>
            </w:rPr>
            <w:tab/>
          </w:r>
          <w:r>
            <w:rPr>
              <w:sz w:val="24"/>
              <w:szCs w:val="24"/>
            </w:rPr>
            <w:fldChar w:fldCharType="begin"/>
          </w:r>
          <w:r>
            <w:rPr>
              <w:sz w:val="24"/>
              <w:szCs w:val="24"/>
            </w:rPr>
            <w:instrText xml:space="preserve"> PAGEREF _Toc28564 \h </w:instrText>
          </w:r>
          <w:r>
            <w:rPr>
              <w:sz w:val="24"/>
              <w:szCs w:val="24"/>
            </w:rPr>
            <w:fldChar w:fldCharType="separate"/>
          </w:r>
          <w:r>
            <w:rPr>
              <w:sz w:val="24"/>
              <w:szCs w:val="24"/>
            </w:rPr>
            <w:t>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_Toc9389 </w:instrText>
          </w:r>
          <w:r>
            <w:rPr>
              <w:rFonts w:hint="eastAsia"/>
              <w:sz w:val="24"/>
              <w:szCs w:val="24"/>
            </w:rPr>
            <w:fldChar w:fldCharType="separate"/>
          </w:r>
          <w:r>
            <w:rPr>
              <w:rFonts w:hint="eastAsia" w:ascii="楷体" w:hAnsi="楷体" w:eastAsia="楷体" w:cs="楷体"/>
              <w:sz w:val="24"/>
              <w:szCs w:val="24"/>
              <w:lang w:val="en-US" w:eastAsia="zh-CN"/>
            </w:rPr>
            <w:t>（一）线下报名</w:t>
          </w:r>
          <w:r>
            <w:rPr>
              <w:sz w:val="24"/>
              <w:szCs w:val="24"/>
            </w:rPr>
            <w:tab/>
          </w:r>
          <w:r>
            <w:rPr>
              <w:sz w:val="24"/>
              <w:szCs w:val="24"/>
            </w:rPr>
            <w:fldChar w:fldCharType="begin"/>
          </w:r>
          <w:r>
            <w:rPr>
              <w:sz w:val="24"/>
              <w:szCs w:val="24"/>
            </w:rPr>
            <w:instrText xml:space="preserve"> PAGEREF _Toc9389 \h </w:instrText>
          </w:r>
          <w:r>
            <w:rPr>
              <w:sz w:val="24"/>
              <w:szCs w:val="24"/>
            </w:rPr>
            <w:fldChar w:fldCharType="separate"/>
          </w:r>
          <w:r>
            <w:rPr>
              <w:sz w:val="24"/>
              <w:szCs w:val="24"/>
            </w:rPr>
            <w:t>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_Toc4932 </w:instrText>
          </w:r>
          <w:r>
            <w:rPr>
              <w:rFonts w:hint="eastAsia"/>
              <w:sz w:val="24"/>
              <w:szCs w:val="24"/>
            </w:rPr>
            <w:fldChar w:fldCharType="separate"/>
          </w:r>
          <w:r>
            <w:rPr>
              <w:rFonts w:hint="eastAsia" w:ascii="楷体" w:hAnsi="楷体" w:eastAsia="楷体" w:cs="楷体"/>
              <w:sz w:val="24"/>
              <w:szCs w:val="24"/>
              <w:lang w:val="en-US" w:eastAsia="zh-CN"/>
            </w:rPr>
            <w:t>（二）线上报名</w:t>
          </w:r>
          <w:r>
            <w:rPr>
              <w:sz w:val="24"/>
              <w:szCs w:val="24"/>
            </w:rPr>
            <w:tab/>
          </w:r>
          <w:r>
            <w:rPr>
              <w:sz w:val="24"/>
              <w:szCs w:val="24"/>
            </w:rPr>
            <w:fldChar w:fldCharType="begin"/>
          </w:r>
          <w:r>
            <w:rPr>
              <w:sz w:val="24"/>
              <w:szCs w:val="24"/>
            </w:rPr>
            <w:instrText xml:space="preserve"> PAGEREF _Toc4932 \h </w:instrText>
          </w:r>
          <w:r>
            <w:rPr>
              <w:sz w:val="24"/>
              <w:szCs w:val="24"/>
            </w:rPr>
            <w:fldChar w:fldCharType="separate"/>
          </w:r>
          <w:r>
            <w:rPr>
              <w:sz w:val="24"/>
              <w:szCs w:val="24"/>
            </w:rPr>
            <w:t>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_Toc5646 </w:instrText>
          </w:r>
          <w:r>
            <w:rPr>
              <w:rFonts w:hint="eastAsia"/>
              <w:sz w:val="24"/>
              <w:szCs w:val="24"/>
            </w:rPr>
            <w:fldChar w:fldCharType="separate"/>
          </w:r>
          <w:r>
            <w:rPr>
              <w:rFonts w:hint="eastAsia" w:ascii="黑体" w:hAnsi="黑体" w:eastAsia="黑体" w:cs="黑体"/>
              <w:sz w:val="24"/>
              <w:szCs w:val="24"/>
              <w:lang w:val="en-US" w:eastAsia="zh-CN"/>
            </w:rPr>
            <w:t>四、命题标准及方向</w:t>
          </w:r>
          <w:r>
            <w:rPr>
              <w:sz w:val="24"/>
              <w:szCs w:val="24"/>
            </w:rPr>
            <w:tab/>
          </w:r>
          <w:r>
            <w:rPr>
              <w:sz w:val="24"/>
              <w:szCs w:val="24"/>
            </w:rPr>
            <w:fldChar w:fldCharType="begin"/>
          </w:r>
          <w:r>
            <w:rPr>
              <w:sz w:val="24"/>
              <w:szCs w:val="24"/>
            </w:rPr>
            <w:instrText xml:space="preserve"> PAGEREF _Toc5646 \h </w:instrText>
          </w:r>
          <w:r>
            <w:rPr>
              <w:sz w:val="24"/>
              <w:szCs w:val="24"/>
            </w:rPr>
            <w:fldChar w:fldCharType="separate"/>
          </w:r>
          <w:r>
            <w:rPr>
              <w:sz w:val="24"/>
              <w:szCs w:val="24"/>
            </w:rPr>
            <w:t>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_Toc31089 </w:instrText>
          </w:r>
          <w:r>
            <w:rPr>
              <w:rFonts w:hint="eastAsia"/>
              <w:sz w:val="24"/>
              <w:szCs w:val="24"/>
            </w:rPr>
            <w:fldChar w:fldCharType="separate"/>
          </w:r>
          <w:r>
            <w:rPr>
              <w:rFonts w:hint="eastAsia" w:ascii="黑体" w:hAnsi="黑体" w:eastAsia="黑体" w:cs="黑体"/>
              <w:bCs/>
              <w:sz w:val="24"/>
              <w:szCs w:val="24"/>
              <w:lang w:val="en-US" w:eastAsia="zh-CN" w:bidi="zh-CN"/>
            </w:rPr>
            <w:t>五、技术及竞赛描述</w:t>
          </w:r>
          <w:r>
            <w:rPr>
              <w:sz w:val="24"/>
              <w:szCs w:val="24"/>
            </w:rPr>
            <w:tab/>
          </w:r>
          <w:r>
            <w:rPr>
              <w:sz w:val="24"/>
              <w:szCs w:val="24"/>
            </w:rPr>
            <w:fldChar w:fldCharType="begin"/>
          </w:r>
          <w:r>
            <w:rPr>
              <w:sz w:val="24"/>
              <w:szCs w:val="24"/>
            </w:rPr>
            <w:instrText xml:space="preserve"> PAGEREF _Toc31089 \h </w:instrText>
          </w:r>
          <w:r>
            <w:rPr>
              <w:sz w:val="24"/>
              <w:szCs w:val="24"/>
            </w:rPr>
            <w:fldChar w:fldCharType="separate"/>
          </w:r>
          <w:r>
            <w:rPr>
              <w:sz w:val="24"/>
              <w:szCs w:val="24"/>
            </w:rPr>
            <w:t>4</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_Toc17842 </w:instrText>
          </w:r>
          <w:r>
            <w:rPr>
              <w:rFonts w:hint="eastAsia"/>
              <w:sz w:val="24"/>
              <w:szCs w:val="24"/>
            </w:rPr>
            <w:fldChar w:fldCharType="separate"/>
          </w:r>
          <w:r>
            <w:rPr>
              <w:rFonts w:hint="eastAsia" w:ascii="楷体" w:hAnsi="楷体" w:eastAsia="楷体" w:cs="楷体"/>
              <w:sz w:val="24"/>
              <w:szCs w:val="24"/>
            </w:rPr>
            <w:t>（一）</w:t>
          </w:r>
          <w:r>
            <w:rPr>
              <w:rFonts w:hint="eastAsia" w:ascii="楷体" w:hAnsi="楷体" w:eastAsia="楷体" w:cs="楷体"/>
              <w:sz w:val="24"/>
              <w:szCs w:val="24"/>
              <w:lang w:val="en-US" w:eastAsia="zh-CN"/>
            </w:rPr>
            <w:t>技术项目</w:t>
          </w:r>
          <w:r>
            <w:rPr>
              <w:rFonts w:hint="eastAsia" w:ascii="楷体" w:hAnsi="楷体" w:eastAsia="楷体" w:cs="楷体"/>
              <w:sz w:val="24"/>
              <w:szCs w:val="24"/>
            </w:rPr>
            <w:t>名称</w:t>
          </w:r>
          <w:r>
            <w:rPr>
              <w:sz w:val="24"/>
              <w:szCs w:val="24"/>
            </w:rPr>
            <w:tab/>
          </w:r>
          <w:r>
            <w:rPr>
              <w:sz w:val="24"/>
              <w:szCs w:val="24"/>
            </w:rPr>
            <w:fldChar w:fldCharType="begin"/>
          </w:r>
          <w:r>
            <w:rPr>
              <w:sz w:val="24"/>
              <w:szCs w:val="24"/>
            </w:rPr>
            <w:instrText xml:space="preserve"> PAGEREF _Toc17842 \h </w:instrText>
          </w:r>
          <w:r>
            <w:rPr>
              <w:sz w:val="24"/>
              <w:szCs w:val="24"/>
            </w:rPr>
            <w:fldChar w:fldCharType="separate"/>
          </w:r>
          <w:r>
            <w:rPr>
              <w:sz w:val="24"/>
              <w:szCs w:val="24"/>
            </w:rPr>
            <w:t>4</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_Toc4261 </w:instrText>
          </w:r>
          <w:r>
            <w:rPr>
              <w:rFonts w:hint="eastAsia"/>
              <w:sz w:val="24"/>
              <w:szCs w:val="24"/>
            </w:rPr>
            <w:fldChar w:fldCharType="separate"/>
          </w:r>
          <w:r>
            <w:rPr>
              <w:rFonts w:hint="eastAsia" w:ascii="楷体" w:hAnsi="楷体" w:eastAsia="楷体" w:cs="楷体"/>
              <w:sz w:val="24"/>
              <w:szCs w:val="24"/>
            </w:rPr>
            <w:t>（</w:t>
          </w:r>
          <w:r>
            <w:rPr>
              <w:rFonts w:hint="eastAsia" w:ascii="楷体" w:hAnsi="楷体" w:eastAsia="楷体" w:cs="楷体"/>
              <w:sz w:val="24"/>
              <w:szCs w:val="24"/>
              <w:lang w:val="en-US" w:eastAsia="zh-CN"/>
            </w:rPr>
            <w:t>二</w:t>
          </w:r>
          <w:r>
            <w:rPr>
              <w:rFonts w:hint="eastAsia" w:ascii="楷体" w:hAnsi="楷体" w:eastAsia="楷体" w:cs="楷体"/>
              <w:sz w:val="24"/>
              <w:szCs w:val="24"/>
            </w:rPr>
            <w:t>）</w:t>
          </w:r>
          <w:r>
            <w:rPr>
              <w:rFonts w:hint="eastAsia" w:ascii="楷体" w:hAnsi="楷体" w:eastAsia="楷体" w:cs="楷体"/>
              <w:sz w:val="24"/>
              <w:szCs w:val="24"/>
              <w:lang w:val="en-US" w:eastAsia="zh-CN"/>
            </w:rPr>
            <w:t>技术项目</w:t>
          </w:r>
          <w:r>
            <w:rPr>
              <w:rFonts w:hint="eastAsia" w:ascii="楷体" w:hAnsi="楷体" w:eastAsia="楷体" w:cs="楷体"/>
              <w:sz w:val="24"/>
              <w:szCs w:val="24"/>
            </w:rPr>
            <w:t>基本描述</w:t>
          </w:r>
          <w:r>
            <w:rPr>
              <w:sz w:val="24"/>
              <w:szCs w:val="24"/>
            </w:rPr>
            <w:tab/>
          </w:r>
          <w:r>
            <w:rPr>
              <w:sz w:val="24"/>
              <w:szCs w:val="24"/>
            </w:rPr>
            <w:fldChar w:fldCharType="begin"/>
          </w:r>
          <w:r>
            <w:rPr>
              <w:sz w:val="24"/>
              <w:szCs w:val="24"/>
            </w:rPr>
            <w:instrText xml:space="preserve"> PAGEREF _Toc4261 \h </w:instrText>
          </w:r>
          <w:r>
            <w:rPr>
              <w:sz w:val="24"/>
              <w:szCs w:val="24"/>
            </w:rPr>
            <w:fldChar w:fldCharType="separate"/>
          </w:r>
          <w:r>
            <w:rPr>
              <w:sz w:val="24"/>
              <w:szCs w:val="24"/>
            </w:rPr>
            <w:t>4</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_Toc10195 </w:instrText>
          </w:r>
          <w:r>
            <w:rPr>
              <w:rFonts w:hint="eastAsia"/>
              <w:sz w:val="24"/>
              <w:szCs w:val="24"/>
            </w:rPr>
            <w:fldChar w:fldCharType="separate"/>
          </w:r>
          <w:r>
            <w:rPr>
              <w:rFonts w:hint="eastAsia" w:ascii="楷体" w:hAnsi="楷体" w:eastAsia="楷体" w:cs="楷体"/>
              <w:sz w:val="24"/>
              <w:szCs w:val="24"/>
              <w:lang w:val="en-US" w:eastAsia="zh-CN" w:bidi="zh-CN"/>
            </w:rPr>
            <w:t>（三）</w:t>
          </w:r>
          <w:r>
            <w:rPr>
              <w:rFonts w:hint="eastAsia" w:ascii="楷体" w:hAnsi="楷体" w:eastAsia="楷体" w:cs="楷体"/>
              <w:sz w:val="24"/>
              <w:szCs w:val="24"/>
              <w:lang w:val="en-US" w:eastAsia="zh-CN"/>
            </w:rPr>
            <w:t>竞赛方式</w:t>
          </w:r>
          <w:r>
            <w:rPr>
              <w:sz w:val="24"/>
              <w:szCs w:val="24"/>
            </w:rPr>
            <w:tab/>
          </w:r>
          <w:r>
            <w:rPr>
              <w:sz w:val="24"/>
              <w:szCs w:val="24"/>
            </w:rPr>
            <w:fldChar w:fldCharType="begin"/>
          </w:r>
          <w:r>
            <w:rPr>
              <w:sz w:val="24"/>
              <w:szCs w:val="24"/>
            </w:rPr>
            <w:instrText xml:space="preserve"> PAGEREF _Toc10195 \h </w:instrText>
          </w:r>
          <w:r>
            <w:rPr>
              <w:sz w:val="24"/>
              <w:szCs w:val="24"/>
            </w:rPr>
            <w:fldChar w:fldCharType="separate"/>
          </w:r>
          <w:r>
            <w:rPr>
              <w:sz w:val="24"/>
              <w:szCs w:val="24"/>
            </w:rPr>
            <w:t>4</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_Toc9378 </w:instrText>
          </w:r>
          <w:r>
            <w:rPr>
              <w:rFonts w:hint="eastAsia"/>
              <w:sz w:val="24"/>
              <w:szCs w:val="24"/>
            </w:rPr>
            <w:fldChar w:fldCharType="separate"/>
          </w:r>
          <w:r>
            <w:rPr>
              <w:rFonts w:hint="eastAsia" w:ascii="楷体" w:hAnsi="楷体" w:eastAsia="楷体" w:cs="楷体"/>
              <w:sz w:val="24"/>
              <w:szCs w:val="24"/>
              <w:lang w:val="en-US" w:eastAsia="zh-CN" w:bidi="zh-CN"/>
            </w:rPr>
            <w:t>（四）竞赛标准</w:t>
          </w:r>
          <w:r>
            <w:rPr>
              <w:sz w:val="24"/>
              <w:szCs w:val="24"/>
            </w:rPr>
            <w:tab/>
          </w:r>
          <w:r>
            <w:rPr>
              <w:sz w:val="24"/>
              <w:szCs w:val="24"/>
            </w:rPr>
            <w:fldChar w:fldCharType="begin"/>
          </w:r>
          <w:r>
            <w:rPr>
              <w:sz w:val="24"/>
              <w:szCs w:val="24"/>
            </w:rPr>
            <w:instrText xml:space="preserve"> PAGEREF _Toc9378 \h </w:instrText>
          </w:r>
          <w:r>
            <w:rPr>
              <w:sz w:val="24"/>
              <w:szCs w:val="24"/>
            </w:rPr>
            <w:fldChar w:fldCharType="separate"/>
          </w:r>
          <w:r>
            <w:rPr>
              <w:sz w:val="24"/>
              <w:szCs w:val="24"/>
            </w:rPr>
            <w:t>4</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_Toc10205 </w:instrText>
          </w:r>
          <w:r>
            <w:rPr>
              <w:rFonts w:hint="eastAsia"/>
              <w:sz w:val="24"/>
              <w:szCs w:val="24"/>
            </w:rPr>
            <w:fldChar w:fldCharType="separate"/>
          </w:r>
          <w:r>
            <w:rPr>
              <w:rFonts w:hint="eastAsia" w:ascii="楷体" w:hAnsi="楷体" w:eastAsia="楷体" w:cs="楷体"/>
              <w:sz w:val="24"/>
              <w:szCs w:val="24"/>
              <w:lang w:val="en-US" w:eastAsia="zh-CN" w:bidi="zh-CN"/>
            </w:rPr>
            <w:t>（五）</w:t>
          </w:r>
          <w:r>
            <w:rPr>
              <w:rFonts w:hint="eastAsia" w:ascii="楷体" w:hAnsi="楷体" w:eastAsia="楷体" w:cs="楷体"/>
              <w:sz w:val="24"/>
              <w:szCs w:val="24"/>
              <w:lang w:val="en-US" w:eastAsia="zh-CN"/>
            </w:rPr>
            <w:t>成绩计算</w:t>
          </w:r>
          <w:r>
            <w:rPr>
              <w:sz w:val="24"/>
              <w:szCs w:val="24"/>
            </w:rPr>
            <w:tab/>
          </w:r>
          <w:r>
            <w:rPr>
              <w:sz w:val="24"/>
              <w:szCs w:val="24"/>
            </w:rPr>
            <w:fldChar w:fldCharType="begin"/>
          </w:r>
          <w:r>
            <w:rPr>
              <w:sz w:val="24"/>
              <w:szCs w:val="24"/>
            </w:rPr>
            <w:instrText xml:space="preserve"> PAGEREF _Toc10205 \h </w:instrText>
          </w:r>
          <w:r>
            <w:rPr>
              <w:sz w:val="24"/>
              <w:szCs w:val="24"/>
            </w:rPr>
            <w:fldChar w:fldCharType="separate"/>
          </w:r>
          <w:r>
            <w:rPr>
              <w:sz w:val="24"/>
              <w:szCs w:val="24"/>
            </w:rPr>
            <w:t>4</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_Toc12070 </w:instrText>
          </w:r>
          <w:r>
            <w:rPr>
              <w:rFonts w:hint="eastAsia"/>
              <w:sz w:val="24"/>
              <w:szCs w:val="24"/>
            </w:rPr>
            <w:fldChar w:fldCharType="separate"/>
          </w:r>
          <w:r>
            <w:rPr>
              <w:rFonts w:hint="eastAsia" w:ascii="黑体" w:hAnsi="黑体" w:eastAsia="黑体" w:cs="黑体"/>
              <w:bCs/>
              <w:sz w:val="24"/>
              <w:szCs w:val="24"/>
              <w:lang w:val="en-US" w:eastAsia="zh-CN" w:bidi="zh-CN"/>
            </w:rPr>
            <w:t>六、竞赛流程、范围、比重、类型及其他</w:t>
          </w:r>
          <w:r>
            <w:rPr>
              <w:sz w:val="24"/>
              <w:szCs w:val="24"/>
            </w:rPr>
            <w:tab/>
          </w:r>
          <w:r>
            <w:rPr>
              <w:sz w:val="24"/>
              <w:szCs w:val="24"/>
            </w:rPr>
            <w:fldChar w:fldCharType="begin"/>
          </w:r>
          <w:r>
            <w:rPr>
              <w:sz w:val="24"/>
              <w:szCs w:val="24"/>
            </w:rPr>
            <w:instrText xml:space="preserve"> PAGEREF _Toc12070 \h </w:instrText>
          </w:r>
          <w:r>
            <w:rPr>
              <w:sz w:val="24"/>
              <w:szCs w:val="24"/>
            </w:rPr>
            <w:fldChar w:fldCharType="separate"/>
          </w:r>
          <w:r>
            <w:rPr>
              <w:sz w:val="24"/>
              <w:szCs w:val="24"/>
            </w:rPr>
            <w:t>5</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_Toc11400 </w:instrText>
          </w:r>
          <w:r>
            <w:rPr>
              <w:rFonts w:hint="eastAsia"/>
              <w:sz w:val="24"/>
              <w:szCs w:val="24"/>
            </w:rPr>
            <w:fldChar w:fldCharType="separate"/>
          </w:r>
          <w:r>
            <w:rPr>
              <w:rFonts w:hint="eastAsia" w:ascii="楷体" w:hAnsi="楷体" w:eastAsia="楷体" w:cs="楷体"/>
              <w:sz w:val="24"/>
              <w:szCs w:val="24"/>
              <w:lang w:val="en-US" w:eastAsia="zh-CN" w:bidi="zh-CN"/>
            </w:rPr>
            <w:t>（一）竞赛考试大纲</w:t>
          </w:r>
          <w:r>
            <w:rPr>
              <w:sz w:val="24"/>
              <w:szCs w:val="24"/>
            </w:rPr>
            <w:tab/>
          </w:r>
          <w:r>
            <w:rPr>
              <w:sz w:val="24"/>
              <w:szCs w:val="24"/>
            </w:rPr>
            <w:fldChar w:fldCharType="begin"/>
          </w:r>
          <w:r>
            <w:rPr>
              <w:sz w:val="24"/>
              <w:szCs w:val="24"/>
            </w:rPr>
            <w:instrText xml:space="preserve"> PAGEREF _Toc11400 \h </w:instrText>
          </w:r>
          <w:r>
            <w:rPr>
              <w:sz w:val="24"/>
              <w:szCs w:val="24"/>
            </w:rPr>
            <w:fldChar w:fldCharType="separate"/>
          </w:r>
          <w:r>
            <w:rPr>
              <w:sz w:val="24"/>
              <w:szCs w:val="24"/>
            </w:rPr>
            <w:t>5</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_Toc26654 </w:instrText>
          </w:r>
          <w:r>
            <w:rPr>
              <w:rFonts w:hint="eastAsia"/>
              <w:sz w:val="24"/>
              <w:szCs w:val="24"/>
            </w:rPr>
            <w:fldChar w:fldCharType="separate"/>
          </w:r>
          <w:r>
            <w:rPr>
              <w:rFonts w:hint="eastAsia" w:ascii="楷体" w:hAnsi="楷体" w:eastAsia="楷体" w:cs="楷体"/>
              <w:sz w:val="24"/>
              <w:szCs w:val="24"/>
              <w:lang w:val="en-US" w:eastAsia="zh-CN" w:bidi="zh-CN"/>
            </w:rPr>
            <w:t>（二）理论知识考试</w:t>
          </w:r>
          <w:r>
            <w:rPr>
              <w:sz w:val="24"/>
              <w:szCs w:val="24"/>
            </w:rPr>
            <w:tab/>
          </w:r>
          <w:r>
            <w:rPr>
              <w:sz w:val="24"/>
              <w:szCs w:val="24"/>
            </w:rPr>
            <w:fldChar w:fldCharType="begin"/>
          </w:r>
          <w:r>
            <w:rPr>
              <w:sz w:val="24"/>
              <w:szCs w:val="24"/>
            </w:rPr>
            <w:instrText xml:space="preserve"> PAGEREF _Toc26654 \h </w:instrText>
          </w:r>
          <w:r>
            <w:rPr>
              <w:sz w:val="24"/>
              <w:szCs w:val="24"/>
            </w:rPr>
            <w:fldChar w:fldCharType="separate"/>
          </w:r>
          <w:r>
            <w:rPr>
              <w:sz w:val="24"/>
              <w:szCs w:val="24"/>
            </w:rPr>
            <w:t>6</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_Toc17644 </w:instrText>
          </w:r>
          <w:r>
            <w:rPr>
              <w:rFonts w:hint="eastAsia"/>
              <w:sz w:val="24"/>
              <w:szCs w:val="24"/>
            </w:rPr>
            <w:fldChar w:fldCharType="separate"/>
          </w:r>
          <w:r>
            <w:rPr>
              <w:rFonts w:hint="eastAsia" w:ascii="楷体" w:hAnsi="楷体" w:eastAsia="楷体" w:cs="楷体"/>
              <w:sz w:val="24"/>
              <w:szCs w:val="24"/>
              <w:lang w:val="en-US" w:eastAsia="zh-CN" w:bidi="zh-CN"/>
            </w:rPr>
            <w:t>（二）实操技能考核</w:t>
          </w:r>
          <w:r>
            <w:rPr>
              <w:sz w:val="24"/>
              <w:szCs w:val="24"/>
            </w:rPr>
            <w:tab/>
          </w:r>
          <w:r>
            <w:rPr>
              <w:sz w:val="24"/>
              <w:szCs w:val="24"/>
            </w:rPr>
            <w:fldChar w:fldCharType="begin"/>
          </w:r>
          <w:r>
            <w:rPr>
              <w:sz w:val="24"/>
              <w:szCs w:val="24"/>
            </w:rPr>
            <w:instrText xml:space="preserve"> PAGEREF _Toc17644 \h </w:instrText>
          </w:r>
          <w:r>
            <w:rPr>
              <w:sz w:val="24"/>
              <w:szCs w:val="24"/>
            </w:rPr>
            <w:fldChar w:fldCharType="separate"/>
          </w:r>
          <w:r>
            <w:rPr>
              <w:sz w:val="24"/>
              <w:szCs w:val="24"/>
            </w:rPr>
            <w:t>8</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_Toc12628 </w:instrText>
          </w:r>
          <w:r>
            <w:rPr>
              <w:rFonts w:hint="eastAsia"/>
              <w:sz w:val="24"/>
              <w:szCs w:val="24"/>
            </w:rPr>
            <w:fldChar w:fldCharType="separate"/>
          </w:r>
          <w:r>
            <w:rPr>
              <w:rFonts w:hint="eastAsia" w:ascii="黑体" w:hAnsi="黑体" w:eastAsia="黑体" w:cs="黑体"/>
              <w:sz w:val="24"/>
              <w:szCs w:val="24"/>
              <w:lang w:val="en-US" w:eastAsia="zh-CN"/>
            </w:rPr>
            <w:t>七、竞赛规则及须知</w:t>
          </w:r>
          <w:r>
            <w:rPr>
              <w:sz w:val="24"/>
              <w:szCs w:val="24"/>
            </w:rPr>
            <w:tab/>
          </w:r>
          <w:r>
            <w:rPr>
              <w:sz w:val="24"/>
              <w:szCs w:val="24"/>
            </w:rPr>
            <w:fldChar w:fldCharType="begin"/>
          </w:r>
          <w:r>
            <w:rPr>
              <w:sz w:val="24"/>
              <w:szCs w:val="24"/>
            </w:rPr>
            <w:instrText xml:space="preserve"> PAGEREF _Toc12628 \h </w:instrText>
          </w:r>
          <w:r>
            <w:rPr>
              <w:sz w:val="24"/>
              <w:szCs w:val="24"/>
            </w:rPr>
            <w:fldChar w:fldCharType="separate"/>
          </w:r>
          <w:r>
            <w:rPr>
              <w:sz w:val="24"/>
              <w:szCs w:val="24"/>
            </w:rPr>
            <w:t>9</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_Toc11976 </w:instrText>
          </w:r>
          <w:r>
            <w:rPr>
              <w:rFonts w:hint="eastAsia"/>
              <w:sz w:val="24"/>
              <w:szCs w:val="24"/>
            </w:rPr>
            <w:fldChar w:fldCharType="separate"/>
          </w:r>
          <w:r>
            <w:rPr>
              <w:rFonts w:hint="eastAsia" w:ascii="楷体" w:hAnsi="楷体" w:eastAsia="楷体" w:cs="楷体"/>
              <w:sz w:val="24"/>
              <w:szCs w:val="24"/>
              <w:lang w:val="en-US" w:eastAsia="zh-CN" w:bidi="zh-CN"/>
            </w:rPr>
            <w:t>（一）理论知识比赛</w:t>
          </w:r>
          <w:r>
            <w:rPr>
              <w:sz w:val="24"/>
              <w:szCs w:val="24"/>
            </w:rPr>
            <w:tab/>
          </w:r>
          <w:r>
            <w:rPr>
              <w:sz w:val="24"/>
              <w:szCs w:val="24"/>
            </w:rPr>
            <w:fldChar w:fldCharType="begin"/>
          </w:r>
          <w:r>
            <w:rPr>
              <w:sz w:val="24"/>
              <w:szCs w:val="24"/>
            </w:rPr>
            <w:instrText xml:space="preserve"> PAGEREF _Toc11976 \h </w:instrText>
          </w:r>
          <w:r>
            <w:rPr>
              <w:sz w:val="24"/>
              <w:szCs w:val="24"/>
            </w:rPr>
            <w:fldChar w:fldCharType="separate"/>
          </w:r>
          <w:r>
            <w:rPr>
              <w:sz w:val="24"/>
              <w:szCs w:val="24"/>
            </w:rPr>
            <w:t>9</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_Toc17152 </w:instrText>
          </w:r>
          <w:r>
            <w:rPr>
              <w:rFonts w:hint="eastAsia"/>
              <w:sz w:val="24"/>
              <w:szCs w:val="24"/>
            </w:rPr>
            <w:fldChar w:fldCharType="separate"/>
          </w:r>
          <w:r>
            <w:rPr>
              <w:rFonts w:hint="eastAsia" w:ascii="楷体" w:hAnsi="楷体" w:eastAsia="楷体" w:cs="楷体"/>
              <w:sz w:val="24"/>
              <w:szCs w:val="24"/>
              <w:lang w:val="en-US" w:eastAsia="zh-CN" w:bidi="zh-CN"/>
            </w:rPr>
            <w:t>（二）实操技能比赛</w:t>
          </w:r>
          <w:r>
            <w:rPr>
              <w:sz w:val="24"/>
              <w:szCs w:val="24"/>
            </w:rPr>
            <w:tab/>
          </w:r>
          <w:r>
            <w:rPr>
              <w:sz w:val="24"/>
              <w:szCs w:val="24"/>
            </w:rPr>
            <w:fldChar w:fldCharType="begin"/>
          </w:r>
          <w:r>
            <w:rPr>
              <w:sz w:val="24"/>
              <w:szCs w:val="24"/>
            </w:rPr>
            <w:instrText xml:space="preserve"> PAGEREF _Toc17152 \h </w:instrText>
          </w:r>
          <w:r>
            <w:rPr>
              <w:sz w:val="24"/>
              <w:szCs w:val="24"/>
            </w:rPr>
            <w:fldChar w:fldCharType="separate"/>
          </w:r>
          <w:r>
            <w:rPr>
              <w:sz w:val="24"/>
              <w:szCs w:val="24"/>
            </w:rPr>
            <w:t>10</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_Toc23350 </w:instrText>
          </w:r>
          <w:r>
            <w:rPr>
              <w:rFonts w:hint="eastAsia"/>
              <w:sz w:val="24"/>
              <w:szCs w:val="24"/>
            </w:rPr>
            <w:fldChar w:fldCharType="separate"/>
          </w:r>
          <w:r>
            <w:rPr>
              <w:rFonts w:hint="eastAsia" w:ascii="楷体" w:hAnsi="楷体" w:eastAsia="楷体" w:cs="楷体"/>
              <w:sz w:val="24"/>
              <w:szCs w:val="24"/>
              <w:lang w:val="en-US" w:eastAsia="zh-CN" w:bidi="zh-CN"/>
            </w:rPr>
            <w:t>（三）赛场公开</w:t>
          </w:r>
          <w:r>
            <w:rPr>
              <w:sz w:val="24"/>
              <w:szCs w:val="24"/>
            </w:rPr>
            <w:tab/>
          </w:r>
          <w:r>
            <w:rPr>
              <w:sz w:val="24"/>
              <w:szCs w:val="24"/>
            </w:rPr>
            <w:fldChar w:fldCharType="begin"/>
          </w:r>
          <w:r>
            <w:rPr>
              <w:sz w:val="24"/>
              <w:szCs w:val="24"/>
            </w:rPr>
            <w:instrText xml:space="preserve"> PAGEREF _Toc23350 \h </w:instrText>
          </w:r>
          <w:r>
            <w:rPr>
              <w:sz w:val="24"/>
              <w:szCs w:val="24"/>
            </w:rPr>
            <w:fldChar w:fldCharType="separate"/>
          </w:r>
          <w:r>
            <w:rPr>
              <w:sz w:val="24"/>
              <w:szCs w:val="24"/>
            </w:rPr>
            <w:t>11</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_Toc8056 </w:instrText>
          </w:r>
          <w:r>
            <w:rPr>
              <w:rFonts w:hint="eastAsia"/>
              <w:sz w:val="24"/>
              <w:szCs w:val="24"/>
            </w:rPr>
            <w:fldChar w:fldCharType="separate"/>
          </w:r>
          <w:r>
            <w:rPr>
              <w:rFonts w:hint="eastAsia" w:ascii="楷体" w:hAnsi="楷体" w:eastAsia="楷体" w:cs="楷体"/>
              <w:sz w:val="24"/>
              <w:szCs w:val="24"/>
              <w:lang w:val="en-US" w:eastAsia="zh-CN" w:bidi="zh-CN"/>
            </w:rPr>
            <w:t>（四）争议申诉与仲裁</w:t>
          </w:r>
          <w:r>
            <w:rPr>
              <w:sz w:val="24"/>
              <w:szCs w:val="24"/>
            </w:rPr>
            <w:tab/>
          </w:r>
          <w:r>
            <w:rPr>
              <w:sz w:val="24"/>
              <w:szCs w:val="24"/>
            </w:rPr>
            <w:fldChar w:fldCharType="begin"/>
          </w:r>
          <w:r>
            <w:rPr>
              <w:sz w:val="24"/>
              <w:szCs w:val="24"/>
            </w:rPr>
            <w:instrText xml:space="preserve"> PAGEREF _Toc8056 \h </w:instrText>
          </w:r>
          <w:r>
            <w:rPr>
              <w:sz w:val="24"/>
              <w:szCs w:val="24"/>
            </w:rPr>
            <w:fldChar w:fldCharType="separate"/>
          </w:r>
          <w:r>
            <w:rPr>
              <w:sz w:val="24"/>
              <w:szCs w:val="24"/>
            </w:rPr>
            <w:t>12</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_Toc16113 </w:instrText>
          </w:r>
          <w:r>
            <w:rPr>
              <w:rFonts w:hint="eastAsia"/>
              <w:sz w:val="24"/>
              <w:szCs w:val="24"/>
            </w:rPr>
            <w:fldChar w:fldCharType="separate"/>
          </w:r>
          <w:r>
            <w:rPr>
              <w:rFonts w:hint="eastAsia" w:ascii="黑体" w:hAnsi="黑体" w:eastAsia="黑体" w:cs="黑体"/>
              <w:bCs/>
              <w:sz w:val="24"/>
              <w:szCs w:val="24"/>
              <w:lang w:val="en-US" w:eastAsia="zh-CN" w:bidi="zh-CN"/>
            </w:rPr>
            <w:t>八、竞赛场地、设施设备安排</w:t>
          </w:r>
          <w:r>
            <w:rPr>
              <w:sz w:val="24"/>
              <w:szCs w:val="24"/>
            </w:rPr>
            <w:tab/>
          </w:r>
          <w:r>
            <w:rPr>
              <w:sz w:val="24"/>
              <w:szCs w:val="24"/>
            </w:rPr>
            <w:fldChar w:fldCharType="begin"/>
          </w:r>
          <w:r>
            <w:rPr>
              <w:sz w:val="24"/>
              <w:szCs w:val="24"/>
            </w:rPr>
            <w:instrText xml:space="preserve"> PAGEREF _Toc16113 \h </w:instrText>
          </w:r>
          <w:r>
            <w:rPr>
              <w:sz w:val="24"/>
              <w:szCs w:val="24"/>
            </w:rPr>
            <w:fldChar w:fldCharType="separate"/>
          </w:r>
          <w:r>
            <w:rPr>
              <w:sz w:val="24"/>
              <w:szCs w:val="24"/>
            </w:rPr>
            <w:t>13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_Toc31005 </w:instrText>
          </w:r>
          <w:r>
            <w:rPr>
              <w:rFonts w:hint="eastAsia"/>
              <w:sz w:val="24"/>
              <w:szCs w:val="24"/>
            </w:rPr>
            <w:fldChar w:fldCharType="separate"/>
          </w:r>
          <w:r>
            <w:rPr>
              <w:rFonts w:hint="eastAsia" w:ascii="楷体" w:hAnsi="楷体" w:eastAsia="楷体" w:cs="楷体"/>
              <w:sz w:val="24"/>
              <w:szCs w:val="24"/>
              <w:highlight w:val="none"/>
              <w:lang w:val="en-US" w:eastAsia="zh-CN" w:bidi="zh-CN"/>
            </w:rPr>
            <w:t>（一）赛场规格要求</w:t>
          </w:r>
          <w:r>
            <w:rPr>
              <w:sz w:val="24"/>
              <w:szCs w:val="24"/>
            </w:rPr>
            <w:tab/>
          </w:r>
          <w:r>
            <w:rPr>
              <w:sz w:val="24"/>
              <w:szCs w:val="24"/>
            </w:rPr>
            <w:fldChar w:fldCharType="begin"/>
          </w:r>
          <w:r>
            <w:rPr>
              <w:sz w:val="24"/>
              <w:szCs w:val="24"/>
            </w:rPr>
            <w:instrText xml:space="preserve"> PAGEREF _Toc31005 \h </w:instrText>
          </w:r>
          <w:r>
            <w:rPr>
              <w:sz w:val="24"/>
              <w:szCs w:val="24"/>
            </w:rPr>
            <w:fldChar w:fldCharType="separate"/>
          </w:r>
          <w:r>
            <w:rPr>
              <w:sz w:val="24"/>
              <w:szCs w:val="24"/>
            </w:rPr>
            <w:t>13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_Toc23510 </w:instrText>
          </w:r>
          <w:r>
            <w:rPr>
              <w:rFonts w:hint="eastAsia"/>
              <w:sz w:val="24"/>
              <w:szCs w:val="24"/>
            </w:rPr>
            <w:fldChar w:fldCharType="separate"/>
          </w:r>
          <w:r>
            <w:rPr>
              <w:rFonts w:hint="eastAsia" w:ascii="楷体" w:hAnsi="楷体" w:eastAsia="楷体" w:cs="楷体"/>
              <w:sz w:val="24"/>
              <w:szCs w:val="24"/>
              <w:lang w:val="en-US" w:eastAsia="zh-CN" w:bidi="zh-CN"/>
            </w:rPr>
            <w:t>（二）基础设施清单</w:t>
          </w:r>
          <w:r>
            <w:rPr>
              <w:sz w:val="24"/>
              <w:szCs w:val="24"/>
            </w:rPr>
            <w:tab/>
          </w:r>
          <w:r>
            <w:rPr>
              <w:sz w:val="24"/>
              <w:szCs w:val="24"/>
            </w:rPr>
            <w:fldChar w:fldCharType="begin"/>
          </w:r>
          <w:r>
            <w:rPr>
              <w:sz w:val="24"/>
              <w:szCs w:val="24"/>
            </w:rPr>
            <w:instrText xml:space="preserve"> PAGEREF _Toc23510 \h </w:instrText>
          </w:r>
          <w:r>
            <w:rPr>
              <w:sz w:val="24"/>
              <w:szCs w:val="24"/>
            </w:rPr>
            <w:fldChar w:fldCharType="separate"/>
          </w:r>
          <w:r>
            <w:rPr>
              <w:sz w:val="24"/>
              <w:szCs w:val="24"/>
            </w:rPr>
            <w:t>13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_Toc608 </w:instrText>
          </w:r>
          <w:r>
            <w:rPr>
              <w:rFonts w:hint="eastAsia"/>
              <w:sz w:val="24"/>
              <w:szCs w:val="24"/>
            </w:rPr>
            <w:fldChar w:fldCharType="separate"/>
          </w:r>
          <w:r>
            <w:rPr>
              <w:rFonts w:hint="eastAsia" w:ascii="楷体" w:hAnsi="楷体" w:eastAsia="楷体" w:cs="楷体"/>
              <w:sz w:val="24"/>
              <w:szCs w:val="24"/>
              <w:lang w:val="en-US" w:eastAsia="zh-CN" w:bidi="zh-CN"/>
            </w:rPr>
            <w:t>（三）工具材料安排</w:t>
          </w:r>
          <w:r>
            <w:rPr>
              <w:sz w:val="24"/>
              <w:szCs w:val="24"/>
            </w:rPr>
            <w:tab/>
          </w:r>
          <w:r>
            <w:rPr>
              <w:sz w:val="24"/>
              <w:szCs w:val="24"/>
            </w:rPr>
            <w:fldChar w:fldCharType="begin"/>
          </w:r>
          <w:r>
            <w:rPr>
              <w:sz w:val="24"/>
              <w:szCs w:val="24"/>
            </w:rPr>
            <w:instrText xml:space="preserve"> PAGEREF _Toc608 \h </w:instrText>
          </w:r>
          <w:r>
            <w:rPr>
              <w:sz w:val="24"/>
              <w:szCs w:val="24"/>
            </w:rPr>
            <w:fldChar w:fldCharType="separate"/>
          </w:r>
          <w:r>
            <w:rPr>
              <w:sz w:val="24"/>
              <w:szCs w:val="24"/>
            </w:rPr>
            <w:t>13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_Toc23375 </w:instrText>
          </w:r>
          <w:r>
            <w:rPr>
              <w:rFonts w:hint="eastAsia"/>
              <w:sz w:val="24"/>
              <w:szCs w:val="24"/>
            </w:rPr>
            <w:fldChar w:fldCharType="separate"/>
          </w:r>
          <w:r>
            <w:rPr>
              <w:rFonts w:hint="eastAsia" w:ascii="黑体" w:hAnsi="黑体" w:eastAsia="黑体" w:cs="黑体"/>
              <w:bCs/>
              <w:sz w:val="24"/>
              <w:szCs w:val="24"/>
              <w:lang w:val="en-US" w:eastAsia="zh-CN" w:bidi="zh-CN"/>
            </w:rPr>
            <w:t>九、评判规则</w:t>
          </w:r>
          <w:r>
            <w:rPr>
              <w:sz w:val="24"/>
              <w:szCs w:val="24"/>
            </w:rPr>
            <w:tab/>
          </w:r>
          <w:r>
            <w:rPr>
              <w:sz w:val="24"/>
              <w:szCs w:val="24"/>
            </w:rPr>
            <w:fldChar w:fldCharType="begin"/>
          </w:r>
          <w:r>
            <w:rPr>
              <w:sz w:val="24"/>
              <w:szCs w:val="24"/>
            </w:rPr>
            <w:instrText xml:space="preserve"> PAGEREF _Toc23375 \h </w:instrText>
          </w:r>
          <w:r>
            <w:rPr>
              <w:sz w:val="24"/>
              <w:szCs w:val="24"/>
            </w:rPr>
            <w:fldChar w:fldCharType="separate"/>
          </w:r>
          <w:r>
            <w:rPr>
              <w:sz w:val="24"/>
              <w:szCs w:val="24"/>
            </w:rPr>
            <w:t>13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_Toc204 </w:instrText>
          </w:r>
          <w:r>
            <w:rPr>
              <w:rFonts w:hint="eastAsia"/>
              <w:sz w:val="24"/>
              <w:szCs w:val="24"/>
            </w:rPr>
            <w:fldChar w:fldCharType="separate"/>
          </w:r>
          <w:r>
            <w:rPr>
              <w:rFonts w:hint="eastAsia" w:ascii="楷体" w:hAnsi="楷体" w:eastAsia="楷体" w:cs="楷体"/>
              <w:sz w:val="24"/>
              <w:szCs w:val="24"/>
              <w:lang w:val="en-US" w:eastAsia="zh-CN" w:bidi="zh-CN"/>
            </w:rPr>
            <w:t>（一）理论知识比赛评判</w:t>
          </w:r>
          <w:r>
            <w:rPr>
              <w:sz w:val="24"/>
              <w:szCs w:val="24"/>
            </w:rPr>
            <w:tab/>
          </w:r>
          <w:r>
            <w:rPr>
              <w:sz w:val="24"/>
              <w:szCs w:val="24"/>
            </w:rPr>
            <w:fldChar w:fldCharType="begin"/>
          </w:r>
          <w:r>
            <w:rPr>
              <w:sz w:val="24"/>
              <w:szCs w:val="24"/>
            </w:rPr>
            <w:instrText xml:space="preserve"> PAGEREF _Toc204 \h </w:instrText>
          </w:r>
          <w:r>
            <w:rPr>
              <w:sz w:val="24"/>
              <w:szCs w:val="24"/>
            </w:rPr>
            <w:fldChar w:fldCharType="separate"/>
          </w:r>
          <w:r>
            <w:rPr>
              <w:sz w:val="24"/>
              <w:szCs w:val="24"/>
            </w:rPr>
            <w:t>14</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_Toc32169 </w:instrText>
          </w:r>
          <w:r>
            <w:rPr>
              <w:rFonts w:hint="eastAsia"/>
              <w:sz w:val="24"/>
              <w:szCs w:val="24"/>
            </w:rPr>
            <w:fldChar w:fldCharType="separate"/>
          </w:r>
          <w:r>
            <w:rPr>
              <w:rFonts w:hint="eastAsia" w:ascii="楷体" w:hAnsi="楷体" w:eastAsia="楷体" w:cs="楷体"/>
              <w:sz w:val="24"/>
              <w:szCs w:val="24"/>
              <w:lang w:val="en-US" w:eastAsia="zh-CN" w:bidi="zh-CN"/>
            </w:rPr>
            <w:t>（二）实操技能比赛评判</w:t>
          </w:r>
          <w:r>
            <w:rPr>
              <w:sz w:val="24"/>
              <w:szCs w:val="24"/>
            </w:rPr>
            <w:tab/>
          </w:r>
          <w:r>
            <w:rPr>
              <w:sz w:val="24"/>
              <w:szCs w:val="24"/>
            </w:rPr>
            <w:fldChar w:fldCharType="begin"/>
          </w:r>
          <w:r>
            <w:rPr>
              <w:sz w:val="24"/>
              <w:szCs w:val="24"/>
            </w:rPr>
            <w:instrText xml:space="preserve"> PAGEREF _Toc32169 \h </w:instrText>
          </w:r>
          <w:r>
            <w:rPr>
              <w:sz w:val="24"/>
              <w:szCs w:val="24"/>
            </w:rPr>
            <w:fldChar w:fldCharType="separate"/>
          </w:r>
          <w:r>
            <w:rPr>
              <w:sz w:val="24"/>
              <w:szCs w:val="24"/>
            </w:rPr>
            <w:t>14</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pPr>
          <w:r>
            <w:rPr>
              <w:rFonts w:hint="eastAsia"/>
              <w:sz w:val="24"/>
              <w:szCs w:val="24"/>
            </w:rPr>
            <w:fldChar w:fldCharType="begin"/>
          </w:r>
          <w:r>
            <w:rPr>
              <w:rFonts w:hint="eastAsia"/>
              <w:sz w:val="24"/>
              <w:szCs w:val="24"/>
            </w:rPr>
            <w:instrText xml:space="preserve"> HYPERLINK \l _Toc1162 </w:instrText>
          </w:r>
          <w:r>
            <w:rPr>
              <w:rFonts w:hint="eastAsia"/>
              <w:sz w:val="24"/>
              <w:szCs w:val="24"/>
            </w:rPr>
            <w:fldChar w:fldCharType="separate"/>
          </w:r>
          <w:r>
            <w:rPr>
              <w:rFonts w:hint="eastAsia" w:ascii="黑体" w:hAnsi="黑体" w:eastAsia="黑体" w:cs="黑体"/>
              <w:bCs/>
              <w:sz w:val="24"/>
              <w:szCs w:val="24"/>
              <w:lang w:val="en-US" w:eastAsia="zh-CN" w:bidi="zh-CN"/>
            </w:rPr>
            <w:t>十、安全健康要求</w:t>
          </w:r>
          <w:r>
            <w:rPr>
              <w:sz w:val="24"/>
              <w:szCs w:val="24"/>
            </w:rPr>
            <w:tab/>
          </w:r>
          <w:r>
            <w:rPr>
              <w:sz w:val="24"/>
              <w:szCs w:val="24"/>
            </w:rPr>
            <w:fldChar w:fldCharType="begin"/>
          </w:r>
          <w:r>
            <w:rPr>
              <w:sz w:val="24"/>
              <w:szCs w:val="24"/>
            </w:rPr>
            <w:instrText xml:space="preserve"> PAGEREF _Toc1162 \h </w:instrText>
          </w:r>
          <w:r>
            <w:rPr>
              <w:sz w:val="24"/>
              <w:szCs w:val="24"/>
            </w:rPr>
            <w:fldChar w:fldCharType="separate"/>
          </w:r>
          <w:r>
            <w:rPr>
              <w:sz w:val="24"/>
              <w:szCs w:val="24"/>
            </w:rPr>
            <w:t>15</w:t>
          </w:r>
          <w:r>
            <w:rPr>
              <w:sz w:val="24"/>
              <w:szCs w:val="24"/>
            </w:rPr>
            <w:fldChar w:fldCharType="end"/>
          </w:r>
          <w:r>
            <w:rPr>
              <w:rFonts w:hint="eastAsia"/>
              <w:sz w:val="24"/>
              <w:szCs w:val="24"/>
            </w:rPr>
            <w:fldChar w:fldCharType="end"/>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rPr>
              <w:rFonts w:hint="eastAsia"/>
              <w:szCs w:val="28"/>
            </w:rPr>
            <w:sectPr>
              <w:footerReference r:id="rId6" w:type="default"/>
              <w:pgSz w:w="11906" w:h="16838"/>
              <w:pgMar w:top="1440" w:right="1800" w:bottom="1440" w:left="1800" w:header="851" w:footer="992" w:gutter="0"/>
              <w:pgNumType w:fmt="upperRoman" w:start="1"/>
              <w:cols w:space="425" w:num="1"/>
              <w:docGrid w:type="lines" w:linePitch="312" w:charSpace="0"/>
            </w:sectPr>
          </w:pP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rPr>
              <w:rFonts w:hint="eastAsia" w:ascii="仿宋" w:hAnsi="仿宋" w:eastAsia="仿宋" w:cs="仿宋"/>
              <w:spacing w:val="-1"/>
            </w:rPr>
          </w:pPr>
          <w:r>
            <w:rPr>
              <w:rFonts w:hint="eastAsia"/>
              <w:szCs w:val="28"/>
            </w:rPr>
            <w:fldChar w:fldCharType="end"/>
          </w:r>
          <w:r>
            <w:rPr>
              <w:rFonts w:hint="eastAsia" w:ascii="仿宋" w:hAnsi="仿宋" w:eastAsia="仿宋" w:cs="仿宋"/>
              <w:spacing w:val="-1"/>
            </w:rPr>
            <w:t>本项目技术工作文件</w:t>
          </w:r>
          <w:r>
            <w:rPr>
              <w:rFonts w:hint="eastAsia" w:ascii="仿宋" w:hAnsi="仿宋" w:eastAsia="仿宋" w:cs="仿宋"/>
            </w:rPr>
            <w:t>（技术描述</w:t>
          </w:r>
          <w:r>
            <w:rPr>
              <w:rFonts w:hint="eastAsia" w:ascii="仿宋" w:hAnsi="仿宋" w:eastAsia="仿宋" w:cs="仿宋"/>
              <w:spacing w:val="-5"/>
            </w:rPr>
            <w:t>）</w:t>
          </w:r>
          <w:r>
            <w:rPr>
              <w:rFonts w:hint="eastAsia" w:ascii="仿宋" w:hAnsi="仿宋" w:eastAsia="仿宋" w:cs="仿宋"/>
            </w:rPr>
            <w:t>是对本竞赛项目内容</w:t>
          </w:r>
          <w:r>
            <w:rPr>
              <w:rFonts w:hint="eastAsia" w:ascii="仿宋" w:hAnsi="仿宋" w:eastAsia="仿宋" w:cs="仿宋"/>
              <w:spacing w:val="-3"/>
            </w:rPr>
            <w:t>的框架性描述，正式比赛内容及要求，以竞赛最终公布的赛题为准。</w:t>
          </w:r>
        </w:p>
      </w:sdtContent>
    </w:sdt>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643" w:firstLineChars="200"/>
        <w:textAlignment w:val="auto"/>
        <w:outlineLvl w:val="0"/>
        <w:rPr>
          <w:rFonts w:hint="default"/>
          <w:lang w:val="en-US" w:eastAsia="zh-CN"/>
        </w:rPr>
      </w:pPr>
      <w:bookmarkStart w:id="3" w:name="_Toc1049"/>
      <w:bookmarkStart w:id="4" w:name="_Toc6845"/>
      <w:r>
        <w:rPr>
          <w:rFonts w:hint="eastAsia" w:ascii="黑体" w:hAnsi="黑体" w:eastAsia="黑体" w:cs="黑体"/>
          <w:lang w:val="en-US" w:eastAsia="zh-CN"/>
        </w:rPr>
        <w:t>一、组织机构</w:t>
      </w:r>
      <w:bookmarkEnd w:id="3"/>
      <w:bookmarkEnd w:id="4"/>
    </w:p>
    <w:p>
      <w:pPr>
        <w:pStyle w:val="3"/>
        <w:keepNext/>
        <w:keepLines/>
        <w:pageBreakBefore w:val="0"/>
        <w:widowControl w:val="0"/>
        <w:kinsoku/>
        <w:wordWrap/>
        <w:overflowPunct/>
        <w:topLinePunct w:val="0"/>
        <w:autoSpaceDE w:val="0"/>
        <w:autoSpaceDN w:val="0"/>
        <w:bidi w:val="0"/>
        <w:adjustRightInd/>
        <w:snapToGrid/>
        <w:spacing w:before="0" w:after="0" w:line="360" w:lineRule="auto"/>
        <w:ind w:firstLine="643" w:firstLineChars="200"/>
        <w:textAlignment w:val="auto"/>
        <w:outlineLvl w:val="1"/>
        <w:rPr>
          <w:rFonts w:hint="eastAsia" w:ascii="楷体" w:hAnsi="楷体" w:eastAsia="楷体" w:cs="楷体"/>
          <w:b/>
          <w:bCs w:val="0"/>
          <w:lang w:val="en-US" w:eastAsia="zh-CN"/>
        </w:rPr>
      </w:pPr>
      <w:bookmarkStart w:id="5" w:name="_Toc6639"/>
      <w:bookmarkStart w:id="6" w:name="_Toc6191"/>
      <w:r>
        <w:rPr>
          <w:rFonts w:hint="eastAsia" w:ascii="楷体" w:hAnsi="楷体" w:eastAsia="楷体" w:cs="楷体"/>
          <w:b/>
          <w:bCs w:val="0"/>
          <w:lang w:val="en-US" w:eastAsia="zh-CN"/>
        </w:rPr>
        <w:t>（一）组织单位</w:t>
      </w:r>
      <w:bookmarkEnd w:id="5"/>
      <w:bookmarkEnd w:id="6"/>
    </w:p>
    <w:p>
      <w:pPr>
        <w:pStyle w:val="5"/>
        <w:keepNext w:val="0"/>
        <w:keepLines w:val="0"/>
        <w:pageBreakBefore w:val="0"/>
        <w:widowControl w:val="0"/>
        <w:kinsoku/>
        <w:wordWrap/>
        <w:overflowPunct/>
        <w:topLinePunct w:val="0"/>
        <w:autoSpaceDE w:val="0"/>
        <w:autoSpaceDN w:val="0"/>
        <w:bidi w:val="0"/>
        <w:adjustRightInd/>
        <w:snapToGrid/>
        <w:spacing w:before="1" w:line="360" w:lineRule="auto"/>
        <w:ind w:right="255"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主办单位：海口市人力资源和社会保障局</w:t>
      </w:r>
    </w:p>
    <w:p>
      <w:pPr>
        <w:pStyle w:val="5"/>
        <w:pageBreakBefore w:val="0"/>
        <w:kinsoku/>
        <w:wordWrap/>
        <w:overflowPunct/>
        <w:topLinePunct w:val="0"/>
        <w:bidi w:val="0"/>
        <w:adjustRightInd/>
        <w:snapToGrid/>
        <w:spacing w:before="1" w:line="360" w:lineRule="auto"/>
        <w:ind w:right="257" w:firstLine="2194" w:firstLineChars="690"/>
        <w:jc w:val="both"/>
        <w:textAlignment w:val="auto"/>
        <w:rPr>
          <w:rFonts w:hint="eastAsia" w:ascii="仿宋" w:hAnsi="仿宋" w:eastAsia="仿宋" w:cs="仿宋"/>
          <w:spacing w:val="-1"/>
          <w:lang w:val="en-US" w:eastAsia="zh"/>
        </w:rPr>
      </w:pPr>
      <w:r>
        <w:rPr>
          <w:rFonts w:hint="eastAsia" w:ascii="仿宋" w:hAnsi="仿宋" w:eastAsia="仿宋" w:cs="仿宋"/>
          <w:spacing w:val="-1"/>
          <w:lang w:val="en-US" w:eastAsia="zh"/>
        </w:rPr>
        <w:t>澄迈县</w:t>
      </w:r>
      <w:r>
        <w:rPr>
          <w:rFonts w:hint="eastAsia" w:ascii="仿宋" w:hAnsi="仿宋" w:eastAsia="仿宋" w:cs="仿宋"/>
          <w:spacing w:val="-1"/>
          <w:lang w:val="en-US" w:eastAsia="zh-CN"/>
        </w:rPr>
        <w:t>人力资源和社会保障局</w:t>
      </w:r>
    </w:p>
    <w:p>
      <w:pPr>
        <w:pStyle w:val="5"/>
        <w:pageBreakBefore w:val="0"/>
        <w:kinsoku/>
        <w:wordWrap/>
        <w:overflowPunct/>
        <w:topLinePunct w:val="0"/>
        <w:bidi w:val="0"/>
        <w:adjustRightInd/>
        <w:snapToGrid/>
        <w:spacing w:before="1" w:line="360" w:lineRule="auto"/>
        <w:ind w:right="257" w:firstLine="2194" w:firstLineChars="690"/>
        <w:jc w:val="both"/>
        <w:textAlignment w:val="auto"/>
        <w:rPr>
          <w:rFonts w:hint="eastAsia" w:ascii="仿宋" w:hAnsi="仿宋" w:eastAsia="仿宋" w:cs="仿宋"/>
          <w:spacing w:val="-1"/>
          <w:lang w:val="en-US" w:eastAsia="zh"/>
        </w:rPr>
      </w:pPr>
      <w:r>
        <w:rPr>
          <w:rFonts w:hint="eastAsia" w:ascii="仿宋" w:hAnsi="仿宋" w:eastAsia="仿宋" w:cs="仿宋"/>
          <w:spacing w:val="-1"/>
          <w:lang w:val="en-US" w:eastAsia="zh"/>
        </w:rPr>
        <w:t>文昌市</w:t>
      </w:r>
      <w:r>
        <w:rPr>
          <w:rFonts w:hint="eastAsia" w:ascii="仿宋" w:hAnsi="仿宋" w:eastAsia="仿宋" w:cs="仿宋"/>
          <w:spacing w:val="-1"/>
          <w:lang w:val="en-US" w:eastAsia="zh-CN"/>
        </w:rPr>
        <w:t>人力资源和社会保障局</w:t>
      </w:r>
    </w:p>
    <w:p>
      <w:pPr>
        <w:pStyle w:val="5"/>
        <w:pageBreakBefore w:val="0"/>
        <w:kinsoku/>
        <w:wordWrap/>
        <w:overflowPunct/>
        <w:topLinePunct w:val="0"/>
        <w:bidi w:val="0"/>
        <w:adjustRightInd/>
        <w:snapToGrid/>
        <w:spacing w:before="1" w:line="360" w:lineRule="auto"/>
        <w:ind w:right="257" w:firstLine="2194" w:firstLineChars="690"/>
        <w:jc w:val="both"/>
        <w:textAlignment w:val="auto"/>
        <w:rPr>
          <w:rFonts w:hint="eastAsia" w:ascii="仿宋" w:hAnsi="仿宋" w:eastAsia="仿宋" w:cs="仿宋"/>
          <w:spacing w:val="-1"/>
          <w:lang w:val="en-US" w:eastAsia="zh"/>
        </w:rPr>
      </w:pPr>
      <w:r>
        <w:rPr>
          <w:rFonts w:hint="eastAsia" w:ascii="仿宋" w:hAnsi="仿宋" w:eastAsia="仿宋" w:cs="仿宋"/>
          <w:spacing w:val="-1"/>
          <w:lang w:val="en-US" w:eastAsia="zh"/>
        </w:rPr>
        <w:t>定安县</w:t>
      </w:r>
      <w:r>
        <w:rPr>
          <w:rFonts w:hint="eastAsia" w:ascii="仿宋" w:hAnsi="仿宋" w:eastAsia="仿宋" w:cs="仿宋"/>
          <w:spacing w:val="-1"/>
          <w:lang w:val="en-US" w:eastAsia="zh-CN"/>
        </w:rPr>
        <w:t>人力资源和社会保障局</w:t>
      </w:r>
    </w:p>
    <w:p>
      <w:pPr>
        <w:pStyle w:val="5"/>
        <w:pageBreakBefore w:val="0"/>
        <w:kinsoku/>
        <w:wordWrap/>
        <w:overflowPunct/>
        <w:topLinePunct w:val="0"/>
        <w:bidi w:val="0"/>
        <w:adjustRightInd/>
        <w:snapToGrid/>
        <w:spacing w:before="1" w:line="360" w:lineRule="auto"/>
        <w:ind w:right="257" w:firstLine="2194" w:firstLineChars="690"/>
        <w:jc w:val="both"/>
        <w:textAlignment w:val="auto"/>
        <w:rPr>
          <w:rFonts w:hint="eastAsia" w:ascii="仿宋" w:hAnsi="仿宋" w:eastAsia="仿宋" w:cs="仿宋"/>
          <w:spacing w:val="-1"/>
          <w:lang w:val="en-US" w:eastAsia="zh"/>
        </w:rPr>
      </w:pPr>
      <w:r>
        <w:rPr>
          <w:rFonts w:hint="eastAsia" w:ascii="仿宋" w:hAnsi="仿宋" w:eastAsia="仿宋" w:cs="仿宋"/>
          <w:spacing w:val="-1"/>
          <w:lang w:val="en-US" w:eastAsia="zh"/>
        </w:rPr>
        <w:t>屯昌县</w:t>
      </w:r>
      <w:r>
        <w:rPr>
          <w:rFonts w:hint="eastAsia" w:ascii="仿宋" w:hAnsi="仿宋" w:eastAsia="仿宋" w:cs="仿宋"/>
          <w:spacing w:val="-1"/>
          <w:lang w:val="en-US" w:eastAsia="zh-CN"/>
        </w:rPr>
        <w:t>人力资源和社会保障局</w:t>
      </w:r>
    </w:p>
    <w:p>
      <w:pPr>
        <w:pStyle w:val="5"/>
        <w:pageBreakBefore w:val="0"/>
        <w:kinsoku/>
        <w:wordWrap/>
        <w:overflowPunct/>
        <w:topLinePunct w:val="0"/>
        <w:bidi w:val="0"/>
        <w:adjustRightInd/>
        <w:snapToGrid/>
        <w:spacing w:before="1" w:line="360" w:lineRule="auto"/>
        <w:ind w:right="257" w:firstLine="64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承办单位：海口市职业培训和技能鉴定管理中心</w:t>
      </w:r>
    </w:p>
    <w:p>
      <w:pPr>
        <w:pStyle w:val="5"/>
        <w:pageBreakBefore w:val="0"/>
        <w:kinsoku/>
        <w:wordWrap/>
        <w:overflowPunct/>
        <w:topLinePunct w:val="0"/>
        <w:bidi w:val="0"/>
        <w:adjustRightInd/>
        <w:snapToGrid/>
        <w:spacing w:before="1" w:line="360" w:lineRule="auto"/>
        <w:ind w:right="257" w:firstLine="64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执行单位：海口微光信息咨询服务有限公司</w:t>
      </w:r>
    </w:p>
    <w:p>
      <w:pPr>
        <w:pStyle w:val="3"/>
        <w:keepNext/>
        <w:keepLines/>
        <w:pageBreakBefore w:val="0"/>
        <w:widowControl w:val="0"/>
        <w:kinsoku/>
        <w:wordWrap/>
        <w:overflowPunct/>
        <w:topLinePunct w:val="0"/>
        <w:autoSpaceDE w:val="0"/>
        <w:autoSpaceDN w:val="0"/>
        <w:bidi w:val="0"/>
        <w:adjustRightInd/>
        <w:snapToGrid/>
        <w:spacing w:before="0" w:after="0" w:line="360" w:lineRule="auto"/>
        <w:ind w:firstLine="643" w:firstLineChars="200"/>
        <w:textAlignment w:val="auto"/>
        <w:outlineLvl w:val="1"/>
        <w:rPr>
          <w:rFonts w:hint="eastAsia" w:ascii="楷体" w:hAnsi="楷体" w:eastAsia="楷体" w:cs="楷体"/>
          <w:b/>
          <w:bCs w:val="0"/>
          <w:lang w:val="en-US" w:eastAsia="zh-CN"/>
        </w:rPr>
      </w:pPr>
      <w:bookmarkStart w:id="7" w:name="_Toc9918"/>
      <w:bookmarkStart w:id="8" w:name="_Toc7501"/>
      <w:r>
        <w:rPr>
          <w:rFonts w:hint="eastAsia" w:ascii="楷体" w:hAnsi="楷体" w:eastAsia="楷体" w:cs="楷体"/>
          <w:b/>
          <w:bCs w:val="0"/>
          <w:lang w:val="en-US" w:eastAsia="zh-CN"/>
        </w:rPr>
        <w:t>（二）组委会</w:t>
      </w:r>
      <w:bookmarkEnd w:id="7"/>
      <w:bookmarkEnd w:id="8"/>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本次竞赛成立202</w:t>
      </w:r>
      <w:r>
        <w:rPr>
          <w:rFonts w:hint="eastAsia" w:cs="仿宋"/>
          <w:spacing w:val="-1"/>
          <w:lang w:val="en-US" w:eastAsia="zh-CN"/>
        </w:rPr>
        <w:t>3</w:t>
      </w:r>
      <w:r>
        <w:rPr>
          <w:rFonts w:hint="eastAsia" w:ascii="仿宋" w:hAnsi="仿宋" w:eastAsia="仿宋" w:cs="仿宋"/>
          <w:spacing w:val="-1"/>
          <w:lang w:val="en-US" w:eastAsia="zh-CN"/>
        </w:rPr>
        <w:t>年海口市职业技能竞赛</w:t>
      </w:r>
      <w:r>
        <w:rPr>
          <w:rFonts w:hint="eastAsia" w:ascii="仿宋" w:hAnsi="仿宋" w:eastAsia="仿宋" w:cs="仿宋"/>
          <w:spacing w:val="-1"/>
          <w:lang w:val="en-US" w:eastAsia="zh"/>
        </w:rPr>
        <w:t>暨</w:t>
      </w:r>
      <w:r>
        <w:rPr>
          <w:rFonts w:hint="eastAsia" w:cs="仿宋"/>
          <w:spacing w:val="-1"/>
          <w:lang w:val="en-US" w:eastAsia="zh-CN"/>
        </w:rPr>
        <w:t>第二届</w:t>
      </w:r>
      <w:r>
        <w:rPr>
          <w:rFonts w:hint="eastAsia" w:ascii="仿宋" w:hAnsi="仿宋" w:eastAsia="仿宋" w:cs="仿宋"/>
          <w:spacing w:val="-1"/>
          <w:lang w:val="en-US" w:eastAsia="zh-CN"/>
        </w:rPr>
        <w:t>“海口经济圈”人力资源服务行业职业技能竞赛组织委员会，全面负责大赛的组织领导，监督检查赛务，决策竞赛重要事项，确保竞赛规范、有序进行。</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竞赛组织委员会下设竞赛组委会办公室和各工作小组</w:t>
      </w:r>
      <w:r>
        <w:rPr>
          <w:rFonts w:hint="eastAsia" w:cs="仿宋"/>
          <w:spacing w:val="-1"/>
          <w:lang w:val="en-US" w:eastAsia="zh-CN"/>
        </w:rPr>
        <w:t>，</w:t>
      </w:r>
      <w:r>
        <w:rPr>
          <w:rFonts w:hint="eastAsia" w:ascii="仿宋" w:hAnsi="仿宋" w:eastAsia="仿宋" w:cs="仿宋"/>
          <w:spacing w:val="-1"/>
          <w:lang w:val="en-US" w:eastAsia="zh-CN"/>
        </w:rPr>
        <w:t>竞赛组委会办公室设在海口市职业培训和技能鉴定管理中心。</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3" w:firstLineChars="200"/>
        <w:jc w:val="both"/>
        <w:textAlignment w:val="auto"/>
        <w:outlineLvl w:val="1"/>
        <w:rPr>
          <w:rFonts w:hint="eastAsia" w:ascii="楷体" w:hAnsi="楷体" w:eastAsia="楷体" w:cs="楷体"/>
          <w:b/>
          <w:bCs w:val="0"/>
          <w:lang w:val="en-US" w:eastAsia="zh-CN"/>
        </w:rPr>
      </w:pPr>
      <w:bookmarkStart w:id="9" w:name="_Toc7879"/>
      <w:bookmarkStart w:id="10" w:name="_Toc32709"/>
      <w:r>
        <w:rPr>
          <w:rStyle w:val="14"/>
          <w:rFonts w:hint="eastAsia" w:ascii="楷体" w:hAnsi="楷体" w:eastAsia="楷体" w:cs="楷体"/>
          <w:lang w:val="en-US" w:eastAsia="zh-CN"/>
        </w:rPr>
        <w:t>（三）竞赛组委会办公室</w:t>
      </w:r>
      <w:bookmarkEnd w:id="9"/>
      <w:bookmarkEnd w:id="10"/>
    </w:p>
    <w:p>
      <w:pPr>
        <w:pStyle w:val="5"/>
        <w:pageBreakBefore w:val="0"/>
        <w:numPr>
          <w:ilvl w:val="0"/>
          <w:numId w:val="0"/>
        </w:numPr>
        <w:kinsoku/>
        <w:wordWrap/>
        <w:overflowPunct/>
        <w:topLinePunct w:val="0"/>
        <w:bidi w:val="0"/>
        <w:adjustRightInd/>
        <w:snapToGrid/>
        <w:spacing w:before="1" w:line="360" w:lineRule="auto"/>
        <w:ind w:right="257" w:rightChars="0" w:firstLine="954" w:firstLineChars="300"/>
        <w:jc w:val="left"/>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竞赛组委会办公室具体负责组建技术工作组和监督仲裁组、后勤保障组等工作小组，统筹协调竞赛组织实施、日常协调、综合管理、宣传推广等工作。</w:t>
      </w:r>
    </w:p>
    <w:p>
      <w:pPr>
        <w:pStyle w:val="3"/>
        <w:keepNext/>
        <w:keepLines/>
        <w:pageBreakBefore w:val="0"/>
        <w:widowControl w:val="0"/>
        <w:kinsoku/>
        <w:wordWrap/>
        <w:overflowPunct/>
        <w:topLinePunct w:val="0"/>
        <w:autoSpaceDE w:val="0"/>
        <w:autoSpaceDN w:val="0"/>
        <w:bidi w:val="0"/>
        <w:adjustRightInd/>
        <w:snapToGrid/>
        <w:spacing w:before="0" w:after="0" w:line="360" w:lineRule="auto"/>
        <w:ind w:firstLine="643" w:firstLineChars="200"/>
        <w:textAlignment w:val="auto"/>
        <w:outlineLvl w:val="1"/>
        <w:rPr>
          <w:rFonts w:hint="eastAsia" w:ascii="楷体" w:hAnsi="楷体" w:eastAsia="楷体" w:cs="楷体"/>
          <w:b/>
          <w:bCs w:val="0"/>
          <w:lang w:val="en-US" w:eastAsia="zh-CN"/>
        </w:rPr>
      </w:pPr>
      <w:bookmarkStart w:id="11" w:name="_Toc32510"/>
      <w:bookmarkStart w:id="12" w:name="_Toc1111"/>
      <w:r>
        <w:rPr>
          <w:rFonts w:hint="eastAsia" w:ascii="楷体" w:hAnsi="楷体" w:eastAsia="楷体" w:cs="楷体"/>
          <w:b/>
          <w:bCs w:val="0"/>
          <w:lang w:val="en-US" w:eastAsia="zh-CN"/>
        </w:rPr>
        <w:t>（四）技术工作组</w:t>
      </w:r>
      <w:bookmarkEnd w:id="11"/>
      <w:bookmarkEnd w:id="12"/>
    </w:p>
    <w:p>
      <w:pPr>
        <w:pStyle w:val="5"/>
        <w:pageBreakBefore w:val="0"/>
        <w:numPr>
          <w:ilvl w:val="0"/>
          <w:numId w:val="0"/>
        </w:numPr>
        <w:kinsoku/>
        <w:wordWrap/>
        <w:overflowPunct/>
        <w:topLinePunct w:val="0"/>
        <w:bidi w:val="0"/>
        <w:adjustRightInd/>
        <w:snapToGrid/>
        <w:spacing w:before="1" w:line="360" w:lineRule="auto"/>
        <w:ind w:right="257" w:rightChars="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承担技术文件制定、竞赛命题、裁判工作安排、竞赛成绩汇总等技术工作，但不得影响或干扰裁判独立履行裁判职责。</w:t>
      </w:r>
    </w:p>
    <w:p>
      <w:pPr>
        <w:pStyle w:val="3"/>
        <w:keepNext/>
        <w:keepLines/>
        <w:pageBreakBefore w:val="0"/>
        <w:widowControl w:val="0"/>
        <w:kinsoku/>
        <w:wordWrap/>
        <w:overflowPunct/>
        <w:topLinePunct w:val="0"/>
        <w:autoSpaceDE w:val="0"/>
        <w:autoSpaceDN w:val="0"/>
        <w:bidi w:val="0"/>
        <w:adjustRightInd/>
        <w:snapToGrid/>
        <w:spacing w:before="0" w:after="0" w:line="360" w:lineRule="auto"/>
        <w:ind w:firstLine="643" w:firstLineChars="200"/>
        <w:textAlignment w:val="auto"/>
        <w:outlineLvl w:val="1"/>
        <w:rPr>
          <w:rFonts w:hint="eastAsia" w:ascii="楷体" w:hAnsi="楷体" w:eastAsia="楷体" w:cs="楷体"/>
          <w:b/>
          <w:bCs w:val="0"/>
          <w:lang w:val="en-US" w:eastAsia="zh-CN"/>
        </w:rPr>
      </w:pPr>
      <w:bookmarkStart w:id="13" w:name="_Toc23127"/>
      <w:bookmarkStart w:id="14" w:name="_Toc11873"/>
      <w:r>
        <w:rPr>
          <w:rFonts w:hint="eastAsia" w:ascii="楷体" w:hAnsi="楷体" w:eastAsia="楷体" w:cs="楷体"/>
          <w:b/>
          <w:bCs w:val="0"/>
          <w:lang w:val="en-US" w:eastAsia="zh-CN"/>
        </w:rPr>
        <w:t>（五）监督仲裁组</w:t>
      </w:r>
      <w:bookmarkEnd w:id="13"/>
      <w:bookmarkEnd w:id="14"/>
    </w:p>
    <w:p>
      <w:pPr>
        <w:pStyle w:val="5"/>
        <w:pageBreakBefore w:val="0"/>
        <w:numPr>
          <w:ilvl w:val="0"/>
          <w:numId w:val="0"/>
        </w:numPr>
        <w:kinsoku/>
        <w:wordWrap/>
        <w:overflowPunct/>
        <w:topLinePunct w:val="0"/>
        <w:bidi w:val="0"/>
        <w:adjustRightInd/>
        <w:snapToGrid/>
        <w:spacing w:before="1" w:line="360" w:lineRule="auto"/>
        <w:ind w:right="257" w:rightChars="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监督仲裁组负责督导竞赛规范实施，受理各代表队领队或选手的书面申诉并进行仲裁，申诉的争议问题经监督仲裁组研究后提出处理意见，并通过竞赛组委会同意，作为争议的最终处理意见。</w:t>
      </w:r>
    </w:p>
    <w:p>
      <w:pPr>
        <w:pStyle w:val="3"/>
        <w:keepNext/>
        <w:keepLines/>
        <w:pageBreakBefore w:val="0"/>
        <w:widowControl w:val="0"/>
        <w:numPr>
          <w:ilvl w:val="0"/>
          <w:numId w:val="1"/>
        </w:numPr>
        <w:kinsoku/>
        <w:wordWrap/>
        <w:overflowPunct/>
        <w:topLinePunct w:val="0"/>
        <w:autoSpaceDE w:val="0"/>
        <w:autoSpaceDN w:val="0"/>
        <w:bidi w:val="0"/>
        <w:adjustRightInd/>
        <w:snapToGrid/>
        <w:spacing w:before="0" w:after="0" w:line="360" w:lineRule="auto"/>
        <w:ind w:firstLine="643" w:firstLineChars="200"/>
        <w:textAlignment w:val="auto"/>
        <w:outlineLvl w:val="1"/>
        <w:rPr>
          <w:rFonts w:hint="eastAsia" w:ascii="楷体" w:hAnsi="楷体" w:eastAsia="楷体" w:cs="楷体"/>
          <w:b/>
          <w:bCs w:val="0"/>
          <w:lang w:val="en-US" w:eastAsia="zh-CN"/>
        </w:rPr>
      </w:pPr>
      <w:bookmarkStart w:id="15" w:name="_Toc5623"/>
      <w:r>
        <w:rPr>
          <w:rFonts w:hint="eastAsia" w:ascii="楷体" w:hAnsi="楷体" w:eastAsia="楷体" w:cs="楷体"/>
          <w:b/>
          <w:bCs w:val="0"/>
          <w:lang w:val="en-US" w:eastAsia="zh-CN"/>
        </w:rPr>
        <w:t>执行工作组</w:t>
      </w:r>
      <w:bookmarkEnd w:id="15"/>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636" w:firstLineChars="200"/>
        <w:textAlignment w:val="auto"/>
        <w:rPr>
          <w:rFonts w:hint="eastAsia" w:ascii="仿宋" w:hAnsi="仿宋" w:eastAsia="仿宋" w:cs="仿宋"/>
          <w:spacing w:val="-1"/>
          <w:lang w:val="en-US" w:eastAsia="zh-CN"/>
        </w:rPr>
      </w:pPr>
      <w:r>
        <w:rPr>
          <w:rFonts w:hint="eastAsia" w:cs="仿宋"/>
          <w:spacing w:val="-1"/>
          <w:sz w:val="32"/>
          <w:szCs w:val="32"/>
          <w:lang w:val="en-US" w:eastAsia="zh-CN" w:bidi="zh-CN"/>
        </w:rPr>
        <w:t>执行工作组</w:t>
      </w:r>
      <w:r>
        <w:rPr>
          <w:rFonts w:hint="eastAsia" w:ascii="仿宋" w:hAnsi="仿宋" w:eastAsia="仿宋" w:cs="仿宋"/>
          <w:spacing w:val="-1"/>
          <w:sz w:val="32"/>
          <w:szCs w:val="32"/>
          <w:lang w:val="en-US" w:eastAsia="zh-CN" w:bidi="zh-CN"/>
        </w:rPr>
        <w:t>负责</w:t>
      </w:r>
      <w:r>
        <w:rPr>
          <w:rFonts w:hint="eastAsia" w:cs="仿宋"/>
          <w:spacing w:val="-1"/>
          <w:sz w:val="32"/>
          <w:szCs w:val="32"/>
          <w:lang w:val="en-US" w:eastAsia="zh-CN" w:bidi="zh-CN"/>
        </w:rPr>
        <w:t>统筹</w:t>
      </w:r>
      <w:r>
        <w:rPr>
          <w:rFonts w:hint="eastAsia" w:ascii="仿宋" w:hAnsi="仿宋" w:eastAsia="仿宋" w:cs="仿宋"/>
          <w:spacing w:val="-1"/>
          <w:sz w:val="32"/>
          <w:szCs w:val="32"/>
          <w:lang w:val="en-US" w:eastAsia="zh-CN" w:bidi="zh-CN"/>
        </w:rPr>
        <w:t>项目的整体落地</w:t>
      </w:r>
      <w:r>
        <w:rPr>
          <w:rFonts w:hint="eastAsia" w:cs="仿宋"/>
          <w:spacing w:val="-1"/>
          <w:sz w:val="32"/>
          <w:szCs w:val="32"/>
          <w:lang w:val="en-US" w:eastAsia="zh-CN" w:bidi="zh-CN"/>
        </w:rPr>
        <w:t>、人员安排</w:t>
      </w:r>
      <w:r>
        <w:rPr>
          <w:rFonts w:hint="eastAsia" w:ascii="仿宋" w:hAnsi="仿宋" w:eastAsia="仿宋" w:cs="仿宋"/>
          <w:spacing w:val="-1"/>
          <w:sz w:val="32"/>
          <w:szCs w:val="32"/>
          <w:lang w:val="en-US" w:eastAsia="zh-CN" w:bidi="zh-CN"/>
        </w:rPr>
        <w:t>以及物料</w:t>
      </w:r>
      <w:r>
        <w:rPr>
          <w:rFonts w:hint="eastAsia" w:cs="仿宋"/>
          <w:spacing w:val="-1"/>
          <w:sz w:val="32"/>
          <w:szCs w:val="32"/>
          <w:lang w:val="en-US" w:eastAsia="zh-CN" w:bidi="zh-CN"/>
        </w:rPr>
        <w:t>的制作与跟进，有序规划各项工作的进展，联系与协调相关组织与人员做好竞赛筹备、开展以及反馈等流程的工作内容，配合竞赛完整，确保竞赛完整有序开展。</w:t>
      </w:r>
    </w:p>
    <w:p>
      <w:pPr>
        <w:pStyle w:val="2"/>
        <w:pageBreakBefore w:val="0"/>
        <w:numPr>
          <w:ilvl w:val="0"/>
          <w:numId w:val="0"/>
        </w:numPr>
        <w:kinsoku/>
        <w:wordWrap/>
        <w:overflowPunct/>
        <w:topLinePunct w:val="0"/>
        <w:bidi w:val="0"/>
        <w:adjustRightInd/>
        <w:snapToGrid/>
        <w:spacing w:line="360" w:lineRule="auto"/>
        <w:ind w:right="0" w:rightChars="0" w:firstLine="643" w:firstLineChars="200"/>
        <w:textAlignment w:val="auto"/>
        <w:outlineLvl w:val="0"/>
        <w:rPr>
          <w:rFonts w:hint="eastAsia" w:ascii="黑体" w:hAnsi="黑体" w:eastAsia="黑体" w:cs="黑体"/>
          <w:lang w:val="en-US" w:eastAsia="zh-CN"/>
        </w:rPr>
      </w:pPr>
      <w:bookmarkStart w:id="16" w:name="_Toc5503"/>
      <w:bookmarkStart w:id="17" w:name="_Toc18245"/>
      <w:r>
        <w:rPr>
          <w:rFonts w:hint="eastAsia" w:ascii="黑体" w:hAnsi="黑体" w:eastAsia="黑体" w:cs="黑体"/>
          <w:lang w:val="en-US" w:eastAsia="zh-CN"/>
        </w:rPr>
        <w:t>二、参赛对象</w:t>
      </w:r>
      <w:bookmarkEnd w:id="16"/>
      <w:bookmarkEnd w:id="17"/>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rPr>
      </w:pPr>
      <w:r>
        <w:rPr>
          <w:rFonts w:hint="eastAsia" w:ascii="仿宋" w:hAnsi="仿宋" w:eastAsia="仿宋" w:cs="仿宋"/>
          <w:spacing w:val="-1"/>
          <w:lang w:val="en-US" w:eastAsia="zh-CN"/>
        </w:rPr>
        <w:t>凡在海口市、澄迈县、文昌市、定安县、屯昌县内工作或学习、居住满1年，年龄满16周岁、法定退休年龄以内的人员，特别是人力资源服务机构从业人员、企事业单位中从事人力资源管理的人员、人力资源行业爱好者均可报名参赛</w:t>
      </w:r>
      <w:r>
        <w:rPr>
          <w:rFonts w:hint="eastAsia" w:cs="仿宋"/>
          <w:spacing w:val="-1"/>
          <w:lang w:val="en-US" w:eastAsia="zh-CN"/>
        </w:rPr>
        <w:t>。</w:t>
      </w:r>
      <w:r>
        <w:rPr>
          <w:rFonts w:hint="eastAsia" w:ascii="仿宋" w:hAnsi="仿宋" w:eastAsia="仿宋" w:cs="仿宋"/>
          <w:spacing w:val="-1"/>
          <w:lang w:val="en-US" w:eastAsia="zh-CN"/>
        </w:rPr>
        <w:t>已获得“海南省级技术能手”以上荣誉称号的人员及在2022年各类技能竞赛中已获得金、银、铜奖的人员，不能以选手的身份参加竞赛。具有全日制学籍的在校创业学生不得参赛。</w:t>
      </w:r>
    </w:p>
    <w:p>
      <w:pPr>
        <w:pStyle w:val="2"/>
        <w:pageBreakBefore w:val="0"/>
        <w:numPr>
          <w:ilvl w:val="0"/>
          <w:numId w:val="0"/>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outlineLvl w:val="0"/>
        <w:rPr>
          <w:rFonts w:hint="eastAsia" w:ascii="黑体" w:hAnsi="黑体" w:eastAsia="黑体" w:cs="黑体"/>
          <w:lang w:val="en-US" w:eastAsia="zh-CN"/>
        </w:rPr>
      </w:pPr>
      <w:bookmarkStart w:id="18" w:name="_Toc30940"/>
      <w:bookmarkStart w:id="19" w:name="_Toc28564"/>
      <w:r>
        <w:rPr>
          <w:rFonts w:hint="eastAsia" w:ascii="黑体" w:hAnsi="黑体" w:eastAsia="黑体" w:cs="黑体"/>
          <w:lang w:val="en-US" w:eastAsia="zh-CN"/>
        </w:rPr>
        <w:t>三、报名方式</w:t>
      </w:r>
      <w:bookmarkEnd w:id="18"/>
      <w:bookmarkEnd w:id="19"/>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符合条件的选手可通过线上形式向赛事组委会报名，填写《参赛选手报名表》（需推荐单位盖章）、提供近期2寸免冠白底彩色照片（以身份证号和姓名命名）、身份证复印件及已取得的相应职业技能证书复印件，每人只能报名参加一个竞赛项目，不可兼报。</w:t>
      </w:r>
    </w:p>
    <w:p>
      <w:pPr>
        <w:pStyle w:val="3"/>
        <w:pageBreakBefore w:val="0"/>
        <w:kinsoku/>
        <w:wordWrap/>
        <w:overflowPunct/>
        <w:topLinePunct w:val="0"/>
        <w:autoSpaceDE w:val="0"/>
        <w:autoSpaceDN w:val="0"/>
        <w:bidi w:val="0"/>
        <w:adjustRightInd/>
        <w:snapToGrid/>
        <w:spacing w:before="0" w:beforeLines="0" w:after="0" w:afterLines="0" w:line="360" w:lineRule="auto"/>
        <w:ind w:left="0" w:firstLine="643" w:firstLineChars="200"/>
        <w:textAlignment w:val="auto"/>
        <w:outlineLvl w:val="1"/>
        <w:rPr>
          <w:rFonts w:hint="eastAsia" w:ascii="楷体" w:hAnsi="楷体" w:eastAsia="楷体" w:cs="楷体"/>
          <w:lang w:val="en-US" w:eastAsia="zh-CN"/>
        </w:rPr>
      </w:pPr>
      <w:bookmarkStart w:id="20" w:name="_Toc17171"/>
      <w:bookmarkStart w:id="21" w:name="_Toc9389"/>
      <w:r>
        <w:rPr>
          <w:rFonts w:hint="eastAsia" w:ascii="楷体" w:hAnsi="楷体" w:eastAsia="楷体" w:cs="楷体"/>
          <w:lang w:val="en-US" w:eastAsia="zh-CN"/>
        </w:rPr>
        <w:t>（一）线下报名</w:t>
      </w:r>
      <w:bookmarkEnd w:id="20"/>
      <w:bookmarkEnd w:id="21"/>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联系单位：海口微光信息咨询服务有限公司</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地址：海口市龙华区滨海大道32号复兴城A1栋2楼206</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联系</w:t>
      </w:r>
      <w:r>
        <w:rPr>
          <w:rFonts w:hint="eastAsia" w:cs="仿宋"/>
          <w:spacing w:val="-1"/>
          <w:lang w:val="en-US" w:eastAsia="zh-CN"/>
        </w:rPr>
        <w:t>方式</w:t>
      </w:r>
      <w:r>
        <w:rPr>
          <w:rFonts w:hint="eastAsia" w:ascii="仿宋" w:hAnsi="仿宋" w:eastAsia="仿宋" w:cs="仿宋"/>
          <w:spacing w:val="-1"/>
          <w:lang w:val="en-US" w:eastAsia="zh-CN"/>
        </w:rPr>
        <w:t>：089865328981，17330801873</w:t>
      </w:r>
    </w:p>
    <w:p>
      <w:pPr>
        <w:pStyle w:val="3"/>
        <w:pageBreakBefore w:val="0"/>
        <w:kinsoku/>
        <w:wordWrap/>
        <w:overflowPunct/>
        <w:topLinePunct w:val="0"/>
        <w:autoSpaceDE w:val="0"/>
        <w:autoSpaceDN w:val="0"/>
        <w:bidi w:val="0"/>
        <w:adjustRightInd/>
        <w:snapToGrid/>
        <w:spacing w:before="0" w:beforeLines="0" w:after="0" w:afterLines="0" w:line="360" w:lineRule="auto"/>
        <w:ind w:left="0" w:firstLine="643" w:firstLineChars="200"/>
        <w:textAlignment w:val="auto"/>
        <w:outlineLvl w:val="1"/>
        <w:rPr>
          <w:rFonts w:hint="eastAsia" w:ascii="楷体" w:hAnsi="楷体" w:eastAsia="楷体" w:cs="楷体"/>
          <w:lang w:val="en-US" w:eastAsia="zh-CN"/>
        </w:rPr>
      </w:pPr>
      <w:bookmarkStart w:id="22" w:name="_Toc2750"/>
      <w:bookmarkStart w:id="23" w:name="_Toc4932"/>
      <w:r>
        <w:rPr>
          <w:rFonts w:hint="eastAsia" w:ascii="楷体" w:hAnsi="楷体" w:eastAsia="楷体" w:cs="楷体"/>
          <w:lang w:val="en-US" w:eastAsia="zh-CN"/>
        </w:rPr>
        <w:t>（二）线上报名</w:t>
      </w:r>
      <w:bookmarkEnd w:id="22"/>
      <w:bookmarkEnd w:id="23"/>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电子邮箱：slcm8899@163.com</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报名咨询电话：辜  慧 6532 8981</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862" w:firstLineChars="9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郑文倩 17786969026</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862" w:firstLineChars="9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吉晓芳 17789774432</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862" w:firstLineChars="900"/>
        <w:jc w:val="both"/>
        <w:textAlignment w:val="auto"/>
        <w:rPr>
          <w:rFonts w:hint="eastAsia" w:ascii="仿宋" w:hAnsi="仿宋" w:eastAsia="仿宋" w:cs="仿宋"/>
          <w:spacing w:val="-3"/>
        </w:rPr>
      </w:pPr>
      <w:r>
        <w:rPr>
          <w:rFonts w:hint="eastAsia" w:ascii="仿宋" w:hAnsi="仿宋" w:eastAsia="仿宋" w:cs="仿宋"/>
          <w:spacing w:val="-1"/>
          <w:lang w:val="en-US" w:eastAsia="zh-CN"/>
        </w:rPr>
        <w:t>谭  樱 18976054661</w:t>
      </w:r>
    </w:p>
    <w:p>
      <w:pPr>
        <w:pStyle w:val="2"/>
        <w:pageBreakBefore w:val="0"/>
        <w:numPr>
          <w:ilvl w:val="0"/>
          <w:numId w:val="0"/>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outlineLvl w:val="0"/>
        <w:rPr>
          <w:rFonts w:hint="eastAsia" w:ascii="黑体" w:hAnsi="黑体" w:eastAsia="黑体" w:cs="黑体"/>
          <w:lang w:val="en-US" w:eastAsia="zh-CN"/>
        </w:rPr>
      </w:pPr>
      <w:bookmarkStart w:id="24" w:name="_Toc5646"/>
      <w:r>
        <w:rPr>
          <w:rFonts w:hint="eastAsia" w:ascii="黑体" w:hAnsi="黑体" w:eastAsia="黑体" w:cs="黑体"/>
          <w:lang w:val="en-US" w:eastAsia="zh-CN"/>
        </w:rPr>
        <w:t>四、命题标准及方向</w:t>
      </w:r>
      <w:bookmarkEnd w:id="24"/>
    </w:p>
    <w:p>
      <w:pPr>
        <w:pageBreakBefore w:val="0"/>
        <w:kinsoku/>
        <w:wordWrap/>
        <w:overflowPunct/>
        <w:topLinePunct w:val="0"/>
        <w:autoSpaceDE w:val="0"/>
        <w:autoSpaceDN w:val="0"/>
        <w:bidi w:val="0"/>
        <w:adjustRightInd/>
        <w:snapToGrid/>
        <w:spacing w:before="0" w:after="0" w:line="360" w:lineRule="auto"/>
        <w:ind w:left="0" w:firstLine="640" w:firstLineChars="200"/>
        <w:textAlignment w:val="auto"/>
        <w:rPr>
          <w:rStyle w:val="15"/>
          <w:rFonts w:hint="default" w:ascii="仿宋" w:hAnsi="仿宋" w:eastAsia="仿宋" w:cs="仿宋"/>
          <w:color w:val="auto"/>
          <w:kern w:val="0"/>
          <w:sz w:val="32"/>
          <w:szCs w:val="32"/>
          <w:highlight w:val="none"/>
          <w:lang w:val="en-US"/>
        </w:rPr>
      </w:pPr>
      <w:r>
        <w:rPr>
          <w:rStyle w:val="15"/>
          <w:rFonts w:hint="default" w:ascii="仿宋" w:hAnsi="仿宋" w:eastAsia="仿宋" w:cs="仿宋"/>
          <w:color w:val="auto"/>
          <w:kern w:val="0"/>
          <w:sz w:val="32"/>
          <w:szCs w:val="32"/>
          <w:highlight w:val="none"/>
          <w:lang w:val="en-US"/>
        </w:rPr>
        <w:t>按照</w:t>
      </w:r>
      <w:r>
        <w:rPr>
          <w:rStyle w:val="15"/>
          <w:rFonts w:hint="eastAsia" w:cs="仿宋"/>
          <w:color w:val="auto"/>
          <w:kern w:val="0"/>
          <w:sz w:val="32"/>
          <w:szCs w:val="32"/>
          <w:highlight w:val="none"/>
          <w:lang w:val="en-US"/>
        </w:rPr>
        <w:t>劳动关系协调员2019版《</w:t>
      </w:r>
      <w:r>
        <w:rPr>
          <w:rStyle w:val="15"/>
          <w:rFonts w:hint="default" w:ascii="仿宋" w:hAnsi="仿宋" w:eastAsia="仿宋" w:cs="仿宋"/>
          <w:color w:val="auto"/>
          <w:kern w:val="0"/>
          <w:sz w:val="32"/>
          <w:szCs w:val="32"/>
          <w:highlight w:val="none"/>
          <w:lang w:val="en-US"/>
        </w:rPr>
        <w:t>国家职业技能标准</w:t>
      </w:r>
      <w:r>
        <w:rPr>
          <w:rStyle w:val="15"/>
          <w:rFonts w:hint="eastAsia" w:cs="仿宋"/>
          <w:color w:val="auto"/>
          <w:kern w:val="0"/>
          <w:sz w:val="32"/>
          <w:szCs w:val="32"/>
          <w:highlight w:val="none"/>
          <w:lang w:val="en-US"/>
        </w:rPr>
        <w:t>》（四级、三级）要求为基础</w:t>
      </w:r>
      <w:r>
        <w:rPr>
          <w:rStyle w:val="15"/>
          <w:rFonts w:hint="default" w:ascii="仿宋" w:hAnsi="仿宋" w:eastAsia="仿宋" w:cs="仿宋"/>
          <w:color w:val="auto"/>
          <w:kern w:val="0"/>
          <w:sz w:val="32"/>
          <w:szCs w:val="32"/>
          <w:highlight w:val="none"/>
          <w:lang w:val="en-US"/>
        </w:rPr>
        <w:t>，并适当增加新知识、新技术等方面内容</w:t>
      </w:r>
      <w:r>
        <w:rPr>
          <w:rStyle w:val="15"/>
          <w:rFonts w:hint="eastAsia" w:cs="仿宋"/>
          <w:color w:val="auto"/>
          <w:kern w:val="0"/>
          <w:sz w:val="32"/>
          <w:szCs w:val="32"/>
          <w:highlight w:val="none"/>
          <w:lang w:val="en-US"/>
        </w:rPr>
        <w:t>，</w:t>
      </w:r>
      <w:r>
        <w:rPr>
          <w:rStyle w:val="15"/>
          <w:rFonts w:hint="default" w:ascii="仿宋" w:hAnsi="仿宋" w:eastAsia="仿宋" w:cs="仿宋"/>
          <w:color w:val="auto"/>
          <w:kern w:val="0"/>
          <w:sz w:val="32"/>
          <w:szCs w:val="32"/>
          <w:highlight w:val="none"/>
          <w:lang w:val="en-US"/>
        </w:rPr>
        <w:t>注重基本技能，体现现代技术，结合</w:t>
      </w:r>
      <w:r>
        <w:rPr>
          <w:rStyle w:val="15"/>
          <w:rFonts w:hint="eastAsia" w:cs="仿宋"/>
          <w:color w:val="auto"/>
          <w:kern w:val="0"/>
          <w:sz w:val="32"/>
          <w:szCs w:val="32"/>
          <w:highlight w:val="none"/>
          <w:lang w:val="en-US"/>
        </w:rPr>
        <w:t>海南省自贸港实际情况</w:t>
      </w:r>
      <w:r>
        <w:rPr>
          <w:rStyle w:val="15"/>
          <w:rFonts w:hint="default" w:ascii="仿宋" w:hAnsi="仿宋" w:eastAsia="仿宋" w:cs="仿宋"/>
          <w:color w:val="auto"/>
          <w:kern w:val="0"/>
          <w:sz w:val="32"/>
          <w:szCs w:val="32"/>
          <w:highlight w:val="none"/>
          <w:lang w:val="en-US"/>
        </w:rPr>
        <w:t>，考核参赛选手职业综合能力，并对技能人才培养起到示范指导作用。</w:t>
      </w:r>
    </w:p>
    <w:p>
      <w:pPr>
        <w:pStyle w:val="2"/>
        <w:pageBreakBefore w:val="0"/>
        <w:numPr>
          <w:ilvl w:val="0"/>
          <w:numId w:val="0"/>
        </w:numPr>
        <w:kinsoku/>
        <w:wordWrap/>
        <w:overflowPunct/>
        <w:topLinePunct w:val="0"/>
        <w:bidi w:val="0"/>
        <w:adjustRightInd/>
        <w:snapToGrid/>
        <w:spacing w:line="360" w:lineRule="auto"/>
        <w:ind w:left="860" w:leftChars="0" w:right="0" w:rightChars="0"/>
        <w:textAlignment w:val="auto"/>
        <w:outlineLvl w:val="0"/>
        <w:rPr>
          <w:rFonts w:hint="default" w:ascii="楷体" w:hAnsi="楷体" w:eastAsia="楷体" w:cs="楷体"/>
          <w:lang w:val="en-US"/>
        </w:rPr>
      </w:pPr>
      <w:bookmarkStart w:id="25" w:name="_bookmark1"/>
      <w:bookmarkEnd w:id="25"/>
      <w:bookmarkStart w:id="26" w:name="（一）赛项名称："/>
      <w:bookmarkEnd w:id="26"/>
      <w:bookmarkStart w:id="27" w:name="_Toc31089"/>
      <w:bookmarkStart w:id="28" w:name="_Toc28644"/>
      <w:r>
        <w:rPr>
          <w:rFonts w:hint="eastAsia" w:ascii="黑体" w:hAnsi="黑体" w:eastAsia="黑体" w:cs="黑体"/>
          <w:b/>
          <w:bCs/>
          <w:sz w:val="32"/>
          <w:szCs w:val="32"/>
          <w:lang w:val="en-US" w:eastAsia="zh-CN" w:bidi="zh-CN"/>
        </w:rPr>
        <w:t>五、技术及竞赛描述</w:t>
      </w:r>
      <w:bookmarkEnd w:id="27"/>
    </w:p>
    <w:p>
      <w:pPr>
        <w:pStyle w:val="3"/>
        <w:pageBreakBefore w:val="0"/>
        <w:kinsoku/>
        <w:wordWrap/>
        <w:overflowPunct/>
        <w:topLinePunct w:val="0"/>
        <w:autoSpaceDE w:val="0"/>
        <w:autoSpaceDN w:val="0"/>
        <w:bidi w:val="0"/>
        <w:adjustRightInd/>
        <w:snapToGrid/>
        <w:spacing w:before="0" w:beforeLines="0" w:after="0" w:afterLines="0" w:line="360" w:lineRule="auto"/>
        <w:ind w:left="0" w:firstLine="643" w:firstLineChars="200"/>
        <w:textAlignment w:val="auto"/>
        <w:outlineLvl w:val="1"/>
        <w:rPr>
          <w:rFonts w:hint="eastAsia" w:ascii="楷体" w:hAnsi="楷体" w:eastAsia="楷体" w:cs="楷体"/>
        </w:rPr>
      </w:pPr>
      <w:bookmarkStart w:id="29" w:name="_Toc17842"/>
      <w:r>
        <w:rPr>
          <w:rFonts w:hint="eastAsia" w:ascii="楷体" w:hAnsi="楷体" w:eastAsia="楷体" w:cs="楷体"/>
        </w:rPr>
        <w:t>（一）</w:t>
      </w:r>
      <w:r>
        <w:rPr>
          <w:rFonts w:hint="eastAsia" w:ascii="楷体" w:hAnsi="楷体" w:eastAsia="楷体" w:cs="楷体"/>
          <w:lang w:val="en-US" w:eastAsia="zh-CN"/>
        </w:rPr>
        <w:t>技术项目</w:t>
      </w:r>
      <w:r>
        <w:rPr>
          <w:rFonts w:hint="eastAsia" w:ascii="楷体" w:hAnsi="楷体" w:eastAsia="楷体" w:cs="楷体"/>
        </w:rPr>
        <w:t>名称</w:t>
      </w:r>
      <w:bookmarkEnd w:id="28"/>
      <w:bookmarkEnd w:id="29"/>
    </w:p>
    <w:p>
      <w:pPr>
        <w:pStyle w:val="5"/>
        <w:pageBreakBefore w:val="0"/>
        <w:kinsoku/>
        <w:wordWrap/>
        <w:overflowPunct/>
        <w:topLinePunct w:val="0"/>
        <w:autoSpaceDE w:val="0"/>
        <w:autoSpaceDN w:val="0"/>
        <w:bidi w:val="0"/>
        <w:adjustRightInd/>
        <w:snapToGrid/>
        <w:spacing w:before="0" w:after="0" w:line="360" w:lineRule="auto"/>
        <w:ind w:left="0" w:firstLine="640" w:firstLineChars="200"/>
        <w:textAlignment w:val="auto"/>
        <w:rPr>
          <w:rFonts w:hint="eastAsia" w:cs="仿宋"/>
          <w:kern w:val="10"/>
          <w:sz w:val="32"/>
          <w:szCs w:val="32"/>
          <w:lang w:val="en-US" w:eastAsia="zh-CN"/>
        </w:rPr>
      </w:pPr>
      <w:r>
        <w:rPr>
          <w:rFonts w:hint="eastAsia" w:cs="仿宋"/>
          <w:kern w:val="10"/>
          <w:sz w:val="32"/>
          <w:szCs w:val="32"/>
          <w:lang w:val="en-US" w:eastAsia="zh-CN"/>
        </w:rPr>
        <w:t>劳动关系协调员。</w:t>
      </w:r>
    </w:p>
    <w:p>
      <w:pPr>
        <w:pStyle w:val="3"/>
        <w:pageBreakBefore w:val="0"/>
        <w:kinsoku/>
        <w:wordWrap/>
        <w:overflowPunct/>
        <w:topLinePunct w:val="0"/>
        <w:autoSpaceDE w:val="0"/>
        <w:autoSpaceDN w:val="0"/>
        <w:bidi w:val="0"/>
        <w:adjustRightInd/>
        <w:snapToGrid/>
        <w:spacing w:before="0" w:beforeLines="0" w:after="0" w:afterLines="0" w:line="360" w:lineRule="auto"/>
        <w:ind w:left="0" w:firstLine="643" w:firstLineChars="200"/>
        <w:textAlignment w:val="auto"/>
        <w:rPr>
          <w:rFonts w:hint="eastAsia" w:ascii="楷体" w:hAnsi="楷体" w:eastAsia="楷体" w:cs="楷体"/>
          <w:b/>
        </w:rPr>
      </w:pPr>
      <w:bookmarkStart w:id="30" w:name="_Toc8062"/>
      <w:bookmarkStart w:id="31" w:name="_Toc4261"/>
      <w:r>
        <w:rPr>
          <w:rFonts w:hint="eastAsia" w:ascii="楷体" w:hAnsi="楷体" w:eastAsia="楷体" w:cs="楷体"/>
          <w:b/>
        </w:rPr>
        <w:t>（</w:t>
      </w:r>
      <w:r>
        <w:rPr>
          <w:rFonts w:hint="eastAsia" w:ascii="楷体" w:hAnsi="楷体" w:eastAsia="楷体" w:cs="楷体"/>
          <w:b/>
          <w:lang w:val="en-US" w:eastAsia="zh-CN"/>
        </w:rPr>
        <w:t>二</w:t>
      </w:r>
      <w:r>
        <w:rPr>
          <w:rFonts w:hint="eastAsia" w:ascii="楷体" w:hAnsi="楷体" w:eastAsia="楷体" w:cs="楷体"/>
          <w:b/>
        </w:rPr>
        <w:t>）</w:t>
      </w:r>
      <w:r>
        <w:rPr>
          <w:rFonts w:hint="eastAsia" w:ascii="楷体" w:hAnsi="楷体" w:eastAsia="楷体" w:cs="楷体"/>
          <w:b/>
          <w:lang w:val="en-US" w:eastAsia="zh-CN"/>
        </w:rPr>
        <w:t>技术项目</w:t>
      </w:r>
      <w:r>
        <w:rPr>
          <w:rFonts w:hint="eastAsia" w:ascii="楷体" w:hAnsi="楷体" w:eastAsia="楷体" w:cs="楷体"/>
          <w:b/>
        </w:rPr>
        <w:t>基本描述</w:t>
      </w:r>
      <w:bookmarkEnd w:id="30"/>
      <w:bookmarkEnd w:id="31"/>
    </w:p>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firstLine="640" w:firstLineChars="200"/>
        <w:jc w:val="both"/>
        <w:textAlignment w:val="auto"/>
        <w:rPr>
          <w:rFonts w:hint="eastAsia" w:ascii="仿宋" w:hAnsi="仿宋" w:eastAsia="仿宋" w:cs="仿宋"/>
          <w:kern w:val="10"/>
          <w:sz w:val="32"/>
          <w:szCs w:val="32"/>
          <w:lang w:val="en-US" w:eastAsia="zh-CN" w:bidi="zh-CN"/>
        </w:rPr>
      </w:pPr>
      <w:r>
        <w:rPr>
          <w:rFonts w:hint="eastAsia" w:ascii="仿宋" w:hAnsi="仿宋" w:eastAsia="仿宋" w:cs="仿宋"/>
          <w:kern w:val="10"/>
          <w:sz w:val="32"/>
          <w:szCs w:val="32"/>
          <w:lang w:val="en-US" w:eastAsia="zh-CN" w:bidi="zh-CN"/>
        </w:rPr>
        <w:t>劳动关系协调员</w:t>
      </w:r>
      <w:bookmarkStart w:id="32" w:name="（三）理论考核："/>
      <w:bookmarkEnd w:id="32"/>
      <w:bookmarkStart w:id="33" w:name="_bookmark3"/>
      <w:bookmarkEnd w:id="33"/>
      <w:r>
        <w:rPr>
          <w:rFonts w:hint="eastAsia" w:ascii="仿宋" w:hAnsi="仿宋" w:eastAsia="仿宋" w:cs="仿宋"/>
          <w:kern w:val="10"/>
          <w:sz w:val="32"/>
          <w:szCs w:val="32"/>
          <w:lang w:val="en-US" w:eastAsia="zh-CN" w:bidi="zh-CN"/>
        </w:rPr>
        <w:t>是从事劳动保障法律法规宣传、用人单位劳动标准和劳动规章制度制定、劳动合同管理，参与集体协商，劳企沟通、劳动争议预防与处理等工作的人员。</w:t>
      </w: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outlineLvl w:val="1"/>
        <w:rPr>
          <w:rFonts w:hint="default" w:ascii="楷体" w:hAnsi="楷体" w:eastAsia="楷体" w:cs="楷体"/>
          <w:b/>
          <w:lang w:val="en-US" w:eastAsia="zh-CN"/>
        </w:rPr>
      </w:pPr>
      <w:bookmarkStart w:id="34" w:name="（二）赛项基本描述："/>
      <w:bookmarkEnd w:id="34"/>
      <w:bookmarkStart w:id="35" w:name="_bookmark2"/>
      <w:bookmarkEnd w:id="35"/>
      <w:bookmarkStart w:id="36" w:name="_Toc10195"/>
      <w:r>
        <w:rPr>
          <w:rFonts w:hint="eastAsia" w:ascii="楷体" w:hAnsi="楷体" w:eastAsia="楷体" w:cs="楷体"/>
          <w:b/>
          <w:sz w:val="32"/>
          <w:szCs w:val="22"/>
          <w:lang w:val="en-US" w:eastAsia="zh-CN" w:bidi="zh-CN"/>
        </w:rPr>
        <w:t>（三）</w:t>
      </w:r>
      <w:r>
        <w:rPr>
          <w:rFonts w:hint="eastAsia" w:ascii="楷体" w:hAnsi="楷体" w:eastAsia="楷体" w:cs="楷体"/>
          <w:b/>
          <w:lang w:val="en-US" w:eastAsia="zh-CN"/>
        </w:rPr>
        <w:t>竞赛方式</w:t>
      </w:r>
      <w:bookmarkEnd w:id="36"/>
    </w:p>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firstLine="640" w:firstLineChars="200"/>
        <w:jc w:val="both"/>
        <w:textAlignment w:val="auto"/>
        <w:rPr>
          <w:rFonts w:hint="default" w:ascii="仿宋" w:hAnsi="仿宋" w:eastAsia="仿宋" w:cs="仿宋"/>
          <w:kern w:val="10"/>
          <w:sz w:val="32"/>
          <w:szCs w:val="32"/>
          <w:lang w:val="en-US" w:eastAsia="zh-CN" w:bidi="zh-CN"/>
        </w:rPr>
      </w:pPr>
      <w:r>
        <w:rPr>
          <w:rFonts w:hint="eastAsia" w:ascii="仿宋" w:hAnsi="仿宋" w:eastAsia="仿宋" w:cs="仿宋"/>
          <w:kern w:val="10"/>
          <w:sz w:val="32"/>
          <w:szCs w:val="32"/>
          <w:lang w:val="en-US" w:eastAsia="zh-CN" w:bidi="zh-CN"/>
        </w:rPr>
        <w:t>竞赛由</w:t>
      </w:r>
      <w:r>
        <w:rPr>
          <w:rFonts w:hint="eastAsia" w:cs="仿宋"/>
          <w:kern w:val="10"/>
          <w:sz w:val="32"/>
          <w:szCs w:val="32"/>
          <w:lang w:val="en-US" w:eastAsia="zh-CN" w:bidi="zh-CN"/>
        </w:rPr>
        <w:t>线上</w:t>
      </w:r>
      <w:r>
        <w:rPr>
          <w:rFonts w:hint="eastAsia" w:ascii="仿宋" w:hAnsi="仿宋" w:eastAsia="仿宋" w:cs="仿宋"/>
          <w:kern w:val="10"/>
          <w:sz w:val="32"/>
          <w:szCs w:val="32"/>
          <w:lang w:val="en-US" w:eastAsia="zh-CN" w:bidi="zh-CN"/>
        </w:rPr>
        <w:t>理论知识考试和操作技能考核相结合，以单人方式</w:t>
      </w:r>
      <w:r>
        <w:rPr>
          <w:rFonts w:hint="eastAsia" w:cs="仿宋"/>
          <w:kern w:val="10"/>
          <w:sz w:val="32"/>
          <w:szCs w:val="32"/>
          <w:lang w:val="en-US" w:eastAsia="zh-CN" w:bidi="zh-CN"/>
        </w:rPr>
        <w:t>进行。</w:t>
      </w:r>
    </w:p>
    <w:p>
      <w:pPr>
        <w:pStyle w:val="3"/>
        <w:pageBreakBefore w:val="0"/>
        <w:numPr>
          <w:ilvl w:val="0"/>
          <w:numId w:val="2"/>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outlineLvl w:val="1"/>
        <w:rPr>
          <w:rFonts w:hint="eastAsia" w:ascii="楷体" w:hAnsi="楷体" w:eastAsia="楷体" w:cs="楷体"/>
          <w:b/>
          <w:sz w:val="32"/>
          <w:szCs w:val="22"/>
          <w:lang w:val="en-US" w:eastAsia="zh-CN" w:bidi="zh-CN"/>
        </w:rPr>
      </w:pPr>
      <w:bookmarkStart w:id="37" w:name="_Toc9378"/>
      <w:r>
        <w:rPr>
          <w:rFonts w:hint="eastAsia" w:ascii="楷体" w:hAnsi="楷体" w:eastAsia="楷体" w:cs="楷体"/>
          <w:b/>
          <w:sz w:val="32"/>
          <w:szCs w:val="22"/>
          <w:lang w:val="en-US" w:eastAsia="zh-CN" w:bidi="zh-CN"/>
        </w:rPr>
        <w:t>竞赛标准</w:t>
      </w:r>
      <w:bookmarkEnd w:id="37"/>
    </w:p>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firstLine="640" w:firstLineChars="200"/>
        <w:jc w:val="both"/>
        <w:textAlignment w:val="auto"/>
        <w:rPr>
          <w:rFonts w:hint="default" w:ascii="仿宋" w:hAnsi="仿宋" w:eastAsia="仿宋" w:cs="仿宋"/>
          <w:kern w:val="10"/>
          <w:sz w:val="32"/>
          <w:szCs w:val="32"/>
          <w:lang w:val="en-US" w:eastAsia="zh-CN" w:bidi="zh-CN"/>
        </w:rPr>
      </w:pPr>
      <w:r>
        <w:rPr>
          <w:rFonts w:hint="default" w:ascii="仿宋" w:hAnsi="仿宋" w:eastAsia="仿宋" w:cs="仿宋"/>
          <w:kern w:val="10"/>
          <w:sz w:val="32"/>
          <w:szCs w:val="32"/>
          <w:lang w:val="en-US" w:eastAsia="zh-CN" w:bidi="zh-CN"/>
        </w:rPr>
        <w:t>竞赛以</w:t>
      </w:r>
      <w:r>
        <w:rPr>
          <w:rStyle w:val="15"/>
          <w:rFonts w:hint="eastAsia" w:cs="仿宋"/>
          <w:color w:val="auto"/>
          <w:kern w:val="0"/>
          <w:sz w:val="32"/>
          <w:szCs w:val="32"/>
          <w:highlight w:val="none"/>
          <w:lang w:val="en-US"/>
        </w:rPr>
        <w:t>劳动关系协调员2019版《</w:t>
      </w:r>
      <w:r>
        <w:rPr>
          <w:rStyle w:val="15"/>
          <w:rFonts w:hint="default" w:ascii="仿宋" w:hAnsi="仿宋" w:eastAsia="仿宋" w:cs="仿宋"/>
          <w:color w:val="auto"/>
          <w:kern w:val="0"/>
          <w:sz w:val="32"/>
          <w:szCs w:val="32"/>
          <w:highlight w:val="none"/>
          <w:lang w:val="en-US"/>
        </w:rPr>
        <w:t>国家职业技能标准</w:t>
      </w:r>
      <w:r>
        <w:rPr>
          <w:rStyle w:val="15"/>
          <w:rFonts w:hint="eastAsia" w:cs="仿宋"/>
          <w:color w:val="auto"/>
          <w:kern w:val="0"/>
          <w:sz w:val="32"/>
          <w:szCs w:val="32"/>
          <w:highlight w:val="none"/>
          <w:lang w:val="en-US"/>
        </w:rPr>
        <w:t>》（四级）</w:t>
      </w:r>
      <w:r>
        <w:rPr>
          <w:rFonts w:hint="default" w:ascii="仿宋" w:hAnsi="仿宋" w:eastAsia="仿宋" w:cs="仿宋"/>
          <w:kern w:val="10"/>
          <w:sz w:val="32"/>
          <w:szCs w:val="32"/>
          <w:lang w:val="en-US" w:eastAsia="zh-CN" w:bidi="zh-CN"/>
        </w:rPr>
        <w:t>要求为基础，并适当增加部分</w:t>
      </w:r>
      <w:r>
        <w:rPr>
          <w:rStyle w:val="15"/>
          <w:rFonts w:hint="eastAsia" w:cs="仿宋"/>
          <w:color w:val="auto"/>
          <w:kern w:val="0"/>
          <w:sz w:val="32"/>
          <w:szCs w:val="32"/>
          <w:highlight w:val="none"/>
          <w:lang w:val="en-US"/>
        </w:rPr>
        <w:t>劳动关系协调员2019版《</w:t>
      </w:r>
      <w:r>
        <w:rPr>
          <w:rStyle w:val="15"/>
          <w:rFonts w:hint="default" w:ascii="仿宋" w:hAnsi="仿宋" w:eastAsia="仿宋" w:cs="仿宋"/>
          <w:color w:val="auto"/>
          <w:kern w:val="0"/>
          <w:sz w:val="32"/>
          <w:szCs w:val="32"/>
          <w:highlight w:val="none"/>
          <w:lang w:val="en-US"/>
        </w:rPr>
        <w:t>国家职业技能标准</w:t>
      </w:r>
      <w:r>
        <w:rPr>
          <w:rStyle w:val="15"/>
          <w:rFonts w:hint="eastAsia" w:cs="仿宋"/>
          <w:color w:val="auto"/>
          <w:kern w:val="0"/>
          <w:sz w:val="32"/>
          <w:szCs w:val="32"/>
          <w:highlight w:val="none"/>
          <w:lang w:val="en-US"/>
        </w:rPr>
        <w:t>》（三级）</w:t>
      </w:r>
      <w:r>
        <w:rPr>
          <w:rFonts w:hint="default" w:ascii="仿宋" w:hAnsi="仿宋" w:eastAsia="仿宋" w:cs="仿宋"/>
          <w:kern w:val="10"/>
          <w:sz w:val="32"/>
          <w:szCs w:val="32"/>
          <w:lang w:val="en-US" w:eastAsia="zh-CN" w:bidi="zh-CN"/>
        </w:rPr>
        <w:t>内容，</w:t>
      </w:r>
      <w:r>
        <w:rPr>
          <w:rFonts w:hint="eastAsia" w:cs="仿宋"/>
          <w:kern w:val="10"/>
          <w:sz w:val="32"/>
          <w:szCs w:val="32"/>
          <w:lang w:val="en-US" w:eastAsia="zh-CN" w:bidi="zh-CN"/>
        </w:rPr>
        <w:t>结合自贸港人才管理，</w:t>
      </w:r>
      <w:r>
        <w:rPr>
          <w:rFonts w:hint="default" w:ascii="仿宋" w:hAnsi="仿宋" w:eastAsia="仿宋" w:cs="仿宋"/>
          <w:kern w:val="10"/>
          <w:sz w:val="32"/>
          <w:szCs w:val="32"/>
          <w:lang w:val="en-US" w:eastAsia="zh-CN" w:bidi="zh-CN"/>
        </w:rPr>
        <w:t>融入相关新知识、新技术、新技能等</w:t>
      </w:r>
      <w:r>
        <w:rPr>
          <w:rFonts w:hint="eastAsia" w:cs="仿宋"/>
          <w:kern w:val="10"/>
          <w:sz w:val="32"/>
          <w:szCs w:val="32"/>
          <w:lang w:val="en-US" w:eastAsia="zh-CN" w:bidi="zh-CN"/>
        </w:rPr>
        <w:t>。</w:t>
      </w: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rPr>
          <w:rFonts w:hint="eastAsia" w:ascii="楷体" w:hAnsi="楷体" w:eastAsia="楷体" w:cs="楷体"/>
          <w:b/>
          <w:lang w:val="en-US" w:eastAsia="zh-CN"/>
        </w:rPr>
      </w:pPr>
      <w:bookmarkStart w:id="38" w:name="_Toc10205"/>
      <w:r>
        <w:rPr>
          <w:rFonts w:hint="eastAsia" w:ascii="楷体" w:hAnsi="楷体" w:eastAsia="楷体" w:cs="楷体"/>
          <w:b/>
          <w:sz w:val="32"/>
          <w:szCs w:val="22"/>
          <w:lang w:val="en-US" w:eastAsia="zh-CN" w:bidi="zh-CN"/>
        </w:rPr>
        <w:t>（五）</w:t>
      </w:r>
      <w:r>
        <w:rPr>
          <w:rFonts w:hint="eastAsia" w:ascii="楷体" w:hAnsi="楷体" w:eastAsia="楷体" w:cs="楷体"/>
          <w:b/>
          <w:lang w:val="en-US" w:eastAsia="zh-CN"/>
        </w:rPr>
        <w:t>成绩计算</w:t>
      </w:r>
      <w:bookmarkEnd w:id="38"/>
      <w:bookmarkStart w:id="39" w:name="_Toc9517"/>
    </w:p>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firstLine="640" w:firstLineChars="200"/>
        <w:jc w:val="both"/>
        <w:textAlignment w:val="auto"/>
        <w:rPr>
          <w:rStyle w:val="15"/>
          <w:rFonts w:hint="eastAsia" w:cs="仿宋"/>
          <w:color w:val="auto"/>
          <w:kern w:val="0"/>
          <w:sz w:val="32"/>
          <w:szCs w:val="32"/>
          <w:highlight w:val="none"/>
          <w:lang w:val="en-US" w:eastAsia="zh-CN"/>
        </w:rPr>
      </w:pPr>
      <w:r>
        <w:rPr>
          <w:rStyle w:val="15"/>
          <w:rFonts w:hint="eastAsia" w:cs="仿宋"/>
          <w:color w:val="auto"/>
          <w:kern w:val="0"/>
          <w:sz w:val="32"/>
          <w:szCs w:val="32"/>
          <w:highlight w:val="none"/>
          <w:lang w:val="en-US" w:eastAsia="zh-CN"/>
        </w:rPr>
        <w:t>理论知识和实操技能满分均为 100 分，两项均达到 60 分为合格。选手的综合成绩按照“理论知识成绩× 20%+实操技能成绩×80%”进行计算，两项成绩均合格的参赛选手 才能参与综合成绩排名及确定奖项，原则上排名不并列。综合成绩相同情况下以实操技能分数排名优先。</w:t>
      </w:r>
    </w:p>
    <w:p>
      <w:pPr>
        <w:pStyle w:val="2"/>
        <w:pageBreakBefore w:val="0"/>
        <w:numPr>
          <w:ilvl w:val="0"/>
          <w:numId w:val="0"/>
        </w:numPr>
        <w:kinsoku/>
        <w:wordWrap/>
        <w:overflowPunct/>
        <w:topLinePunct w:val="0"/>
        <w:bidi w:val="0"/>
        <w:adjustRightInd/>
        <w:snapToGrid/>
        <w:spacing w:line="360" w:lineRule="auto"/>
        <w:ind w:left="860" w:leftChars="0" w:right="0" w:rightChars="0"/>
        <w:textAlignment w:val="auto"/>
        <w:outlineLvl w:val="0"/>
        <w:rPr>
          <w:rFonts w:hint="eastAsia" w:ascii="黑体" w:hAnsi="黑体" w:eastAsia="黑体" w:cs="黑体"/>
          <w:b/>
          <w:bCs/>
          <w:sz w:val="32"/>
          <w:szCs w:val="32"/>
          <w:lang w:val="en-US" w:eastAsia="zh-CN" w:bidi="zh-CN"/>
        </w:rPr>
      </w:pPr>
      <w:bookmarkStart w:id="40" w:name="_Toc12070"/>
      <w:r>
        <w:rPr>
          <w:rFonts w:hint="eastAsia" w:ascii="黑体" w:hAnsi="黑体" w:eastAsia="黑体" w:cs="黑体"/>
          <w:b/>
          <w:bCs/>
          <w:sz w:val="32"/>
          <w:szCs w:val="32"/>
          <w:lang w:val="en-US" w:eastAsia="zh-CN" w:bidi="zh-CN"/>
        </w:rPr>
        <w:t>六、竞赛流程、范围、比重、类型及其他</w:t>
      </w:r>
      <w:bookmarkEnd w:id="40"/>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outlineLvl w:val="1"/>
        <w:rPr>
          <w:rFonts w:hint="default" w:cs="仿宋"/>
          <w:kern w:val="10"/>
          <w:sz w:val="32"/>
          <w:szCs w:val="32"/>
          <w:lang w:val="en-US" w:eastAsia="zh-CN"/>
        </w:rPr>
      </w:pPr>
      <w:bookmarkStart w:id="41" w:name="_Toc29015"/>
      <w:bookmarkStart w:id="42" w:name="_Toc11400"/>
      <w:r>
        <w:rPr>
          <w:rFonts w:hint="eastAsia" w:ascii="楷体" w:hAnsi="楷体" w:eastAsia="楷体" w:cs="楷体"/>
          <w:b/>
          <w:sz w:val="32"/>
          <w:szCs w:val="22"/>
          <w:lang w:val="en-US" w:eastAsia="zh-CN" w:bidi="zh-CN"/>
        </w:rPr>
        <w:t>（一）竞赛考试大纲</w:t>
      </w:r>
      <w:bookmarkEnd w:id="41"/>
      <w:bookmarkEnd w:id="42"/>
    </w:p>
    <w:tbl>
      <w:tblPr>
        <w:tblStyle w:val="12"/>
        <w:tblpPr w:leftFromText="180" w:rightFromText="180" w:vertAnchor="text" w:horzAnchor="page" w:tblpX="1666" w:tblpY="43"/>
        <w:tblOverlap w:val="never"/>
        <w:tblW w:w="51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012"/>
        <w:gridCol w:w="3289"/>
        <w:gridCol w:w="1151"/>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535" w:type="pct"/>
            <w:vAlign w:val="center"/>
          </w:tcPr>
          <w:p>
            <w:pPr>
              <w:pageBreakBefore w:val="0"/>
              <w:kinsoku/>
              <w:wordWrap/>
              <w:overflowPunct/>
              <w:topLinePunct w:val="0"/>
              <w:bidi w:val="0"/>
              <w:adjustRightInd/>
              <w:snapToGrid/>
              <w:spacing w:line="360" w:lineRule="auto"/>
              <w:jc w:val="center"/>
              <w:textAlignment w:val="auto"/>
              <w:rPr>
                <w:rFonts w:hint="default" w:ascii="仿宋" w:hAnsi="仿宋" w:eastAsia="仿宋" w:cs="仿宋"/>
                <w:b/>
                <w:bCs/>
                <w:sz w:val="28"/>
                <w:szCs w:val="28"/>
                <w:vertAlign w:val="baseline"/>
                <w:lang w:val="en-US" w:eastAsia="zh-CN"/>
              </w:rPr>
            </w:pPr>
            <w:r>
              <w:rPr>
                <w:rFonts w:hint="eastAsia" w:cs="仿宋"/>
                <w:b/>
                <w:bCs/>
                <w:sz w:val="28"/>
                <w:szCs w:val="28"/>
                <w:vertAlign w:val="baseline"/>
                <w:lang w:val="en-US" w:eastAsia="zh-CN"/>
              </w:rPr>
              <w:t>科目</w:t>
            </w:r>
          </w:p>
        </w:tc>
        <w:tc>
          <w:tcPr>
            <w:tcW w:w="2998" w:type="pct"/>
            <w:gridSpan w:val="2"/>
            <w:vAlign w:val="center"/>
          </w:tcPr>
          <w:p>
            <w:pPr>
              <w:pageBreakBefore w:val="0"/>
              <w:kinsoku/>
              <w:wordWrap/>
              <w:overflowPunct/>
              <w:topLinePunct w:val="0"/>
              <w:bidi w:val="0"/>
              <w:adjustRightInd/>
              <w:snapToGrid/>
              <w:spacing w:line="360" w:lineRule="auto"/>
              <w:jc w:val="center"/>
              <w:textAlignment w:val="auto"/>
              <w:rPr>
                <w:rFonts w:hint="eastAsia" w:cs="仿宋"/>
                <w:b/>
                <w:bCs/>
                <w:sz w:val="28"/>
                <w:szCs w:val="28"/>
                <w:vertAlign w:val="baseline"/>
                <w:lang w:val="en-US" w:eastAsia="zh-CN"/>
              </w:rPr>
            </w:pPr>
            <w:r>
              <w:rPr>
                <w:rFonts w:hint="eastAsia" w:cs="仿宋"/>
                <w:b/>
                <w:bCs/>
                <w:sz w:val="28"/>
                <w:szCs w:val="28"/>
                <w:vertAlign w:val="baseline"/>
                <w:lang w:val="en-US" w:eastAsia="zh-CN"/>
              </w:rPr>
              <w:t>考核点</w:t>
            </w:r>
          </w:p>
        </w:tc>
        <w:tc>
          <w:tcPr>
            <w:tcW w:w="651" w:type="pct"/>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总分</w:t>
            </w:r>
          </w:p>
        </w:tc>
        <w:tc>
          <w:tcPr>
            <w:tcW w:w="814" w:type="pct"/>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权重比例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restart"/>
            <w:vAlign w:val="center"/>
          </w:tcPr>
          <w:p>
            <w:pPr>
              <w:pageBreakBefore w:val="0"/>
              <w:kinsoku/>
              <w:wordWrap/>
              <w:overflowPunct/>
              <w:topLinePunct w:val="0"/>
              <w:bidi w:val="0"/>
              <w:adjustRightInd/>
              <w:snapToGrid/>
              <w:spacing w:line="360" w:lineRule="auto"/>
              <w:jc w:val="center"/>
              <w:textAlignment w:val="auto"/>
              <w:rPr>
                <w:rFonts w:hint="default" w:ascii="仿宋" w:hAnsi="仿宋" w:eastAsia="仿宋" w:cs="仿宋"/>
                <w:sz w:val="28"/>
                <w:szCs w:val="28"/>
                <w:vertAlign w:val="baseline"/>
                <w:lang w:val="en-US" w:eastAsia="zh-CN"/>
              </w:rPr>
            </w:pPr>
            <w:r>
              <w:rPr>
                <w:rFonts w:hint="eastAsia" w:cs="仿宋"/>
                <w:sz w:val="28"/>
                <w:szCs w:val="28"/>
                <w:vertAlign w:val="baseline"/>
                <w:lang w:val="en-US" w:eastAsia="zh-CN"/>
              </w:rPr>
              <w:t>理论考试</w:t>
            </w:r>
          </w:p>
        </w:tc>
        <w:tc>
          <w:tcPr>
            <w:tcW w:w="1138" w:type="pct"/>
            <w:vMerge w:val="restar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ascii="仿宋" w:hAnsi="仿宋" w:eastAsia="仿宋" w:cs="仿宋"/>
                <w:sz w:val="28"/>
                <w:szCs w:val="28"/>
                <w:vertAlign w:val="baseline"/>
                <w:lang w:val="en-US" w:eastAsia="zh-CN"/>
              </w:rPr>
            </w:pPr>
            <w:r>
              <w:rPr>
                <w:rFonts w:hint="eastAsia" w:cs="仿宋"/>
                <w:sz w:val="28"/>
                <w:szCs w:val="28"/>
                <w:vertAlign w:val="baseline"/>
                <w:lang w:val="en-US" w:eastAsia="zh-CN"/>
              </w:rPr>
              <w:t>职业道德</w:t>
            </w: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r>
              <w:rPr>
                <w:rFonts w:hint="eastAsia" w:cs="仿宋"/>
                <w:sz w:val="28"/>
                <w:szCs w:val="28"/>
                <w:vertAlign w:val="baseline"/>
                <w:lang w:val="en-US" w:eastAsia="zh-CN"/>
              </w:rPr>
              <w:t>职业道德基本知识</w:t>
            </w:r>
          </w:p>
        </w:tc>
        <w:tc>
          <w:tcPr>
            <w:tcW w:w="651" w:type="pct"/>
            <w:vMerge w:val="restart"/>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100分</w:t>
            </w:r>
          </w:p>
        </w:tc>
        <w:tc>
          <w:tcPr>
            <w:tcW w:w="814" w:type="pct"/>
            <w:vMerge w:val="restart"/>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sz w:val="28"/>
                <w:szCs w:val="28"/>
                <w:lang w:val="en-US" w:eastAsia="zh-CN"/>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r>
              <w:rPr>
                <w:rFonts w:hint="eastAsia" w:cs="仿宋"/>
                <w:sz w:val="28"/>
                <w:szCs w:val="28"/>
                <w:vertAlign w:val="baseline"/>
                <w:lang w:val="en-US" w:eastAsia="zh-CN"/>
              </w:rPr>
              <w:t>职业守则</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restar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ascii="仿宋" w:hAnsi="仿宋" w:eastAsia="仿宋" w:cs="仿宋"/>
                <w:sz w:val="28"/>
                <w:szCs w:val="28"/>
                <w:vertAlign w:val="baseline"/>
                <w:lang w:val="en-US" w:eastAsia="zh-CN"/>
              </w:rPr>
            </w:pPr>
            <w:r>
              <w:rPr>
                <w:rFonts w:hint="eastAsia" w:cs="仿宋"/>
                <w:sz w:val="28"/>
                <w:szCs w:val="28"/>
                <w:lang w:val="en-US" w:eastAsia="zh-CN"/>
              </w:rPr>
              <w:t>基础知识</w:t>
            </w: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cs="仿宋"/>
                <w:kern w:val="2"/>
                <w:sz w:val="28"/>
                <w:szCs w:val="28"/>
                <w:vertAlign w:val="baseline"/>
                <w:lang w:val="en-US" w:eastAsia="zh-CN" w:bidi="ar-SA"/>
              </w:rPr>
            </w:pPr>
            <w:r>
              <w:rPr>
                <w:rFonts w:hint="eastAsia" w:cs="仿宋"/>
                <w:sz w:val="28"/>
                <w:szCs w:val="28"/>
                <w:lang w:val="en-US" w:eastAsia="zh-CN"/>
              </w:rPr>
              <w:t>劳动保障法律体系</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cs="仿宋"/>
                <w:sz w:val="28"/>
                <w:szCs w:val="28"/>
                <w:vertAlign w:val="baseline"/>
                <w:lang w:val="en-US" w:eastAsia="zh-CN"/>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cs="仿宋"/>
                <w:sz w:val="28"/>
                <w:szCs w:val="28"/>
                <w:vertAlign w:val="baseline"/>
                <w:lang w:val="en-US" w:eastAsia="zh-CN"/>
              </w:rPr>
            </w:pPr>
            <w:r>
              <w:rPr>
                <w:rFonts w:hint="eastAsia" w:cs="仿宋"/>
                <w:sz w:val="28"/>
                <w:szCs w:val="28"/>
                <w:lang w:val="en-US" w:eastAsia="zh-CN"/>
              </w:rPr>
              <w:t>劳动关系基础理论</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cs="仿宋"/>
                <w:sz w:val="28"/>
                <w:szCs w:val="28"/>
                <w:vertAlign w:val="baseline"/>
                <w:lang w:val="en-US" w:eastAsia="zh-CN"/>
              </w:rPr>
            </w:pPr>
            <w:r>
              <w:rPr>
                <w:rFonts w:hint="eastAsia" w:cs="仿宋"/>
                <w:sz w:val="28"/>
                <w:szCs w:val="28"/>
                <w:lang w:val="en-US" w:eastAsia="zh-CN"/>
              </w:rPr>
              <w:t>人力资源管理概论</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cs="仿宋"/>
                <w:sz w:val="28"/>
                <w:szCs w:val="28"/>
                <w:vertAlign w:val="baseline"/>
                <w:lang w:val="en-US" w:eastAsia="zh-CN"/>
              </w:rPr>
            </w:pPr>
            <w:r>
              <w:rPr>
                <w:rFonts w:hint="eastAsia" w:cs="仿宋"/>
                <w:sz w:val="28"/>
                <w:szCs w:val="28"/>
                <w:lang w:val="en-US" w:eastAsia="zh-CN"/>
              </w:rPr>
              <w:t>劳动经济学基础知识</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cs="仿宋"/>
                <w:sz w:val="28"/>
                <w:szCs w:val="28"/>
                <w:lang w:val="en-US" w:eastAsia="zh-CN"/>
              </w:rPr>
            </w:pPr>
            <w:r>
              <w:rPr>
                <w:rFonts w:hint="eastAsia" w:cs="仿宋"/>
                <w:sz w:val="28"/>
                <w:szCs w:val="28"/>
                <w:lang w:val="en-US" w:eastAsia="zh-CN"/>
              </w:rPr>
              <w:t>其他基础知识</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restar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r>
              <w:rPr>
                <w:rFonts w:hint="eastAsia" w:cs="仿宋"/>
                <w:sz w:val="28"/>
                <w:szCs w:val="28"/>
                <w:lang w:val="en-US" w:eastAsia="zh-CN"/>
              </w:rPr>
              <w:t>专业知识</w:t>
            </w: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cs="仿宋"/>
                <w:sz w:val="28"/>
                <w:szCs w:val="28"/>
                <w:lang w:val="en-US" w:eastAsia="zh-CN"/>
              </w:rPr>
            </w:pPr>
            <w:r>
              <w:rPr>
                <w:rFonts w:hint="eastAsia" w:ascii="仿宋" w:hAnsi="仿宋" w:eastAsia="仿宋" w:cs="仿宋"/>
                <w:kern w:val="0"/>
                <w:sz w:val="28"/>
                <w:szCs w:val="28"/>
              </w:rPr>
              <w:t>劳动标准管理</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cs="仿宋"/>
                <w:sz w:val="28"/>
                <w:szCs w:val="28"/>
                <w:lang w:val="en-US" w:eastAsia="zh-CN"/>
              </w:rPr>
            </w:pPr>
            <w:r>
              <w:rPr>
                <w:rFonts w:hint="eastAsia" w:ascii="仿宋" w:hAnsi="仿宋" w:eastAsia="仿宋" w:cs="仿宋"/>
                <w:kern w:val="0"/>
                <w:sz w:val="28"/>
                <w:szCs w:val="28"/>
              </w:rPr>
              <w:t>劳动合同管理</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cs="仿宋"/>
                <w:sz w:val="28"/>
                <w:szCs w:val="28"/>
                <w:lang w:val="en-US" w:eastAsia="zh-CN"/>
              </w:rPr>
            </w:pPr>
            <w:r>
              <w:rPr>
                <w:rFonts w:hint="eastAsia" w:ascii="仿宋" w:hAnsi="仿宋" w:eastAsia="仿宋" w:cs="仿宋"/>
                <w:kern w:val="0"/>
                <w:sz w:val="28"/>
                <w:szCs w:val="28"/>
              </w:rPr>
              <w:t>集体协商与集体合同管理</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cs="仿宋"/>
                <w:sz w:val="28"/>
                <w:szCs w:val="28"/>
                <w:lang w:val="en-US" w:eastAsia="zh-CN"/>
              </w:rPr>
            </w:pPr>
            <w:r>
              <w:rPr>
                <w:rFonts w:hint="eastAsia" w:ascii="仿宋" w:hAnsi="仿宋" w:eastAsia="仿宋" w:cs="仿宋"/>
                <w:kern w:val="0"/>
                <w:sz w:val="28"/>
                <w:szCs w:val="28"/>
              </w:rPr>
              <w:t>劳动规章制度</w:t>
            </w:r>
            <w:r>
              <w:rPr>
                <w:rFonts w:hint="eastAsia" w:cs="仿宋"/>
                <w:kern w:val="0"/>
                <w:sz w:val="28"/>
                <w:szCs w:val="28"/>
                <w:lang w:val="en-US" w:eastAsia="zh-CN"/>
              </w:rPr>
              <w:t>管理</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cs="仿宋"/>
                <w:sz w:val="28"/>
                <w:szCs w:val="28"/>
                <w:lang w:val="en-US" w:eastAsia="zh-CN"/>
              </w:rPr>
            </w:pPr>
            <w:r>
              <w:rPr>
                <w:rFonts w:hint="eastAsia" w:cs="仿宋"/>
                <w:kern w:val="0"/>
                <w:sz w:val="28"/>
                <w:szCs w:val="28"/>
                <w:lang w:val="en-US" w:eastAsia="zh-CN"/>
              </w:rPr>
              <w:t>企业民主管理</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cs="仿宋"/>
                <w:kern w:val="0"/>
                <w:sz w:val="28"/>
                <w:szCs w:val="28"/>
                <w:lang w:val="en-US" w:eastAsia="zh-CN"/>
              </w:rPr>
            </w:pPr>
            <w:r>
              <w:rPr>
                <w:rFonts w:hint="eastAsia" w:ascii="仿宋" w:hAnsi="仿宋" w:eastAsia="仿宋" w:cs="仿宋"/>
                <w:kern w:val="0"/>
                <w:sz w:val="28"/>
                <w:szCs w:val="28"/>
              </w:rPr>
              <w:t>劳动争议处理</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Align w:val="center"/>
          </w:tcPr>
          <w:p>
            <w:pPr>
              <w:pageBreakBefore w:val="0"/>
              <w:tabs>
                <w:tab w:val="left" w:pos="347"/>
              </w:tabs>
              <w:kinsoku/>
              <w:wordWrap/>
              <w:overflowPunct/>
              <w:topLinePunct w:val="0"/>
              <w:bidi w:val="0"/>
              <w:adjustRightInd/>
              <w:snapToGrid/>
              <w:spacing w:line="360" w:lineRule="auto"/>
              <w:ind w:right="0" w:rightChars="0"/>
              <w:jc w:val="center"/>
              <w:textAlignment w:val="auto"/>
              <w:rPr>
                <w:rFonts w:hint="default" w:cs="仿宋"/>
                <w:sz w:val="28"/>
                <w:szCs w:val="28"/>
                <w:vertAlign w:val="baseline"/>
                <w:lang w:val="en-US" w:eastAsia="zh-CN"/>
              </w:rPr>
            </w:pPr>
            <w:r>
              <w:rPr>
                <w:rFonts w:hint="eastAsia" w:cs="仿宋"/>
                <w:sz w:val="28"/>
                <w:szCs w:val="28"/>
                <w:vertAlign w:val="baseline"/>
                <w:lang w:val="en-US" w:eastAsia="zh-CN"/>
              </w:rPr>
              <w:t>自贸港的人才管理</w:t>
            </w: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ascii="仿宋" w:hAnsi="仿宋" w:eastAsia="仿宋" w:cs="仿宋"/>
                <w:kern w:val="0"/>
                <w:sz w:val="28"/>
                <w:szCs w:val="28"/>
                <w:lang w:val="en-US" w:eastAsia="zh-CN"/>
              </w:rPr>
            </w:pPr>
            <w:r>
              <w:rPr>
                <w:rFonts w:hint="eastAsia" w:cs="仿宋"/>
                <w:kern w:val="0"/>
                <w:sz w:val="28"/>
                <w:szCs w:val="28"/>
                <w:lang w:val="en-US" w:eastAsia="zh-CN"/>
              </w:rPr>
              <w:t>薪酬及企业政策</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restart"/>
            <w:vAlign w:val="center"/>
          </w:tcPr>
          <w:p>
            <w:pPr>
              <w:pageBreakBefore w:val="0"/>
              <w:kinsoku/>
              <w:wordWrap/>
              <w:overflowPunct/>
              <w:topLinePunct w:val="0"/>
              <w:bidi w:val="0"/>
              <w:adjustRightInd/>
              <w:snapToGrid/>
              <w:spacing w:line="360" w:lineRule="auto"/>
              <w:jc w:val="center"/>
              <w:textAlignment w:val="auto"/>
              <w:rPr>
                <w:rFonts w:hint="default" w:ascii="仿宋" w:hAnsi="仿宋" w:eastAsia="仿宋" w:cs="仿宋"/>
                <w:sz w:val="28"/>
                <w:szCs w:val="28"/>
                <w:vertAlign w:val="baseline"/>
                <w:lang w:val="en-US" w:eastAsia="zh-CN"/>
              </w:rPr>
            </w:pPr>
            <w:r>
              <w:rPr>
                <w:rFonts w:hint="eastAsia" w:cs="仿宋"/>
                <w:sz w:val="28"/>
                <w:szCs w:val="28"/>
                <w:vertAlign w:val="baseline"/>
                <w:lang w:val="en-US" w:eastAsia="zh-CN"/>
              </w:rPr>
              <w:t>实操能力</w:t>
            </w:r>
          </w:p>
        </w:tc>
        <w:tc>
          <w:tcPr>
            <w:tcW w:w="1138" w:type="pct"/>
            <w:vMerge w:val="restar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ascii="仿宋" w:hAnsi="仿宋" w:eastAsia="仿宋" w:cs="仿宋"/>
                <w:sz w:val="28"/>
                <w:szCs w:val="28"/>
                <w:vertAlign w:val="baseline"/>
                <w:lang w:val="en-US" w:eastAsia="zh-CN"/>
              </w:rPr>
            </w:pPr>
            <w:r>
              <w:rPr>
                <w:rFonts w:hint="eastAsia" w:cs="仿宋"/>
                <w:sz w:val="28"/>
                <w:szCs w:val="28"/>
                <w:vertAlign w:val="baseline"/>
                <w:lang w:val="en-US" w:eastAsia="zh-CN"/>
              </w:rPr>
              <w:t>专业知识</w:t>
            </w: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highlight w:val="yellow"/>
                <w:vertAlign w:val="baseline"/>
                <w:lang w:val="en-US" w:eastAsia="zh-CN" w:bidi="zh-CN"/>
              </w:rPr>
            </w:pPr>
            <w:r>
              <w:rPr>
                <w:rFonts w:hint="eastAsia" w:cs="仿宋"/>
                <w:sz w:val="28"/>
                <w:szCs w:val="28"/>
                <w:vertAlign w:val="baseline"/>
                <w:lang w:val="en-US" w:eastAsia="zh-CN"/>
              </w:rPr>
              <w:t>企业民主管理</w:t>
            </w:r>
          </w:p>
        </w:tc>
        <w:tc>
          <w:tcPr>
            <w:tcW w:w="651" w:type="pct"/>
            <w:vMerge w:val="restart"/>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100分</w:t>
            </w:r>
          </w:p>
        </w:tc>
        <w:tc>
          <w:tcPr>
            <w:tcW w:w="814" w:type="pct"/>
            <w:vMerge w:val="restart"/>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cs="仿宋"/>
                <w:sz w:val="28"/>
                <w:szCs w:val="28"/>
                <w:highlight w:val="yellow"/>
                <w:vertAlign w:val="baseline"/>
                <w:lang w:val="en-US" w:eastAsia="zh-CN"/>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highlight w:val="yellow"/>
                <w:vertAlign w:val="baseline"/>
                <w:lang w:val="en-US" w:eastAsia="zh-CN" w:bidi="zh-CN"/>
              </w:rPr>
            </w:pPr>
            <w:r>
              <w:rPr>
                <w:rFonts w:hint="eastAsia" w:cs="仿宋"/>
                <w:sz w:val="28"/>
                <w:szCs w:val="28"/>
                <w:vertAlign w:val="baseline"/>
                <w:lang w:val="en-US" w:eastAsia="zh-CN"/>
              </w:rPr>
              <w:t>劳动争议处理</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default"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kern w:val="2"/>
                <w:sz w:val="28"/>
                <w:szCs w:val="28"/>
                <w:vertAlign w:val="baseline"/>
                <w:lang w:val="en-US" w:eastAsia="zh-CN" w:bidi="ar-SA"/>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kern w:val="2"/>
                <w:sz w:val="28"/>
                <w:szCs w:val="28"/>
                <w:vertAlign w:val="baseline"/>
                <w:lang w:val="en-US" w:eastAsia="zh-CN" w:bidi="ar-SA"/>
              </w:rPr>
            </w:pPr>
            <w:r>
              <w:rPr>
                <w:rFonts w:hint="eastAsia" w:cs="仿宋"/>
                <w:kern w:val="2"/>
                <w:sz w:val="28"/>
                <w:szCs w:val="28"/>
                <w:vertAlign w:val="baseline"/>
                <w:lang w:val="en-US" w:eastAsia="zh-CN" w:bidi="ar-SA"/>
              </w:rPr>
              <w:t>劳动标准管理</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bidi="zh-CN"/>
              </w:rPr>
            </w:pPr>
            <w:r>
              <w:rPr>
                <w:rFonts w:hint="eastAsia" w:cs="仿宋"/>
                <w:sz w:val="28"/>
                <w:szCs w:val="28"/>
                <w:vertAlign w:val="baseline"/>
                <w:lang w:val="en-US" w:eastAsia="zh-CN"/>
              </w:rPr>
              <w:t>劳动合同管理</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bidi="zh-CN"/>
              </w:rPr>
            </w:pPr>
            <w:r>
              <w:rPr>
                <w:rFonts w:hint="eastAsia" w:cs="仿宋"/>
                <w:sz w:val="28"/>
                <w:szCs w:val="28"/>
                <w:vertAlign w:val="baseline"/>
                <w:lang w:val="en-US" w:eastAsia="zh-CN"/>
              </w:rPr>
              <w:t>集体协商与集体合同管理</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bidi="zh-CN"/>
              </w:rPr>
            </w:pPr>
            <w:r>
              <w:rPr>
                <w:rFonts w:hint="eastAsia" w:cs="仿宋"/>
                <w:sz w:val="28"/>
                <w:szCs w:val="28"/>
                <w:vertAlign w:val="baseline"/>
                <w:lang w:val="en-US" w:eastAsia="zh-CN"/>
              </w:rPr>
              <w:t>劳动规章制度建设</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bidi="zh-CN"/>
              </w:rPr>
            </w:pPr>
            <w:r>
              <w:rPr>
                <w:rFonts w:hint="eastAsia" w:cs="仿宋"/>
                <w:sz w:val="28"/>
                <w:szCs w:val="28"/>
                <w:vertAlign w:val="baseline"/>
                <w:lang w:val="en-US" w:eastAsia="zh-CN"/>
              </w:rPr>
              <w:t>企业民主管理</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trPr>
        <w:tc>
          <w:tcPr>
            <w:tcW w:w="535"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rPr>
            </w:pPr>
          </w:p>
        </w:tc>
        <w:tc>
          <w:tcPr>
            <w:tcW w:w="1860"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bidi="zh-CN"/>
              </w:rPr>
            </w:pPr>
            <w:r>
              <w:rPr>
                <w:rFonts w:hint="eastAsia" w:cs="仿宋"/>
                <w:sz w:val="28"/>
                <w:szCs w:val="28"/>
                <w:vertAlign w:val="baseline"/>
                <w:lang w:val="en-US" w:eastAsia="zh-CN"/>
              </w:rPr>
              <w:t>劳动争议处理</w:t>
            </w:r>
          </w:p>
        </w:tc>
        <w:tc>
          <w:tcPr>
            <w:tcW w:w="651"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bl>
    <w:p>
      <w:pPr>
        <w:pStyle w:val="3"/>
        <w:pageBreakBefore w:val="0"/>
        <w:numPr>
          <w:numId w:val="0"/>
        </w:numPr>
        <w:kinsoku/>
        <w:wordWrap/>
        <w:overflowPunct/>
        <w:topLinePunct w:val="0"/>
        <w:autoSpaceDE w:val="0"/>
        <w:autoSpaceDN w:val="0"/>
        <w:bidi w:val="0"/>
        <w:adjustRightInd/>
        <w:snapToGrid/>
        <w:spacing w:before="0" w:beforeLines="0" w:after="0" w:afterLines="0" w:line="360" w:lineRule="auto"/>
        <w:ind w:leftChars="200" w:right="0" w:rightChars="0"/>
        <w:textAlignment w:val="auto"/>
        <w:outlineLvl w:val="1"/>
        <w:rPr>
          <w:rFonts w:hint="eastAsia" w:ascii="楷体" w:hAnsi="楷体" w:eastAsia="楷体" w:cs="楷体"/>
          <w:b/>
          <w:sz w:val="32"/>
          <w:szCs w:val="22"/>
          <w:lang w:val="en-US" w:eastAsia="zh-CN" w:bidi="zh-CN"/>
        </w:rPr>
      </w:pPr>
      <w:bookmarkStart w:id="43" w:name="_Toc26654"/>
      <w:r>
        <w:rPr>
          <w:rFonts w:hint="eastAsia" w:ascii="楷体" w:hAnsi="楷体" w:eastAsia="楷体" w:cs="楷体"/>
          <w:b/>
          <w:sz w:val="32"/>
          <w:szCs w:val="22"/>
          <w:lang w:val="en-US" w:eastAsia="zh-CN" w:bidi="zh-CN"/>
        </w:rPr>
        <w:t>（二）理论知识考试</w:t>
      </w:r>
      <w:bookmarkEnd w:id="43"/>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Style w:val="15"/>
          <w:rFonts w:hint="eastAsia" w:ascii="仿宋" w:hAnsi="仿宋" w:eastAsia="仿宋" w:cs="仿宋"/>
          <w:b/>
          <w:bCs/>
          <w:color w:val="auto"/>
          <w:kern w:val="0"/>
          <w:sz w:val="32"/>
          <w:szCs w:val="32"/>
          <w:highlight w:val="none"/>
          <w:lang w:val="en-US"/>
        </w:rPr>
      </w:pPr>
      <w:bookmarkStart w:id="44" w:name="_Toc7751"/>
      <w:bookmarkStart w:id="45" w:name="_Toc31092"/>
      <w:bookmarkStart w:id="46" w:name="_Toc4574"/>
      <w:r>
        <w:rPr>
          <w:rStyle w:val="15"/>
          <w:rFonts w:hint="eastAsia" w:cs="仿宋"/>
          <w:b/>
          <w:bCs/>
          <w:color w:val="auto"/>
          <w:kern w:val="0"/>
          <w:sz w:val="32"/>
          <w:szCs w:val="32"/>
          <w:highlight w:val="none"/>
          <w:lang w:val="en-US"/>
        </w:rPr>
        <w:t>1.试题范围</w:t>
      </w:r>
      <w:bookmarkEnd w:id="44"/>
      <w:bookmarkEnd w:id="45"/>
      <w:bookmarkEnd w:id="46"/>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640" w:firstLineChars="200"/>
        <w:jc w:val="both"/>
        <w:textAlignment w:val="auto"/>
        <w:rPr>
          <w:rStyle w:val="15"/>
          <w:rFonts w:hint="eastAsia" w:cs="仿宋"/>
          <w:color w:val="auto"/>
          <w:kern w:val="0"/>
          <w:sz w:val="32"/>
          <w:szCs w:val="32"/>
          <w:highlight w:val="none"/>
          <w:lang w:val="en-US"/>
        </w:rPr>
      </w:pPr>
      <w:r>
        <w:rPr>
          <w:rStyle w:val="15"/>
          <w:rFonts w:hint="eastAsia" w:cs="仿宋"/>
          <w:color w:val="auto"/>
          <w:kern w:val="0"/>
          <w:sz w:val="32"/>
          <w:szCs w:val="32"/>
          <w:highlight w:val="none"/>
          <w:lang w:val="en-US"/>
        </w:rPr>
        <w:t>理论考核分为职业道德、基础知识以及专业知识三部分，并适当增加自贸港人才管理下对新技能、新知识的内容。</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640" w:firstLineChars="200"/>
        <w:jc w:val="both"/>
        <w:textAlignment w:val="auto"/>
        <w:rPr>
          <w:rFonts w:hint="default" w:ascii="仿宋" w:hAnsi="仿宋" w:eastAsia="仿宋" w:cs="仿宋"/>
          <w:sz w:val="32"/>
          <w:szCs w:val="32"/>
          <w:lang w:val="en-US" w:eastAsia="zh-CN"/>
        </w:rPr>
      </w:pPr>
      <w:r>
        <w:rPr>
          <w:rFonts w:hint="eastAsia" w:cs="仿宋"/>
          <w:sz w:val="32"/>
          <w:szCs w:val="32"/>
          <w:lang w:val="en-US" w:eastAsia="zh-CN"/>
        </w:rPr>
        <w:t>职业道德：职业道德基本知识；职业守则；</w:t>
      </w:r>
    </w:p>
    <w:p>
      <w:pPr>
        <w:pageBreakBefore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0" w:firstLineChars="200"/>
        <w:textAlignment w:val="auto"/>
        <w:rPr>
          <w:rFonts w:hint="eastAsia" w:ascii="仿宋" w:hAnsi="仿宋" w:eastAsia="仿宋" w:cs="仿宋"/>
          <w:sz w:val="32"/>
          <w:szCs w:val="32"/>
        </w:rPr>
      </w:pPr>
      <w:r>
        <w:rPr>
          <w:rFonts w:hint="eastAsia" w:cs="仿宋"/>
          <w:sz w:val="32"/>
          <w:szCs w:val="32"/>
          <w:lang w:val="en-US" w:eastAsia="zh-CN"/>
        </w:rPr>
        <w:t>基础知识：劳动保障法律体系；劳动关系基础理论；人力资源管理概论；劳动经济学基础知识；其他基础知识（经济学基础知识概述、管理学基础知识概述、统计学基础知识概述、人际交流沟通技巧）；</w:t>
      </w:r>
    </w:p>
    <w:p>
      <w:pPr>
        <w:pageBreakBefore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0" w:firstLineChars="200"/>
        <w:textAlignment w:val="auto"/>
        <w:rPr>
          <w:rFonts w:hint="eastAsia" w:ascii="仿宋" w:hAnsi="仿宋" w:eastAsia="仿宋" w:cs="仿宋"/>
          <w:sz w:val="32"/>
          <w:szCs w:val="32"/>
          <w:lang w:val="en-US" w:eastAsia="zh-CN"/>
        </w:rPr>
      </w:pPr>
      <w:r>
        <w:rPr>
          <w:rFonts w:hint="eastAsia" w:cs="仿宋"/>
          <w:sz w:val="32"/>
          <w:szCs w:val="32"/>
          <w:lang w:val="en-US" w:eastAsia="zh-CN"/>
        </w:rPr>
        <w:t>专业知识：</w:t>
      </w:r>
      <w:r>
        <w:rPr>
          <w:rFonts w:hint="eastAsia" w:ascii="仿宋" w:hAnsi="仿宋" w:eastAsia="仿宋" w:cs="仿宋"/>
          <w:kern w:val="0"/>
          <w:sz w:val="32"/>
          <w:szCs w:val="32"/>
        </w:rPr>
        <w:t>劳动标准管理；劳动合同管理；集体协商与集体合同管理；劳动规章制度</w:t>
      </w:r>
      <w:r>
        <w:rPr>
          <w:rFonts w:hint="eastAsia" w:cs="仿宋"/>
          <w:kern w:val="0"/>
          <w:sz w:val="32"/>
          <w:szCs w:val="32"/>
          <w:lang w:val="en-US" w:eastAsia="zh-CN"/>
        </w:rPr>
        <w:t>管理</w:t>
      </w:r>
      <w:r>
        <w:rPr>
          <w:rFonts w:hint="eastAsia" w:ascii="仿宋" w:hAnsi="仿宋" w:eastAsia="仿宋" w:cs="仿宋"/>
          <w:kern w:val="0"/>
          <w:sz w:val="32"/>
          <w:szCs w:val="32"/>
        </w:rPr>
        <w:t>；</w:t>
      </w:r>
      <w:r>
        <w:rPr>
          <w:rFonts w:hint="eastAsia" w:cs="仿宋"/>
          <w:kern w:val="0"/>
          <w:sz w:val="32"/>
          <w:szCs w:val="32"/>
          <w:lang w:val="en-US" w:eastAsia="zh-CN"/>
        </w:rPr>
        <w:t>企业民主管理</w:t>
      </w:r>
      <w:r>
        <w:rPr>
          <w:rFonts w:hint="eastAsia" w:ascii="仿宋" w:hAnsi="仿宋" w:eastAsia="仿宋" w:cs="仿宋"/>
          <w:kern w:val="0"/>
          <w:sz w:val="32"/>
          <w:szCs w:val="32"/>
        </w:rPr>
        <w:t>；劳动争议处理</w:t>
      </w:r>
      <w:r>
        <w:rPr>
          <w:rFonts w:hint="eastAsia" w:ascii="仿宋" w:hAnsi="仿宋" w:eastAsia="仿宋" w:cs="仿宋"/>
          <w:sz w:val="32"/>
          <w:szCs w:val="32"/>
          <w:lang w:val="en-US" w:eastAsia="zh-CN"/>
        </w:rPr>
        <w:t>）</w:t>
      </w:r>
    </w:p>
    <w:p>
      <w:pPr>
        <w:pageBreakBefore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自贸港的人才管理：人才落户及薪酬管理措施；企业优惠与人才补贴政策。</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Style w:val="15"/>
          <w:rFonts w:hint="eastAsia" w:cs="仿宋"/>
          <w:b/>
          <w:bCs/>
          <w:color w:val="auto"/>
          <w:kern w:val="0"/>
          <w:sz w:val="32"/>
          <w:szCs w:val="32"/>
          <w:highlight w:val="none"/>
          <w:lang w:val="en-US" w:eastAsia="zh-CN"/>
        </w:rPr>
      </w:pPr>
      <w:bookmarkStart w:id="47" w:name="_Toc23748"/>
      <w:bookmarkStart w:id="48" w:name="_Toc11350"/>
      <w:bookmarkStart w:id="49" w:name="_Toc22537"/>
      <w:r>
        <w:rPr>
          <w:rStyle w:val="15"/>
          <w:rFonts w:hint="eastAsia" w:cs="仿宋"/>
          <w:b/>
          <w:bCs/>
          <w:color w:val="auto"/>
          <w:kern w:val="0"/>
          <w:sz w:val="32"/>
          <w:szCs w:val="32"/>
          <w:highlight w:val="none"/>
          <w:lang w:val="en-US" w:eastAsia="zh-CN"/>
        </w:rPr>
        <w:t>2.试题比重</w:t>
      </w:r>
      <w:bookmarkEnd w:id="47"/>
      <w:bookmarkEnd w:id="48"/>
      <w:bookmarkEnd w:id="49"/>
    </w:p>
    <w:p>
      <w:pPr>
        <w:pStyle w:val="17"/>
        <w:ind w:firstLine="640" w:firstLineChars="200"/>
        <w:rPr>
          <w:rFonts w:hint="default" w:ascii="仿宋" w:hAnsi="仿宋" w:eastAsia="仿宋" w:cs="仿宋"/>
          <w:color w:val="auto"/>
          <w:sz w:val="32"/>
          <w:szCs w:val="32"/>
          <w:highlight w:val="yellow"/>
          <w:lang w:val="en-US" w:eastAsia="zh-CN" w:bidi="zh-CN"/>
        </w:rPr>
      </w:pPr>
      <w:r>
        <w:rPr>
          <w:rFonts w:hint="eastAsia" w:ascii="仿宋" w:hAnsi="仿宋" w:eastAsia="仿宋" w:cs="仿宋"/>
          <w:color w:val="auto"/>
          <w:sz w:val="32"/>
          <w:szCs w:val="32"/>
          <w:lang w:val="en-US" w:eastAsia="zh-CN" w:bidi="zh-CN"/>
        </w:rPr>
        <w:t>职业道德占理论考试总分的5%，基础知识占理论考试总分的15%，专业知识占理论考试总分的80%。</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Style w:val="15"/>
          <w:rFonts w:hint="eastAsia" w:cs="仿宋"/>
          <w:b/>
          <w:bCs/>
          <w:color w:val="auto"/>
          <w:kern w:val="0"/>
          <w:sz w:val="32"/>
          <w:szCs w:val="32"/>
          <w:highlight w:val="none"/>
          <w:lang w:val="en-US" w:eastAsia="zh-CN"/>
        </w:rPr>
      </w:pPr>
      <w:bookmarkStart w:id="50" w:name="_Toc20763"/>
      <w:bookmarkStart w:id="51" w:name="_Toc27505"/>
      <w:bookmarkStart w:id="52" w:name="_Toc28788"/>
      <w:r>
        <w:rPr>
          <w:rStyle w:val="15"/>
          <w:rFonts w:hint="eastAsia" w:cs="仿宋"/>
          <w:b/>
          <w:bCs/>
          <w:color w:val="auto"/>
          <w:kern w:val="0"/>
          <w:sz w:val="32"/>
          <w:szCs w:val="32"/>
          <w:highlight w:val="none"/>
          <w:lang w:val="en-US" w:eastAsia="zh-CN"/>
        </w:rPr>
        <w:t>3.试题类型</w:t>
      </w:r>
      <w:bookmarkEnd w:id="50"/>
      <w:bookmarkEnd w:id="51"/>
      <w:bookmarkEnd w:id="52"/>
    </w:p>
    <w:p>
      <w:pPr>
        <w:pStyle w:val="17"/>
        <w:ind w:firstLine="640" w:firstLineChars="200"/>
        <w:rPr>
          <w:rFonts w:hint="default" w:ascii="仿宋" w:hAnsi="仿宋" w:eastAsia="仿宋" w:cs="仿宋"/>
          <w:color w:val="auto"/>
          <w:sz w:val="32"/>
          <w:szCs w:val="32"/>
          <w:lang w:val="en-US" w:eastAsia="zh-CN" w:bidi="zh-CN"/>
        </w:rPr>
      </w:pPr>
      <w:r>
        <w:rPr>
          <w:rFonts w:hint="eastAsia" w:ascii="仿宋" w:hAnsi="仿宋" w:eastAsia="仿宋" w:cs="仿宋"/>
          <w:color w:val="auto"/>
          <w:sz w:val="32"/>
          <w:szCs w:val="32"/>
          <w:lang w:val="en-US" w:eastAsia="zh-CN" w:bidi="zh-CN"/>
        </w:rPr>
        <w:t>采用客观题的形式</w:t>
      </w:r>
      <w:r>
        <w:rPr>
          <w:rFonts w:hint="eastAsia" w:cs="仿宋"/>
          <w:color w:val="auto"/>
          <w:sz w:val="32"/>
          <w:szCs w:val="32"/>
          <w:lang w:val="en-US" w:eastAsia="zh-CN" w:bidi="zh-CN"/>
        </w:rPr>
        <w:t>考核</w:t>
      </w:r>
      <w:r>
        <w:rPr>
          <w:rFonts w:hint="eastAsia" w:ascii="仿宋" w:hAnsi="仿宋" w:eastAsia="仿宋" w:cs="仿宋"/>
          <w:color w:val="auto"/>
          <w:sz w:val="32"/>
          <w:szCs w:val="32"/>
          <w:lang w:val="en-US" w:eastAsia="zh-CN" w:bidi="zh-CN"/>
        </w:rPr>
        <w:t>，包括选择题（单选题、多选题）、判断题。</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Style w:val="15"/>
          <w:rFonts w:hint="eastAsia" w:cs="仿宋"/>
          <w:b/>
          <w:bCs/>
          <w:color w:val="auto"/>
          <w:kern w:val="0"/>
          <w:sz w:val="32"/>
          <w:szCs w:val="32"/>
          <w:highlight w:val="none"/>
          <w:lang w:val="en-US" w:eastAsia="zh-CN"/>
        </w:rPr>
      </w:pPr>
      <w:bookmarkStart w:id="53" w:name="_Toc20476"/>
      <w:bookmarkStart w:id="54" w:name="_Toc9520"/>
      <w:bookmarkStart w:id="55" w:name="_Toc1757"/>
      <w:r>
        <w:rPr>
          <w:rStyle w:val="15"/>
          <w:rFonts w:hint="eastAsia" w:cs="仿宋"/>
          <w:b/>
          <w:bCs/>
          <w:color w:val="auto"/>
          <w:kern w:val="0"/>
          <w:sz w:val="32"/>
          <w:szCs w:val="32"/>
          <w:highlight w:val="none"/>
          <w:lang w:val="en-US" w:eastAsia="zh-CN"/>
        </w:rPr>
        <w:t>4.比赛时间</w:t>
      </w:r>
      <w:bookmarkEnd w:id="53"/>
      <w:bookmarkEnd w:id="54"/>
      <w:bookmarkEnd w:id="55"/>
    </w:p>
    <w:p>
      <w:pPr>
        <w:pageBreakBefore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0" w:firstLineChars="200"/>
        <w:textAlignment w:val="auto"/>
        <w:rPr>
          <w:rFonts w:hint="default" w:cs="仿宋"/>
          <w:sz w:val="32"/>
          <w:szCs w:val="32"/>
          <w:lang w:val="en-US" w:eastAsia="zh-CN"/>
        </w:rPr>
      </w:pPr>
      <w:r>
        <w:rPr>
          <w:rFonts w:hint="eastAsia" w:cs="仿宋"/>
          <w:sz w:val="32"/>
          <w:szCs w:val="32"/>
          <w:lang w:val="en-US" w:eastAsia="zh-CN"/>
        </w:rPr>
        <w:t>理论知识比赛以线下集中、线上理论考试（闭卷）的方式进行，比赛时间为90分钟。</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Style w:val="15"/>
          <w:rFonts w:hint="default" w:cs="仿宋"/>
          <w:b/>
          <w:bCs/>
          <w:color w:val="auto"/>
          <w:kern w:val="0"/>
          <w:sz w:val="32"/>
          <w:szCs w:val="32"/>
          <w:highlight w:val="none"/>
          <w:lang w:val="en-US" w:eastAsia="zh-CN"/>
        </w:rPr>
      </w:pPr>
      <w:bookmarkStart w:id="56" w:name="_Toc23419"/>
      <w:bookmarkStart w:id="57" w:name="_Toc14865"/>
      <w:bookmarkStart w:id="58" w:name="_Toc856"/>
      <w:r>
        <w:rPr>
          <w:rStyle w:val="15"/>
          <w:rFonts w:hint="eastAsia" w:cs="仿宋"/>
          <w:b/>
          <w:bCs/>
          <w:color w:val="auto"/>
          <w:kern w:val="0"/>
          <w:sz w:val="32"/>
          <w:szCs w:val="32"/>
          <w:highlight w:val="none"/>
          <w:lang w:val="en-US" w:eastAsia="zh-CN"/>
        </w:rPr>
        <w:t>5.命题方式</w:t>
      </w:r>
      <w:bookmarkEnd w:id="56"/>
      <w:bookmarkEnd w:id="57"/>
      <w:bookmarkEnd w:id="58"/>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640" w:firstLineChars="200"/>
        <w:jc w:val="both"/>
        <w:textAlignment w:val="auto"/>
        <w:rPr>
          <w:rStyle w:val="15"/>
          <w:rFonts w:hint="eastAsia" w:cs="仿宋"/>
          <w:color w:val="auto"/>
          <w:kern w:val="0"/>
          <w:sz w:val="32"/>
          <w:szCs w:val="32"/>
          <w:highlight w:val="none"/>
          <w:lang w:val="en-US" w:eastAsia="zh-CN"/>
        </w:rPr>
      </w:pPr>
      <w:r>
        <w:rPr>
          <w:rStyle w:val="15"/>
          <w:rFonts w:hint="default" w:ascii="仿宋" w:hAnsi="仿宋" w:eastAsia="仿宋" w:cs="仿宋"/>
          <w:color w:val="auto"/>
          <w:kern w:val="0"/>
          <w:sz w:val="32"/>
          <w:szCs w:val="32"/>
          <w:highlight w:val="none"/>
          <w:lang w:val="en-US" w:eastAsia="zh-CN"/>
        </w:rPr>
        <w:t>理论考核试卷</w:t>
      </w:r>
      <w:r>
        <w:rPr>
          <w:rStyle w:val="15"/>
          <w:rFonts w:hint="eastAsia" w:cs="仿宋"/>
          <w:color w:val="auto"/>
          <w:kern w:val="0"/>
          <w:sz w:val="32"/>
          <w:szCs w:val="32"/>
          <w:highlight w:val="none"/>
          <w:lang w:val="en-US" w:eastAsia="zh-CN"/>
        </w:rPr>
        <w:t>题目将在</w:t>
      </w:r>
      <w:r>
        <w:rPr>
          <w:rStyle w:val="15"/>
          <w:rFonts w:hint="default" w:ascii="仿宋" w:hAnsi="仿宋" w:eastAsia="仿宋" w:cs="仿宋"/>
          <w:color w:val="auto"/>
          <w:kern w:val="0"/>
          <w:sz w:val="32"/>
          <w:szCs w:val="32"/>
          <w:highlight w:val="none"/>
          <w:lang w:val="en-US" w:eastAsia="zh-CN"/>
        </w:rPr>
        <w:t>题库</w:t>
      </w:r>
      <w:r>
        <w:rPr>
          <w:rStyle w:val="15"/>
          <w:rFonts w:hint="eastAsia" w:cs="仿宋"/>
          <w:color w:val="auto"/>
          <w:kern w:val="0"/>
          <w:sz w:val="32"/>
          <w:szCs w:val="32"/>
          <w:highlight w:val="none"/>
          <w:lang w:val="en-US" w:eastAsia="zh-CN"/>
        </w:rPr>
        <w:t>中</w:t>
      </w:r>
      <w:r>
        <w:rPr>
          <w:rStyle w:val="15"/>
          <w:rFonts w:hint="default" w:ascii="仿宋" w:hAnsi="仿宋" w:eastAsia="仿宋" w:cs="仿宋"/>
          <w:color w:val="auto"/>
          <w:kern w:val="0"/>
          <w:sz w:val="32"/>
          <w:szCs w:val="32"/>
          <w:highlight w:val="none"/>
          <w:lang w:val="en-US" w:eastAsia="zh-CN"/>
        </w:rPr>
        <w:t>随机抽选</w:t>
      </w:r>
      <w:r>
        <w:rPr>
          <w:rStyle w:val="15"/>
          <w:rFonts w:hint="eastAsia" w:cs="仿宋"/>
          <w:color w:val="auto"/>
          <w:kern w:val="0"/>
          <w:sz w:val="32"/>
          <w:szCs w:val="32"/>
          <w:highlight w:val="none"/>
          <w:lang w:val="en-US" w:eastAsia="zh-CN"/>
        </w:rPr>
        <w:t>100道题，满分100分，占综合成绩的20%。其中，</w:t>
      </w:r>
      <w:r>
        <w:rPr>
          <w:rStyle w:val="15"/>
          <w:rFonts w:hint="default" w:ascii="仿宋" w:hAnsi="仿宋" w:eastAsia="仿宋" w:cs="仿宋"/>
          <w:color w:val="auto"/>
          <w:kern w:val="0"/>
          <w:sz w:val="32"/>
          <w:szCs w:val="32"/>
          <w:highlight w:val="none"/>
          <w:lang w:val="en-US" w:eastAsia="zh-CN"/>
        </w:rPr>
        <w:t>单选题60道，每题1分；多选题20道，每题1分；判断题</w:t>
      </w:r>
      <w:r>
        <w:rPr>
          <w:rStyle w:val="15"/>
          <w:rFonts w:hint="eastAsia" w:cs="仿宋"/>
          <w:color w:val="auto"/>
          <w:kern w:val="0"/>
          <w:sz w:val="32"/>
          <w:szCs w:val="32"/>
          <w:highlight w:val="none"/>
          <w:lang w:val="en-US" w:eastAsia="zh-CN"/>
        </w:rPr>
        <w:t>2</w:t>
      </w:r>
      <w:r>
        <w:rPr>
          <w:rStyle w:val="15"/>
          <w:rFonts w:hint="default" w:ascii="仿宋" w:hAnsi="仿宋" w:eastAsia="仿宋" w:cs="仿宋"/>
          <w:color w:val="auto"/>
          <w:kern w:val="0"/>
          <w:sz w:val="32"/>
          <w:szCs w:val="32"/>
          <w:highlight w:val="none"/>
          <w:lang w:val="en-US" w:eastAsia="zh-CN"/>
        </w:rPr>
        <w:t>0道，每题1分，总分100分</w:t>
      </w:r>
      <w:r>
        <w:rPr>
          <w:rStyle w:val="15"/>
          <w:rFonts w:hint="eastAsia" w:cs="仿宋"/>
          <w:color w:val="auto"/>
          <w:kern w:val="0"/>
          <w:sz w:val="32"/>
          <w:szCs w:val="32"/>
          <w:highlight w:val="none"/>
          <w:lang w:val="en-US" w:eastAsia="zh-CN"/>
        </w:rPr>
        <w:t>。</w:t>
      </w:r>
    </w:p>
    <w:p>
      <w:pPr>
        <w:pageBreakBefore w:val="0"/>
        <w:widowControl w:val="0"/>
        <w:numPr>
          <w:numId w:val="0"/>
        </w:numPr>
        <w:kinsoku/>
        <w:wordWrap/>
        <w:overflowPunct/>
        <w:topLinePunct w:val="0"/>
        <w:autoSpaceDE w:val="0"/>
        <w:autoSpaceDN w:val="0"/>
        <w:bidi w:val="0"/>
        <w:adjustRightInd/>
        <w:snapToGrid/>
        <w:spacing w:before="0" w:after="0" w:line="360" w:lineRule="auto"/>
        <w:ind w:right="0" w:rightChars="0" w:firstLine="643" w:firstLineChars="200"/>
        <w:jc w:val="both"/>
        <w:textAlignment w:val="auto"/>
        <w:outlineLvl w:val="2"/>
        <w:rPr>
          <w:rStyle w:val="15"/>
          <w:rFonts w:hint="eastAsia" w:cs="仿宋"/>
          <w:b/>
          <w:bCs/>
          <w:color w:val="auto"/>
          <w:kern w:val="0"/>
          <w:sz w:val="32"/>
          <w:szCs w:val="32"/>
          <w:highlight w:val="none"/>
          <w:lang w:val="en-US" w:eastAsia="zh-CN"/>
        </w:rPr>
      </w:pPr>
      <w:bookmarkStart w:id="59" w:name="_Toc29358"/>
      <w:r>
        <w:rPr>
          <w:rStyle w:val="15"/>
          <w:rFonts w:hint="eastAsia" w:cs="仿宋"/>
          <w:b/>
          <w:bCs/>
          <w:color w:val="auto"/>
          <w:kern w:val="0"/>
          <w:sz w:val="32"/>
          <w:szCs w:val="32"/>
          <w:highlight w:val="none"/>
          <w:lang w:val="en-US" w:eastAsia="zh-CN"/>
        </w:rPr>
        <w:t>6.晋级方式</w:t>
      </w:r>
      <w:bookmarkEnd w:id="59"/>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640" w:firstLineChars="200"/>
        <w:jc w:val="both"/>
        <w:textAlignment w:val="auto"/>
        <w:rPr>
          <w:rStyle w:val="15"/>
          <w:rFonts w:hint="default" w:ascii="仿宋" w:hAnsi="仿宋" w:eastAsia="仿宋" w:cs="仿宋"/>
          <w:color w:val="auto"/>
          <w:kern w:val="0"/>
          <w:sz w:val="32"/>
          <w:szCs w:val="32"/>
          <w:highlight w:val="none"/>
          <w:lang w:val="en-US" w:eastAsia="zh-CN"/>
        </w:rPr>
      </w:pPr>
      <w:r>
        <w:rPr>
          <w:rStyle w:val="15"/>
          <w:rFonts w:hint="eastAsia" w:ascii="仿宋" w:hAnsi="仿宋" w:eastAsia="仿宋" w:cs="仿宋"/>
          <w:color w:val="auto"/>
          <w:kern w:val="0"/>
          <w:sz w:val="32"/>
          <w:szCs w:val="32"/>
          <w:highlight w:val="none"/>
          <w:lang w:val="en-US" w:eastAsia="zh-CN"/>
        </w:rPr>
        <w:t>理论考试满分为100分，成绩达到60分</w:t>
      </w:r>
      <w:r>
        <w:rPr>
          <w:rStyle w:val="15"/>
          <w:rFonts w:hint="eastAsia" w:cs="仿宋"/>
          <w:color w:val="auto"/>
          <w:kern w:val="0"/>
          <w:sz w:val="32"/>
          <w:szCs w:val="32"/>
          <w:highlight w:val="none"/>
          <w:lang w:val="en-US" w:eastAsia="zh-CN"/>
        </w:rPr>
        <w:t>为合格。理论考试合格人员方</w:t>
      </w:r>
      <w:r>
        <w:rPr>
          <w:rStyle w:val="15"/>
          <w:rFonts w:hint="eastAsia" w:ascii="仿宋" w:hAnsi="仿宋" w:eastAsia="仿宋" w:cs="仿宋"/>
          <w:color w:val="auto"/>
          <w:kern w:val="0"/>
          <w:sz w:val="32"/>
          <w:szCs w:val="32"/>
          <w:highlight w:val="none"/>
          <w:lang w:val="en-US" w:eastAsia="zh-CN"/>
        </w:rPr>
        <w:t>可进入</w:t>
      </w:r>
      <w:r>
        <w:rPr>
          <w:rStyle w:val="15"/>
          <w:rFonts w:hint="eastAsia" w:cs="仿宋"/>
          <w:color w:val="auto"/>
          <w:kern w:val="0"/>
          <w:sz w:val="32"/>
          <w:szCs w:val="32"/>
          <w:highlight w:val="none"/>
          <w:lang w:val="en-US" w:eastAsia="zh-CN"/>
        </w:rPr>
        <w:t>决赛，决赛实操总人数不超过50人。</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Style w:val="15"/>
          <w:rFonts w:hint="eastAsia" w:cs="仿宋"/>
          <w:b/>
          <w:bCs/>
          <w:color w:val="auto"/>
          <w:kern w:val="0"/>
          <w:sz w:val="32"/>
          <w:szCs w:val="32"/>
          <w:highlight w:val="none"/>
          <w:lang w:val="en-US" w:eastAsia="zh-CN"/>
        </w:rPr>
      </w:pPr>
      <w:bookmarkStart w:id="60" w:name="_Toc19078"/>
      <w:r>
        <w:rPr>
          <w:rStyle w:val="15"/>
          <w:rFonts w:hint="eastAsia" w:cs="仿宋"/>
          <w:b/>
          <w:bCs/>
          <w:color w:val="auto"/>
          <w:kern w:val="0"/>
          <w:sz w:val="32"/>
          <w:szCs w:val="32"/>
          <w:highlight w:val="none"/>
          <w:lang w:val="en-US" w:eastAsia="zh-CN"/>
        </w:rPr>
        <w:t>7.加赛考试</w:t>
      </w:r>
      <w:bookmarkEnd w:id="60"/>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Chars="0" w:right="0" w:rightChars="0" w:firstLine="640" w:firstLineChars="200"/>
        <w:jc w:val="both"/>
        <w:textAlignment w:val="auto"/>
        <w:rPr>
          <w:rStyle w:val="15"/>
          <w:rFonts w:hint="default" w:cs="仿宋"/>
          <w:color w:val="auto"/>
          <w:kern w:val="0"/>
          <w:sz w:val="32"/>
          <w:szCs w:val="32"/>
          <w:highlight w:val="none"/>
          <w:lang w:val="en-US" w:eastAsia="zh-CN"/>
        </w:rPr>
      </w:pPr>
      <w:bookmarkStart w:id="61" w:name="_Toc29071"/>
      <w:r>
        <w:rPr>
          <w:rStyle w:val="15"/>
          <w:rFonts w:hint="eastAsia" w:cs="仿宋"/>
          <w:color w:val="auto"/>
          <w:kern w:val="0"/>
          <w:sz w:val="32"/>
          <w:szCs w:val="32"/>
          <w:highlight w:val="none"/>
          <w:lang w:val="en-US" w:eastAsia="zh-CN"/>
        </w:rPr>
        <w:t>为了保证本次竞赛的准确性和公平性，组委会坚持“排名不并列”的原则，如出现第50名前后选手分数相同的情况，则分数相同的人员参加理论加赛考试。加赛题为</w:t>
      </w:r>
      <w:r>
        <w:rPr>
          <w:rStyle w:val="15"/>
          <w:rFonts w:hint="eastAsia" w:cs="仿宋"/>
          <w:color w:val="auto"/>
          <w:kern w:val="0"/>
          <w:sz w:val="32"/>
          <w:szCs w:val="32"/>
          <w:highlight w:val="none"/>
          <w:lang w:val="en-US"/>
        </w:rPr>
        <w:t>30题，以单选和多选为主，从题库中抽取主要题目，并增加5%-10%额外题（题库外的题目）。加赛选手成绩从高到低进行排列，根据实际人数顺递进决赛人员名单。</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Fonts w:hint="eastAsia" w:ascii="仿宋" w:hAnsi="仿宋" w:eastAsia="仿宋" w:cs="仿宋"/>
          <w:b/>
          <w:bCs/>
          <w:color w:val="auto"/>
          <w:kern w:val="0"/>
          <w:sz w:val="32"/>
          <w:szCs w:val="32"/>
          <w:lang w:val="en-US" w:eastAsia="zh-CN" w:bidi="zh-CN"/>
        </w:rPr>
      </w:pPr>
      <w:bookmarkStart w:id="62" w:name="_Toc5344"/>
      <w:r>
        <w:rPr>
          <w:rFonts w:hint="eastAsia" w:cs="仿宋"/>
          <w:b/>
          <w:bCs/>
          <w:color w:val="auto"/>
          <w:kern w:val="0"/>
          <w:sz w:val="32"/>
          <w:szCs w:val="32"/>
          <w:lang w:val="en-US" w:eastAsia="zh-CN" w:bidi="zh-CN"/>
        </w:rPr>
        <w:t>8.</w:t>
      </w:r>
      <w:r>
        <w:rPr>
          <w:rFonts w:hint="eastAsia" w:ascii="仿宋" w:hAnsi="仿宋" w:eastAsia="仿宋" w:cs="仿宋"/>
          <w:b/>
          <w:bCs/>
          <w:color w:val="auto"/>
          <w:kern w:val="0"/>
          <w:sz w:val="32"/>
          <w:szCs w:val="32"/>
          <w:lang w:val="en-US" w:eastAsia="zh-CN" w:bidi="zh-CN"/>
        </w:rPr>
        <w:t>竞赛流程</w:t>
      </w:r>
      <w:bookmarkEnd w:id="61"/>
      <w:bookmarkEnd w:id="62"/>
    </w:p>
    <w:tbl>
      <w:tblPr>
        <w:tblStyle w:val="12"/>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9"/>
        <w:gridCol w:w="6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09" w:type="dxa"/>
          </w:tcPr>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2"/>
              <w:rPr>
                <w:rFonts w:hint="default" w:ascii="仿宋" w:hAnsi="仿宋" w:eastAsia="仿宋" w:cs="仿宋"/>
                <w:b/>
                <w:bCs/>
                <w:color w:val="auto"/>
                <w:kern w:val="0"/>
                <w:sz w:val="32"/>
                <w:szCs w:val="32"/>
                <w:vertAlign w:val="baseline"/>
                <w:lang w:val="en-US" w:eastAsia="zh-CN" w:bidi="zh-CN"/>
              </w:rPr>
            </w:pPr>
            <w:bookmarkStart w:id="63" w:name="_Toc6612"/>
            <w:bookmarkStart w:id="64" w:name="_Toc32692"/>
            <w:bookmarkStart w:id="65" w:name="_Toc21197"/>
            <w:bookmarkStart w:id="66" w:name="_Toc13789"/>
            <w:r>
              <w:rPr>
                <w:rFonts w:hint="eastAsia" w:cs="仿宋"/>
                <w:b/>
                <w:bCs/>
                <w:color w:val="auto"/>
                <w:kern w:val="0"/>
                <w:sz w:val="32"/>
                <w:szCs w:val="32"/>
                <w:vertAlign w:val="baseline"/>
                <w:lang w:val="en-US" w:eastAsia="zh-CN" w:bidi="zh-CN"/>
              </w:rPr>
              <w:t>时间</w:t>
            </w:r>
            <w:bookmarkEnd w:id="63"/>
            <w:bookmarkEnd w:id="64"/>
            <w:bookmarkEnd w:id="65"/>
            <w:bookmarkEnd w:id="66"/>
          </w:p>
        </w:tc>
        <w:tc>
          <w:tcPr>
            <w:tcW w:w="6970" w:type="dxa"/>
          </w:tcPr>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2"/>
              <w:rPr>
                <w:rFonts w:hint="default" w:ascii="仿宋" w:hAnsi="仿宋" w:eastAsia="仿宋" w:cs="仿宋"/>
                <w:b/>
                <w:bCs/>
                <w:color w:val="auto"/>
                <w:kern w:val="0"/>
                <w:sz w:val="32"/>
                <w:szCs w:val="32"/>
                <w:vertAlign w:val="baseline"/>
                <w:lang w:val="en-US" w:eastAsia="zh-CN" w:bidi="zh-CN"/>
              </w:rPr>
            </w:pPr>
            <w:bookmarkStart w:id="67" w:name="_Toc22927"/>
            <w:bookmarkStart w:id="68" w:name="_Toc11558"/>
            <w:bookmarkStart w:id="69" w:name="_Toc7442"/>
            <w:bookmarkStart w:id="70" w:name="_Toc12727"/>
            <w:r>
              <w:rPr>
                <w:rFonts w:hint="eastAsia" w:cs="仿宋"/>
                <w:b/>
                <w:bCs/>
                <w:color w:val="auto"/>
                <w:kern w:val="0"/>
                <w:sz w:val="32"/>
                <w:szCs w:val="32"/>
                <w:vertAlign w:val="baseline"/>
                <w:lang w:val="en-US" w:eastAsia="zh-CN" w:bidi="zh-CN"/>
              </w:rPr>
              <w:t>内容</w:t>
            </w:r>
            <w:bookmarkEnd w:id="67"/>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09"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10:20-10:50</w:t>
            </w:r>
          </w:p>
        </w:tc>
        <w:tc>
          <w:tcPr>
            <w:tcW w:w="6970"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参赛选手签到;核对身份证、准考证;领取号码牌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09"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10:50-11:00</w:t>
            </w:r>
          </w:p>
        </w:tc>
        <w:tc>
          <w:tcPr>
            <w:tcW w:w="6970"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讲解考场纪律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09"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11:00-12:30</w:t>
            </w:r>
          </w:p>
        </w:tc>
        <w:tc>
          <w:tcPr>
            <w:tcW w:w="6970"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09"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12:30-12:40</w:t>
            </w:r>
          </w:p>
        </w:tc>
        <w:tc>
          <w:tcPr>
            <w:tcW w:w="6970"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公布进入决赛（加赛）人员名单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09"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12:40-12:50</w:t>
            </w:r>
          </w:p>
        </w:tc>
        <w:tc>
          <w:tcPr>
            <w:tcW w:w="6970"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加赛准备及人员进场；核对身份证、准考证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209"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12:50-13:20</w:t>
            </w:r>
          </w:p>
        </w:tc>
        <w:tc>
          <w:tcPr>
            <w:tcW w:w="6970"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加赛考试</w:t>
            </w:r>
          </w:p>
        </w:tc>
      </w:tr>
    </w:tbl>
    <w:p>
      <w:pPr>
        <w:numPr>
          <w:ilvl w:val="0"/>
          <w:numId w:val="0"/>
        </w:numPr>
        <w:ind w:right="0" w:rightChars="0"/>
        <w:rPr>
          <w:rFonts w:hint="default"/>
          <w:lang w:val="en-US" w:eastAsia="zh-CN"/>
        </w:rPr>
      </w:pP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outlineLvl w:val="1"/>
        <w:rPr>
          <w:rFonts w:hint="eastAsia"/>
          <w:lang w:val="en-US" w:eastAsia="zh-CN"/>
        </w:rPr>
      </w:pPr>
      <w:bookmarkStart w:id="71" w:name="_Toc17644"/>
      <w:r>
        <w:rPr>
          <w:rFonts w:hint="eastAsia" w:ascii="楷体" w:hAnsi="楷体" w:eastAsia="楷体" w:cs="楷体"/>
          <w:b/>
          <w:sz w:val="32"/>
          <w:szCs w:val="22"/>
          <w:lang w:val="en-US" w:eastAsia="zh-CN" w:bidi="zh-CN"/>
        </w:rPr>
        <w:t>（二）实操技能考核</w:t>
      </w:r>
      <w:bookmarkEnd w:id="71"/>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Style w:val="15"/>
          <w:rFonts w:hint="default" w:ascii="仿宋" w:hAnsi="仿宋" w:eastAsia="仿宋" w:cs="仿宋"/>
          <w:b/>
          <w:bCs/>
          <w:color w:val="auto"/>
          <w:kern w:val="0"/>
          <w:sz w:val="32"/>
          <w:szCs w:val="32"/>
          <w:highlight w:val="none"/>
          <w:lang w:val="en-US"/>
        </w:rPr>
      </w:pPr>
      <w:bookmarkStart w:id="72" w:name="_Toc32138"/>
      <w:bookmarkStart w:id="73" w:name="_Toc22288"/>
      <w:bookmarkStart w:id="74" w:name="_Toc19827"/>
      <w:r>
        <w:rPr>
          <w:rStyle w:val="15"/>
          <w:rFonts w:hint="eastAsia" w:cs="仿宋"/>
          <w:b/>
          <w:bCs/>
          <w:color w:val="auto"/>
          <w:kern w:val="0"/>
          <w:sz w:val="32"/>
          <w:szCs w:val="32"/>
          <w:highlight w:val="none"/>
          <w:lang w:val="en-US"/>
        </w:rPr>
        <w:t>1.试题内容</w:t>
      </w:r>
      <w:bookmarkEnd w:id="72"/>
      <w:bookmarkEnd w:id="73"/>
      <w:bookmarkEnd w:id="74"/>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640" w:firstLineChars="200"/>
        <w:jc w:val="both"/>
        <w:textAlignment w:val="auto"/>
        <w:rPr>
          <w:rFonts w:hint="default" w:cs="仿宋"/>
          <w:kern w:val="0"/>
          <w:sz w:val="32"/>
          <w:szCs w:val="32"/>
          <w:lang w:val="en-US" w:eastAsia="zh-CN"/>
        </w:rPr>
      </w:pPr>
      <w:r>
        <w:rPr>
          <w:rStyle w:val="15"/>
          <w:rFonts w:hint="eastAsia" w:cs="仿宋"/>
          <w:color w:val="auto"/>
          <w:kern w:val="0"/>
          <w:sz w:val="32"/>
          <w:szCs w:val="32"/>
          <w:highlight w:val="none"/>
          <w:lang w:val="en-US"/>
        </w:rPr>
        <w:t>实操考核的主要内容为专业知识，包括</w:t>
      </w:r>
      <w:r>
        <w:rPr>
          <w:rFonts w:hint="eastAsia" w:ascii="仿宋" w:hAnsi="仿宋" w:eastAsia="仿宋" w:cs="仿宋"/>
          <w:kern w:val="0"/>
          <w:sz w:val="32"/>
          <w:szCs w:val="32"/>
        </w:rPr>
        <w:t>劳动标准管理</w:t>
      </w:r>
      <w:r>
        <w:rPr>
          <w:rFonts w:hint="eastAsia" w:cs="仿宋"/>
          <w:kern w:val="0"/>
          <w:sz w:val="32"/>
          <w:szCs w:val="32"/>
          <w:lang w:eastAsia="zh-CN"/>
        </w:rPr>
        <w:t>、</w:t>
      </w:r>
      <w:r>
        <w:rPr>
          <w:rFonts w:hint="eastAsia" w:ascii="仿宋" w:hAnsi="仿宋" w:eastAsia="仿宋" w:cs="仿宋"/>
          <w:kern w:val="0"/>
          <w:sz w:val="32"/>
          <w:szCs w:val="32"/>
        </w:rPr>
        <w:t>劳动合同管理</w:t>
      </w:r>
      <w:r>
        <w:rPr>
          <w:rFonts w:hint="eastAsia" w:cs="仿宋"/>
          <w:kern w:val="0"/>
          <w:sz w:val="32"/>
          <w:szCs w:val="32"/>
          <w:lang w:eastAsia="zh-CN"/>
        </w:rPr>
        <w:t>、</w:t>
      </w:r>
      <w:r>
        <w:rPr>
          <w:rFonts w:hint="eastAsia" w:ascii="仿宋" w:hAnsi="仿宋" w:eastAsia="仿宋" w:cs="仿宋"/>
          <w:kern w:val="0"/>
          <w:sz w:val="32"/>
          <w:szCs w:val="32"/>
        </w:rPr>
        <w:t>集体协商与集体合同管理</w:t>
      </w:r>
      <w:r>
        <w:rPr>
          <w:rFonts w:hint="eastAsia" w:cs="仿宋"/>
          <w:kern w:val="0"/>
          <w:sz w:val="32"/>
          <w:szCs w:val="32"/>
          <w:lang w:eastAsia="zh-CN"/>
        </w:rPr>
        <w:t>、</w:t>
      </w:r>
      <w:r>
        <w:rPr>
          <w:rFonts w:hint="eastAsia" w:ascii="仿宋" w:hAnsi="仿宋" w:eastAsia="仿宋" w:cs="仿宋"/>
          <w:kern w:val="0"/>
          <w:sz w:val="32"/>
          <w:szCs w:val="32"/>
        </w:rPr>
        <w:t>劳动规章制度</w:t>
      </w:r>
      <w:r>
        <w:rPr>
          <w:rFonts w:hint="eastAsia" w:cs="仿宋"/>
          <w:kern w:val="0"/>
          <w:sz w:val="32"/>
          <w:szCs w:val="32"/>
          <w:lang w:val="en-US" w:eastAsia="zh-CN"/>
        </w:rPr>
        <w:t>管理、企业民主管理、</w:t>
      </w:r>
      <w:r>
        <w:rPr>
          <w:rFonts w:hint="eastAsia" w:ascii="仿宋" w:hAnsi="仿宋" w:eastAsia="仿宋" w:cs="仿宋"/>
          <w:kern w:val="0"/>
          <w:sz w:val="32"/>
          <w:szCs w:val="32"/>
        </w:rPr>
        <w:t>劳动争议处理</w:t>
      </w:r>
      <w:r>
        <w:rPr>
          <w:rFonts w:hint="eastAsia" w:cs="仿宋"/>
          <w:kern w:val="0"/>
          <w:sz w:val="32"/>
          <w:szCs w:val="32"/>
          <w:lang w:eastAsia="zh-CN"/>
        </w:rPr>
        <w:t>。</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Style w:val="15"/>
          <w:rFonts w:hint="eastAsia" w:cs="仿宋"/>
          <w:b/>
          <w:bCs/>
          <w:color w:val="auto"/>
          <w:kern w:val="0"/>
          <w:sz w:val="32"/>
          <w:szCs w:val="32"/>
          <w:highlight w:val="none"/>
          <w:lang w:val="en-US" w:eastAsia="zh-CN"/>
        </w:rPr>
      </w:pPr>
      <w:bookmarkStart w:id="75" w:name="_Toc1751"/>
      <w:bookmarkStart w:id="76" w:name="_Toc15764"/>
      <w:bookmarkStart w:id="77" w:name="_Toc10777"/>
      <w:r>
        <w:rPr>
          <w:rStyle w:val="15"/>
          <w:rFonts w:hint="eastAsia" w:cs="仿宋"/>
          <w:b/>
          <w:bCs/>
          <w:color w:val="auto"/>
          <w:kern w:val="0"/>
          <w:sz w:val="32"/>
          <w:szCs w:val="32"/>
          <w:highlight w:val="none"/>
          <w:lang w:val="en-US" w:eastAsia="zh-CN"/>
        </w:rPr>
        <w:t>2.考核方式</w:t>
      </w:r>
      <w:bookmarkEnd w:id="75"/>
      <w:bookmarkEnd w:id="76"/>
      <w:bookmarkEnd w:id="77"/>
    </w:p>
    <w:p>
      <w:pPr>
        <w:pStyle w:val="17"/>
        <w:ind w:firstLine="640" w:firstLineChars="200"/>
        <w:rPr>
          <w:rFonts w:hint="default" w:ascii="仿宋" w:hAnsi="仿宋" w:eastAsia="仿宋" w:cs="仿宋"/>
          <w:color w:val="auto"/>
          <w:sz w:val="32"/>
          <w:szCs w:val="32"/>
          <w:lang w:val="en-US" w:eastAsia="zh-CN" w:bidi="zh-CN"/>
        </w:rPr>
      </w:pPr>
      <w:r>
        <w:rPr>
          <w:rStyle w:val="15"/>
          <w:rFonts w:hint="eastAsia" w:ascii="仿宋" w:hAnsi="仿宋" w:eastAsia="仿宋" w:cs="仿宋"/>
          <w:color w:val="auto"/>
          <w:kern w:val="0"/>
          <w:sz w:val="32"/>
          <w:szCs w:val="32"/>
          <w:highlight w:val="none"/>
          <w:lang w:val="en-US" w:eastAsia="zh-CN"/>
        </w:rPr>
        <w:t>案例分析、现场答辩</w:t>
      </w:r>
      <w:r>
        <w:rPr>
          <w:rStyle w:val="15"/>
          <w:rFonts w:hint="eastAsia" w:cs="仿宋"/>
          <w:color w:val="auto"/>
          <w:kern w:val="0"/>
          <w:sz w:val="32"/>
          <w:szCs w:val="32"/>
          <w:highlight w:val="none"/>
          <w:lang w:val="en-US" w:eastAsia="zh-CN"/>
        </w:rPr>
        <w:t>、</w:t>
      </w:r>
      <w:r>
        <w:rPr>
          <w:rStyle w:val="15"/>
          <w:rFonts w:hint="eastAsia" w:ascii="仿宋" w:hAnsi="仿宋" w:eastAsia="仿宋" w:cs="仿宋"/>
          <w:color w:val="auto"/>
          <w:kern w:val="0"/>
          <w:sz w:val="32"/>
          <w:szCs w:val="32"/>
          <w:highlight w:val="none"/>
          <w:lang w:val="en-US" w:eastAsia="zh-CN"/>
        </w:rPr>
        <w:t>模拟演练</w:t>
      </w:r>
      <w:r>
        <w:rPr>
          <w:rStyle w:val="15"/>
          <w:rFonts w:hint="eastAsia" w:cs="仿宋"/>
          <w:color w:val="auto"/>
          <w:kern w:val="0"/>
          <w:sz w:val="32"/>
          <w:szCs w:val="32"/>
          <w:highlight w:val="none"/>
          <w:lang w:val="en-US" w:eastAsia="zh-CN"/>
        </w:rPr>
        <w:t>。</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643" w:firstLineChars="200"/>
        <w:jc w:val="both"/>
        <w:textAlignment w:val="auto"/>
        <w:outlineLvl w:val="2"/>
        <w:rPr>
          <w:rStyle w:val="15"/>
          <w:rFonts w:hint="eastAsia" w:cs="仿宋"/>
          <w:b/>
          <w:bCs/>
          <w:color w:val="auto"/>
          <w:kern w:val="0"/>
          <w:sz w:val="32"/>
          <w:szCs w:val="32"/>
          <w:highlight w:val="none"/>
          <w:lang w:val="en-US" w:eastAsia="zh-CN"/>
        </w:rPr>
      </w:pPr>
      <w:bookmarkStart w:id="78" w:name="_Toc17694"/>
      <w:bookmarkStart w:id="79" w:name="_Toc2102"/>
      <w:bookmarkStart w:id="80" w:name="_Toc15209"/>
      <w:r>
        <w:rPr>
          <w:rStyle w:val="15"/>
          <w:rFonts w:hint="eastAsia" w:cs="仿宋"/>
          <w:b/>
          <w:bCs/>
          <w:color w:val="auto"/>
          <w:kern w:val="0"/>
          <w:sz w:val="32"/>
          <w:szCs w:val="32"/>
          <w:highlight w:val="none"/>
          <w:lang w:val="en-US" w:eastAsia="zh-CN"/>
        </w:rPr>
        <w:t>3.试题比重</w:t>
      </w:r>
      <w:bookmarkEnd w:id="78"/>
      <w:bookmarkEnd w:id="79"/>
      <w:bookmarkEnd w:id="80"/>
    </w:p>
    <w:p>
      <w:pPr>
        <w:pStyle w:val="17"/>
        <w:numPr>
          <w:ilvl w:val="0"/>
          <w:numId w:val="0"/>
        </w:numPr>
        <w:ind w:firstLine="640" w:firstLineChars="200"/>
        <w:jc w:val="both"/>
        <w:rPr>
          <w:rStyle w:val="15"/>
          <w:rFonts w:hint="eastAsia"/>
          <w:color w:val="auto"/>
          <w:kern w:val="0"/>
          <w:sz w:val="32"/>
          <w:szCs w:val="32"/>
          <w:highlight w:val="none"/>
          <w:lang w:val="en-US" w:eastAsia="zh-CN"/>
        </w:rPr>
      </w:pPr>
      <w:r>
        <w:rPr>
          <w:rStyle w:val="15"/>
          <w:rFonts w:hint="eastAsia"/>
          <w:color w:val="auto"/>
          <w:kern w:val="0"/>
          <w:sz w:val="32"/>
          <w:szCs w:val="32"/>
          <w:highlight w:val="none"/>
          <w:lang w:val="en-US" w:eastAsia="zh-CN"/>
        </w:rPr>
        <w:t>案例分析占实操考试总分的40%，现场答辩占实操考试总分的20%，演练模拟占实操考试总分的40%。</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Fonts w:hint="eastAsia" w:cs="仿宋"/>
          <w:b/>
          <w:bCs/>
          <w:color w:val="auto"/>
          <w:kern w:val="0"/>
          <w:sz w:val="32"/>
          <w:szCs w:val="32"/>
          <w:lang w:val="en-US" w:eastAsia="zh-CN" w:bidi="zh-CN"/>
        </w:rPr>
      </w:pPr>
      <w:bookmarkStart w:id="81" w:name="_Toc19178"/>
      <w:bookmarkStart w:id="82" w:name="_Toc26166"/>
      <w:bookmarkStart w:id="83" w:name="_Toc13282"/>
      <w:r>
        <w:rPr>
          <w:rFonts w:hint="eastAsia" w:cs="仿宋"/>
          <w:b/>
          <w:bCs/>
          <w:color w:val="auto"/>
          <w:kern w:val="0"/>
          <w:sz w:val="32"/>
          <w:szCs w:val="32"/>
          <w:lang w:val="en-US" w:eastAsia="zh-CN" w:bidi="zh-CN"/>
        </w:rPr>
        <w:t>4.命题方式</w:t>
      </w:r>
      <w:bookmarkEnd w:id="81"/>
      <w:bookmarkEnd w:id="82"/>
      <w:bookmarkEnd w:id="83"/>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0" w:firstLineChars="200"/>
        <w:jc w:val="both"/>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赛前采用抽签方式确定决赛比赛顺序。</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Fonts w:hint="eastAsia" w:ascii="仿宋" w:hAnsi="仿宋" w:eastAsia="仿宋" w:cs="仿宋"/>
          <w:b/>
          <w:bCs/>
          <w:color w:val="auto"/>
          <w:kern w:val="0"/>
          <w:sz w:val="32"/>
          <w:szCs w:val="32"/>
          <w:lang w:val="en-US" w:eastAsia="zh-CN" w:bidi="zh-CN"/>
        </w:rPr>
      </w:pPr>
      <w:bookmarkStart w:id="84" w:name="_Toc14345"/>
      <w:bookmarkStart w:id="85" w:name="_Toc15163"/>
      <w:bookmarkStart w:id="86" w:name="_Toc7855"/>
      <w:r>
        <w:rPr>
          <w:rFonts w:hint="eastAsia" w:cs="仿宋"/>
          <w:b/>
          <w:bCs/>
          <w:color w:val="auto"/>
          <w:kern w:val="0"/>
          <w:sz w:val="32"/>
          <w:szCs w:val="32"/>
          <w:lang w:val="en-US" w:eastAsia="zh-CN" w:bidi="zh-CN"/>
        </w:rPr>
        <w:t>5.</w:t>
      </w:r>
      <w:r>
        <w:rPr>
          <w:rFonts w:hint="eastAsia" w:ascii="仿宋" w:hAnsi="仿宋" w:eastAsia="仿宋" w:cs="仿宋"/>
          <w:b/>
          <w:bCs/>
          <w:color w:val="auto"/>
          <w:kern w:val="0"/>
          <w:sz w:val="32"/>
          <w:szCs w:val="32"/>
          <w:lang w:val="en-US" w:eastAsia="zh-CN" w:bidi="zh-CN"/>
        </w:rPr>
        <w:t>比赛时间</w:t>
      </w:r>
      <w:bookmarkEnd w:id="84"/>
      <w:bookmarkEnd w:id="85"/>
      <w:bookmarkEnd w:id="86"/>
    </w:p>
    <w:p>
      <w:pPr>
        <w:pStyle w:val="17"/>
        <w:numPr>
          <w:ilvl w:val="0"/>
          <w:numId w:val="0"/>
        </w:numPr>
        <w:ind w:firstLine="640" w:firstLineChars="200"/>
        <w:jc w:val="both"/>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实操考核每位选手的考试时长不超过10分钟，</w:t>
      </w:r>
      <w:r>
        <w:rPr>
          <w:rStyle w:val="15"/>
          <w:rFonts w:hint="default"/>
          <w:color w:val="auto"/>
          <w:kern w:val="0"/>
          <w:sz w:val="32"/>
          <w:szCs w:val="32"/>
          <w:highlight w:val="none"/>
          <w:lang w:val="en-US" w:eastAsia="zh-CN"/>
        </w:rPr>
        <w:t>选手</w:t>
      </w:r>
      <w:r>
        <w:rPr>
          <w:rStyle w:val="15"/>
          <w:rFonts w:hint="eastAsia"/>
          <w:color w:val="auto"/>
          <w:kern w:val="0"/>
          <w:sz w:val="32"/>
          <w:szCs w:val="32"/>
          <w:highlight w:val="none"/>
          <w:lang w:val="en-US" w:eastAsia="zh-CN"/>
        </w:rPr>
        <w:t>在考前10分钟在备考区进行现场抽题，</w:t>
      </w:r>
      <w:r>
        <w:rPr>
          <w:rStyle w:val="15"/>
          <w:rFonts w:hint="default"/>
          <w:color w:val="auto"/>
          <w:kern w:val="0"/>
          <w:sz w:val="32"/>
          <w:szCs w:val="32"/>
          <w:highlight w:val="none"/>
          <w:lang w:val="en-US" w:eastAsia="zh-CN"/>
        </w:rPr>
        <w:t>抽题后有</w:t>
      </w:r>
      <w:r>
        <w:rPr>
          <w:rStyle w:val="15"/>
          <w:rFonts w:hint="eastAsia"/>
          <w:color w:val="auto"/>
          <w:kern w:val="0"/>
          <w:sz w:val="32"/>
          <w:szCs w:val="32"/>
          <w:highlight w:val="none"/>
          <w:lang w:val="en-US" w:eastAsia="zh-CN"/>
        </w:rPr>
        <w:t>10</w:t>
      </w:r>
      <w:r>
        <w:rPr>
          <w:rStyle w:val="15"/>
          <w:rFonts w:hint="default"/>
          <w:color w:val="auto"/>
          <w:kern w:val="0"/>
          <w:sz w:val="32"/>
          <w:szCs w:val="32"/>
          <w:highlight w:val="none"/>
          <w:lang w:val="en-US" w:eastAsia="zh-CN"/>
        </w:rPr>
        <w:t>分钟准备时间，</w:t>
      </w:r>
      <w:r>
        <w:rPr>
          <w:rStyle w:val="15"/>
          <w:rFonts w:hint="eastAsia"/>
          <w:color w:val="auto"/>
          <w:kern w:val="0"/>
          <w:sz w:val="32"/>
          <w:szCs w:val="32"/>
          <w:highlight w:val="none"/>
          <w:lang w:val="en-US" w:eastAsia="zh-CN"/>
        </w:rPr>
        <w:t>进入考场后直接作答。</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Fonts w:hint="eastAsia" w:cs="仿宋"/>
          <w:b/>
          <w:bCs/>
          <w:color w:val="auto"/>
          <w:kern w:val="0"/>
          <w:sz w:val="32"/>
          <w:szCs w:val="32"/>
          <w:lang w:val="en-US" w:eastAsia="zh-CN" w:bidi="zh-CN"/>
        </w:rPr>
      </w:pPr>
      <w:bookmarkStart w:id="87" w:name="_Toc8281"/>
      <w:bookmarkStart w:id="88" w:name="_Toc5453"/>
      <w:r>
        <w:rPr>
          <w:rFonts w:hint="eastAsia" w:cs="仿宋"/>
          <w:b/>
          <w:bCs/>
          <w:color w:val="auto"/>
          <w:kern w:val="0"/>
          <w:sz w:val="32"/>
          <w:szCs w:val="32"/>
          <w:lang w:val="en-US" w:eastAsia="zh-CN" w:bidi="zh-CN"/>
        </w:rPr>
        <w:t>6.竞赛流程</w:t>
      </w:r>
      <w:bookmarkEnd w:id="87"/>
      <w:bookmarkEnd w:id="88"/>
    </w:p>
    <w:tbl>
      <w:tblPr>
        <w:tblStyle w:val="12"/>
        <w:tblW w:w="54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037" w:type="dxa"/>
            <w:vAlign w:val="center"/>
          </w:tcPr>
          <w:p>
            <w:pPr>
              <w:numPr>
                <w:ilvl w:val="0"/>
                <w:numId w:val="0"/>
              </w:numPr>
              <w:ind w:left="0" w:leftChars="0" w:right="0" w:rightChars="0" w:firstLine="0" w:firstLineChars="0"/>
              <w:jc w:val="center"/>
              <w:rPr>
                <w:rStyle w:val="15"/>
                <w:rFonts w:hint="default"/>
                <w:b/>
                <w:bCs/>
                <w:color w:val="auto"/>
                <w:kern w:val="0"/>
                <w:sz w:val="32"/>
                <w:szCs w:val="32"/>
                <w:highlight w:val="none"/>
                <w:lang w:val="en-US" w:eastAsia="zh-CN"/>
              </w:rPr>
            </w:pPr>
            <w:r>
              <w:rPr>
                <w:rStyle w:val="15"/>
                <w:rFonts w:hint="eastAsia"/>
                <w:b/>
                <w:bCs/>
                <w:color w:val="auto"/>
                <w:kern w:val="0"/>
                <w:sz w:val="32"/>
                <w:szCs w:val="32"/>
                <w:highlight w:val="none"/>
                <w:lang w:val="en-US" w:eastAsia="zh-CN"/>
              </w:rPr>
              <w:t>时间</w:t>
            </w:r>
          </w:p>
        </w:tc>
        <w:tc>
          <w:tcPr>
            <w:tcW w:w="7261" w:type="dxa"/>
            <w:vAlign w:val="center"/>
          </w:tcPr>
          <w:p>
            <w:pPr>
              <w:numPr>
                <w:ilvl w:val="0"/>
                <w:numId w:val="0"/>
              </w:numPr>
              <w:ind w:left="0" w:leftChars="0" w:right="0" w:rightChars="0" w:firstLine="0" w:firstLineChars="0"/>
              <w:jc w:val="center"/>
              <w:rPr>
                <w:rStyle w:val="15"/>
                <w:rFonts w:hint="default"/>
                <w:b/>
                <w:bCs/>
                <w:color w:val="auto"/>
                <w:kern w:val="0"/>
                <w:sz w:val="32"/>
                <w:szCs w:val="32"/>
                <w:highlight w:val="none"/>
                <w:lang w:val="en-US" w:eastAsia="zh-CN"/>
              </w:rPr>
            </w:pPr>
            <w:r>
              <w:rPr>
                <w:rStyle w:val="15"/>
                <w:rFonts w:hint="eastAsia"/>
                <w:b/>
                <w:bCs/>
                <w:color w:val="auto"/>
                <w:kern w:val="0"/>
                <w:sz w:val="32"/>
                <w:szCs w:val="32"/>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37"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07:30-08:00</w:t>
            </w:r>
          </w:p>
        </w:tc>
        <w:tc>
          <w:tcPr>
            <w:tcW w:w="7261"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参赛选手到赛区签到处签到，并核对考试信息。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037"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08:00-10:30</w:t>
            </w:r>
          </w:p>
        </w:tc>
        <w:tc>
          <w:tcPr>
            <w:tcW w:w="7261"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根据抽签顺序1-15号选手进入相应赛区开始比赛。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037"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10:30-10:40</w:t>
            </w:r>
          </w:p>
        </w:tc>
        <w:tc>
          <w:tcPr>
            <w:tcW w:w="7261"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裁判、工作人员休整时间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037"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10:40-13:10</w:t>
            </w:r>
          </w:p>
        </w:tc>
        <w:tc>
          <w:tcPr>
            <w:tcW w:w="7261"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根据抽签顺序16-30号选手进入相应赛区开始比赛。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37"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13:10-14:00</w:t>
            </w:r>
          </w:p>
        </w:tc>
        <w:tc>
          <w:tcPr>
            <w:tcW w:w="7261"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午餐及休息时间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037"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14:00-17:30</w:t>
            </w:r>
          </w:p>
        </w:tc>
        <w:tc>
          <w:tcPr>
            <w:tcW w:w="7261"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根据抽签顺序31-50号选手进入相应赛区开始比赛。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037"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17:30-18:00</w:t>
            </w:r>
          </w:p>
        </w:tc>
        <w:tc>
          <w:tcPr>
            <w:tcW w:w="7261"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成绩汇总排名，并提交组委会。</w:t>
            </w:r>
          </w:p>
        </w:tc>
      </w:tr>
    </w:tbl>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both"/>
        <w:textAlignment w:val="auto"/>
        <w:outlineLvl w:val="2"/>
        <w:rPr>
          <w:rFonts w:hint="eastAsia" w:ascii="黑体" w:hAnsi="黑体" w:eastAsia="黑体" w:cs="黑体"/>
          <w:lang w:val="en-US" w:eastAsia="zh-CN"/>
        </w:rPr>
      </w:pPr>
    </w:p>
    <w:p>
      <w:pPr>
        <w:pStyle w:val="2"/>
        <w:pageBreakBefore w:val="0"/>
        <w:numPr>
          <w:ilvl w:val="0"/>
          <w:numId w:val="0"/>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outlineLvl w:val="0"/>
        <w:rPr>
          <w:rFonts w:hint="default" w:ascii="黑体" w:hAnsi="黑体" w:eastAsia="黑体" w:cs="黑体"/>
          <w:lang w:val="en-US" w:eastAsia="zh-CN"/>
        </w:rPr>
      </w:pPr>
      <w:bookmarkStart w:id="89" w:name="_Toc12628"/>
      <w:r>
        <w:rPr>
          <w:rFonts w:hint="eastAsia" w:ascii="黑体" w:hAnsi="黑体" w:eastAsia="黑体" w:cs="黑体"/>
          <w:lang w:val="en-US" w:eastAsia="zh-CN"/>
        </w:rPr>
        <w:t>七、竞赛规则及须知</w:t>
      </w:r>
      <w:bookmarkEnd w:id="89"/>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textAlignment w:val="auto"/>
        <w:outlineLvl w:val="1"/>
        <w:rPr>
          <w:rFonts w:hint="eastAsia"/>
          <w:lang w:val="en-US" w:eastAsia="zh-CN"/>
        </w:rPr>
      </w:pPr>
      <w:bookmarkStart w:id="90" w:name="_Toc11976"/>
      <w:r>
        <w:rPr>
          <w:rFonts w:hint="eastAsia" w:ascii="楷体" w:hAnsi="楷体" w:eastAsia="楷体" w:cs="楷体"/>
          <w:b/>
          <w:sz w:val="32"/>
          <w:szCs w:val="22"/>
          <w:lang w:val="en-US" w:eastAsia="zh-CN" w:bidi="zh-CN"/>
        </w:rPr>
        <w:t>（一）理论知识比赛</w:t>
      </w:r>
      <w:bookmarkEnd w:id="90"/>
    </w:p>
    <w:p>
      <w:pPr>
        <w:pageBreakBefore w:val="0"/>
        <w:kinsoku/>
        <w:wordWrap/>
        <w:overflowPunct/>
        <w:topLinePunct w:val="0"/>
        <w:bidi w:val="0"/>
        <w:adjustRightInd/>
        <w:snapToGrid/>
        <w:spacing w:line="360" w:lineRule="auto"/>
        <w:ind w:firstLine="640" w:firstLineChars="200"/>
        <w:jc w:val="both"/>
        <w:textAlignment w:val="auto"/>
        <w:outlineLvl w:val="9"/>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理论知识</w:t>
      </w:r>
      <w:r>
        <w:rPr>
          <w:rFonts w:hint="eastAsia" w:cs="仿宋"/>
          <w:color w:val="auto"/>
          <w:sz w:val="32"/>
          <w:szCs w:val="32"/>
          <w:highlight w:val="none"/>
          <w:lang w:val="en-US" w:eastAsia="zh-CN"/>
        </w:rPr>
        <w:t>考试统一在线下考场进行线上理论考试。</w:t>
      </w:r>
      <w:r>
        <w:rPr>
          <w:rFonts w:hint="default" w:ascii="仿宋" w:hAnsi="仿宋" w:eastAsia="仿宋" w:cs="仿宋"/>
          <w:color w:val="auto"/>
          <w:sz w:val="32"/>
          <w:szCs w:val="32"/>
          <w:highlight w:val="none"/>
          <w:lang w:val="en-US" w:eastAsia="zh-CN"/>
        </w:rPr>
        <w:t xml:space="preserve">比赛时间为90 分钟，满分100分，占总成绩的 </w:t>
      </w:r>
      <w:r>
        <w:rPr>
          <w:rFonts w:hint="eastAsia" w:cs="仿宋"/>
          <w:color w:val="auto"/>
          <w:sz w:val="32"/>
          <w:szCs w:val="32"/>
          <w:highlight w:val="none"/>
          <w:lang w:val="en-US" w:eastAsia="zh-CN"/>
        </w:rPr>
        <w:t>2</w:t>
      </w:r>
      <w:r>
        <w:rPr>
          <w:rFonts w:hint="default" w:ascii="仿宋" w:hAnsi="仿宋" w:eastAsia="仿宋" w:cs="仿宋"/>
          <w:color w:val="auto"/>
          <w:sz w:val="32"/>
          <w:szCs w:val="32"/>
          <w:highlight w:val="none"/>
          <w:lang w:val="en-US" w:eastAsia="zh-CN"/>
        </w:rPr>
        <w:t>0%。</w:t>
      </w:r>
    </w:p>
    <w:p>
      <w:pPr>
        <w:pStyle w:val="17"/>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outlineLvl w:val="2"/>
        <w:rPr>
          <w:rFonts w:hint="default" w:ascii="仿宋" w:hAnsi="仿宋" w:eastAsia="仿宋" w:cs="仿宋"/>
          <w:color w:val="auto"/>
          <w:sz w:val="32"/>
          <w:szCs w:val="32"/>
          <w:highlight w:val="none"/>
          <w:lang w:val="en-US" w:eastAsia="zh-CN" w:bidi="zh-CN"/>
        </w:rPr>
      </w:pPr>
      <w:bookmarkStart w:id="91" w:name="_Toc3762"/>
      <w:bookmarkStart w:id="92" w:name="_Toc1064"/>
      <w:bookmarkStart w:id="93" w:name="_Toc15546"/>
      <w:bookmarkStart w:id="94" w:name="_Toc31013"/>
      <w:bookmarkStart w:id="95" w:name="_Toc3650"/>
      <w:r>
        <w:rPr>
          <w:rFonts w:hint="eastAsia" w:cs="仿宋"/>
          <w:color w:val="auto"/>
          <w:sz w:val="32"/>
          <w:szCs w:val="32"/>
          <w:highlight w:val="none"/>
          <w:lang w:val="en-US" w:eastAsia="zh-CN" w:bidi="zh-CN"/>
        </w:rPr>
        <w:t>1.</w:t>
      </w:r>
      <w:r>
        <w:rPr>
          <w:rFonts w:hint="default" w:ascii="仿宋" w:hAnsi="仿宋" w:eastAsia="仿宋" w:cs="仿宋"/>
          <w:color w:val="auto"/>
          <w:sz w:val="32"/>
          <w:szCs w:val="32"/>
          <w:highlight w:val="none"/>
          <w:lang w:val="en-US" w:eastAsia="zh-CN" w:bidi="zh-CN"/>
        </w:rPr>
        <w:t>考试开始前</w:t>
      </w:r>
      <w:r>
        <w:rPr>
          <w:rFonts w:hint="eastAsia" w:cs="仿宋"/>
          <w:color w:val="auto"/>
          <w:sz w:val="32"/>
          <w:szCs w:val="32"/>
          <w:highlight w:val="none"/>
          <w:lang w:val="en-US" w:eastAsia="zh-CN" w:bidi="zh-CN"/>
        </w:rPr>
        <w:t>30</w:t>
      </w:r>
      <w:r>
        <w:rPr>
          <w:rFonts w:hint="default" w:ascii="仿宋" w:hAnsi="仿宋" w:eastAsia="仿宋" w:cs="仿宋"/>
          <w:color w:val="auto"/>
          <w:sz w:val="32"/>
          <w:szCs w:val="32"/>
          <w:highlight w:val="none"/>
          <w:lang w:val="en-US" w:eastAsia="zh-CN" w:bidi="zh-CN"/>
        </w:rPr>
        <w:t>分钟，考生应提前进入考场等候</w:t>
      </w:r>
      <w:r>
        <w:rPr>
          <w:rFonts w:hint="eastAsia" w:cs="仿宋"/>
          <w:color w:val="auto"/>
          <w:sz w:val="32"/>
          <w:szCs w:val="32"/>
          <w:highlight w:val="none"/>
          <w:lang w:val="en-US" w:eastAsia="zh-CN" w:bidi="zh-CN"/>
        </w:rPr>
        <w:t>，由监考人员宣读考场规则并介绍进入考试界面方法</w:t>
      </w:r>
      <w:r>
        <w:rPr>
          <w:rFonts w:hint="default" w:ascii="仿宋" w:hAnsi="仿宋" w:eastAsia="仿宋" w:cs="仿宋"/>
          <w:color w:val="auto"/>
          <w:sz w:val="32"/>
          <w:szCs w:val="32"/>
          <w:highlight w:val="none"/>
          <w:lang w:val="en-US" w:eastAsia="zh-CN" w:bidi="zh-CN"/>
        </w:rPr>
        <w:t>。</w:t>
      </w:r>
      <w:bookmarkEnd w:id="91"/>
      <w:bookmarkEnd w:id="92"/>
      <w:bookmarkEnd w:id="93"/>
      <w:bookmarkEnd w:id="94"/>
      <w:bookmarkEnd w:id="95"/>
    </w:p>
    <w:p>
      <w:pPr>
        <w:pStyle w:val="17"/>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default" w:ascii="仿宋" w:hAnsi="仿宋" w:eastAsia="仿宋" w:cs="仿宋"/>
          <w:color w:val="auto"/>
          <w:sz w:val="32"/>
          <w:szCs w:val="32"/>
          <w:highlight w:val="none"/>
          <w:lang w:val="en-US" w:eastAsia="zh-CN" w:bidi="zh-CN"/>
        </w:rPr>
      </w:pPr>
      <w:r>
        <w:rPr>
          <w:rFonts w:hint="eastAsia" w:cs="仿宋"/>
          <w:color w:val="auto"/>
          <w:sz w:val="32"/>
          <w:szCs w:val="32"/>
          <w:highlight w:val="none"/>
          <w:lang w:val="en-US" w:eastAsia="zh-CN" w:bidi="zh-CN"/>
        </w:rPr>
        <w:t>2.</w:t>
      </w:r>
      <w:r>
        <w:rPr>
          <w:rFonts w:hint="default" w:ascii="仿宋" w:hAnsi="仿宋" w:eastAsia="仿宋" w:cs="仿宋"/>
          <w:color w:val="auto"/>
          <w:sz w:val="32"/>
          <w:szCs w:val="32"/>
          <w:highlight w:val="none"/>
          <w:lang w:val="en-US" w:eastAsia="zh-CN" w:bidi="zh-CN"/>
        </w:rPr>
        <w:t>考试开始前</w:t>
      </w:r>
      <w:r>
        <w:rPr>
          <w:rFonts w:hint="eastAsia" w:cs="仿宋"/>
          <w:color w:val="auto"/>
          <w:sz w:val="32"/>
          <w:szCs w:val="32"/>
          <w:highlight w:val="none"/>
          <w:lang w:val="en-US" w:eastAsia="zh-CN" w:bidi="zh-CN"/>
        </w:rPr>
        <w:t>5</w:t>
      </w:r>
      <w:r>
        <w:rPr>
          <w:rFonts w:hint="default" w:ascii="仿宋" w:hAnsi="仿宋" w:eastAsia="仿宋" w:cs="仿宋"/>
          <w:color w:val="auto"/>
          <w:sz w:val="32"/>
          <w:szCs w:val="32"/>
          <w:highlight w:val="none"/>
          <w:lang w:val="en-US" w:eastAsia="zh-CN" w:bidi="zh-CN"/>
        </w:rPr>
        <w:t>分钟，考生凭</w:t>
      </w:r>
      <w:r>
        <w:rPr>
          <w:rFonts w:hint="eastAsia" w:cs="仿宋"/>
          <w:color w:val="auto"/>
          <w:sz w:val="32"/>
          <w:szCs w:val="32"/>
          <w:highlight w:val="none"/>
          <w:lang w:val="en-US" w:eastAsia="zh-CN" w:bidi="zh-CN"/>
        </w:rPr>
        <w:t>公布的个人且唯一考试登录账号进入考试界面</w:t>
      </w:r>
      <w:r>
        <w:rPr>
          <w:rFonts w:hint="default" w:ascii="仿宋" w:hAnsi="仿宋" w:eastAsia="仿宋" w:cs="仿宋"/>
          <w:color w:val="auto"/>
          <w:sz w:val="32"/>
          <w:szCs w:val="32"/>
          <w:highlight w:val="none"/>
          <w:lang w:val="en-US" w:eastAsia="zh-CN" w:bidi="zh-CN"/>
        </w:rPr>
        <w:t>，</w:t>
      </w:r>
      <w:r>
        <w:rPr>
          <w:rFonts w:hint="eastAsia" w:cs="仿宋"/>
          <w:color w:val="auto"/>
          <w:sz w:val="32"/>
          <w:szCs w:val="32"/>
          <w:highlight w:val="none"/>
          <w:lang w:val="en-US" w:eastAsia="zh-CN" w:bidi="zh-CN"/>
        </w:rPr>
        <w:t>到考试时间后方可开始作答。</w:t>
      </w:r>
      <w:r>
        <w:rPr>
          <w:rFonts w:hint="default" w:ascii="仿宋" w:hAnsi="仿宋" w:eastAsia="仿宋" w:cs="仿宋"/>
          <w:color w:val="auto"/>
          <w:sz w:val="32"/>
          <w:szCs w:val="32"/>
          <w:highlight w:val="none"/>
          <w:lang w:val="en-US" w:eastAsia="zh-CN" w:bidi="zh-CN"/>
        </w:rPr>
        <w:t>未按要求进入考试系统影响到考试进度的后果由考生自行承担。</w:t>
      </w:r>
    </w:p>
    <w:p>
      <w:pPr>
        <w:pStyle w:val="17"/>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default" w:ascii="仿宋" w:hAnsi="仿宋" w:eastAsia="仿宋" w:cs="仿宋"/>
          <w:color w:val="auto"/>
          <w:sz w:val="32"/>
          <w:szCs w:val="32"/>
          <w:highlight w:val="none"/>
          <w:lang w:val="en-US" w:eastAsia="zh-CN" w:bidi="zh-CN"/>
        </w:rPr>
      </w:pPr>
      <w:r>
        <w:rPr>
          <w:rFonts w:hint="eastAsia" w:cs="仿宋"/>
          <w:color w:val="auto"/>
          <w:sz w:val="32"/>
          <w:szCs w:val="32"/>
          <w:highlight w:val="none"/>
          <w:lang w:val="en-US" w:eastAsia="zh-CN" w:bidi="zh-CN"/>
        </w:rPr>
        <w:t>3.</w:t>
      </w:r>
      <w:r>
        <w:rPr>
          <w:rFonts w:hint="default" w:ascii="仿宋" w:hAnsi="仿宋" w:eastAsia="仿宋" w:cs="仿宋"/>
          <w:color w:val="auto"/>
          <w:sz w:val="32"/>
          <w:szCs w:val="32"/>
          <w:highlight w:val="none"/>
          <w:lang w:val="en-US" w:eastAsia="zh-CN" w:bidi="zh-CN"/>
        </w:rPr>
        <w:t>考试过程中，考生应保持考试环境安静，严禁带书籍翻阅或其他纸质资料。</w:t>
      </w:r>
    </w:p>
    <w:p>
      <w:pPr>
        <w:pStyle w:val="17"/>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default" w:ascii="仿宋" w:hAnsi="仿宋" w:eastAsia="仿宋" w:cs="仿宋"/>
          <w:color w:val="auto"/>
          <w:sz w:val="32"/>
          <w:szCs w:val="32"/>
          <w:highlight w:val="none"/>
          <w:lang w:val="en-US" w:eastAsia="zh-CN" w:bidi="zh-CN"/>
        </w:rPr>
      </w:pPr>
      <w:r>
        <w:rPr>
          <w:rFonts w:hint="eastAsia" w:cs="仿宋"/>
          <w:color w:val="auto"/>
          <w:sz w:val="32"/>
          <w:szCs w:val="32"/>
          <w:highlight w:val="none"/>
          <w:lang w:val="en-US" w:eastAsia="zh-CN" w:bidi="zh-CN"/>
        </w:rPr>
        <w:t>4.</w:t>
      </w:r>
      <w:r>
        <w:rPr>
          <w:rFonts w:hint="default" w:ascii="仿宋" w:hAnsi="仿宋" w:eastAsia="仿宋" w:cs="仿宋"/>
          <w:color w:val="auto"/>
          <w:sz w:val="32"/>
          <w:szCs w:val="32"/>
          <w:highlight w:val="none"/>
          <w:lang w:val="en-US" w:eastAsia="zh-CN" w:bidi="zh-CN"/>
        </w:rPr>
        <w:t>除考试所需要的电子设备外，</w:t>
      </w:r>
      <w:r>
        <w:rPr>
          <w:rFonts w:hint="eastAsia" w:cs="仿宋"/>
          <w:color w:val="auto"/>
          <w:sz w:val="32"/>
          <w:szCs w:val="32"/>
          <w:highlight w:val="none"/>
          <w:lang w:val="en-US" w:eastAsia="zh-CN" w:bidi="zh-CN"/>
        </w:rPr>
        <w:t>考生不得携带</w:t>
      </w:r>
      <w:r>
        <w:rPr>
          <w:rFonts w:hint="default" w:ascii="仿宋" w:hAnsi="仿宋" w:eastAsia="仿宋" w:cs="仿宋"/>
          <w:color w:val="auto"/>
          <w:sz w:val="32"/>
          <w:szCs w:val="32"/>
          <w:highlight w:val="none"/>
          <w:lang w:val="en-US" w:eastAsia="zh-CN" w:bidi="zh-CN"/>
        </w:rPr>
        <w:t>其他通讯设备或具有计算、存储功能电子设备</w:t>
      </w:r>
      <w:r>
        <w:rPr>
          <w:rFonts w:hint="eastAsia" w:cs="仿宋"/>
          <w:color w:val="auto"/>
          <w:sz w:val="32"/>
          <w:szCs w:val="32"/>
          <w:highlight w:val="none"/>
          <w:lang w:val="en-US" w:eastAsia="zh-CN" w:bidi="zh-CN"/>
        </w:rPr>
        <w:t>进入考场</w:t>
      </w:r>
      <w:r>
        <w:rPr>
          <w:rFonts w:hint="default" w:ascii="仿宋" w:hAnsi="仿宋" w:eastAsia="仿宋" w:cs="仿宋"/>
          <w:color w:val="auto"/>
          <w:sz w:val="32"/>
          <w:szCs w:val="32"/>
          <w:highlight w:val="none"/>
          <w:lang w:val="en-US" w:eastAsia="zh-CN" w:bidi="zh-CN"/>
        </w:rPr>
        <w:t>。</w:t>
      </w:r>
    </w:p>
    <w:p>
      <w:pPr>
        <w:pStyle w:val="17"/>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default" w:ascii="仿宋" w:hAnsi="仿宋" w:eastAsia="仿宋" w:cs="仿宋"/>
          <w:color w:val="auto"/>
          <w:sz w:val="32"/>
          <w:szCs w:val="32"/>
          <w:highlight w:val="none"/>
          <w:lang w:val="en-US" w:eastAsia="zh-CN" w:bidi="zh-CN"/>
        </w:rPr>
      </w:pPr>
      <w:r>
        <w:rPr>
          <w:rFonts w:hint="eastAsia" w:cs="仿宋"/>
          <w:color w:val="auto"/>
          <w:sz w:val="32"/>
          <w:szCs w:val="32"/>
          <w:highlight w:val="none"/>
          <w:lang w:val="en-US" w:eastAsia="zh-CN" w:bidi="zh-CN"/>
        </w:rPr>
        <w:t>5.</w:t>
      </w:r>
      <w:r>
        <w:rPr>
          <w:rFonts w:hint="default" w:ascii="仿宋" w:hAnsi="仿宋" w:eastAsia="仿宋" w:cs="仿宋"/>
          <w:color w:val="auto"/>
          <w:sz w:val="32"/>
          <w:szCs w:val="32"/>
          <w:highlight w:val="none"/>
          <w:lang w:val="en-US" w:eastAsia="zh-CN" w:bidi="zh-CN"/>
        </w:rPr>
        <w:t>考试过程中，不得中途离开座位，不得左顾右盼、浏览网页、线上查询；禁止录音、录像、录屏、直播和投屏；如有特殊情况要外出须举手示意，经监考员同意后方可外出。</w:t>
      </w:r>
    </w:p>
    <w:p>
      <w:pPr>
        <w:pStyle w:val="17"/>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default" w:ascii="仿宋" w:hAnsi="仿宋" w:eastAsia="仿宋" w:cs="仿宋"/>
          <w:color w:val="auto"/>
          <w:sz w:val="32"/>
          <w:szCs w:val="32"/>
          <w:highlight w:val="none"/>
          <w:lang w:val="en-US" w:eastAsia="zh-CN" w:bidi="zh-CN"/>
        </w:rPr>
      </w:pPr>
      <w:r>
        <w:rPr>
          <w:rFonts w:hint="eastAsia" w:cs="仿宋"/>
          <w:color w:val="auto"/>
          <w:sz w:val="32"/>
          <w:szCs w:val="32"/>
          <w:highlight w:val="none"/>
          <w:lang w:val="en-US" w:eastAsia="zh-CN" w:bidi="zh-CN"/>
        </w:rPr>
        <w:t>6.</w:t>
      </w:r>
      <w:r>
        <w:rPr>
          <w:rFonts w:hint="default" w:ascii="仿宋" w:hAnsi="仿宋" w:eastAsia="仿宋" w:cs="仿宋"/>
          <w:color w:val="auto"/>
          <w:sz w:val="32"/>
          <w:szCs w:val="32"/>
          <w:highlight w:val="none"/>
          <w:lang w:val="en-US" w:eastAsia="zh-CN" w:bidi="zh-CN"/>
        </w:rPr>
        <w:t>考试期间请确保网络连接通畅，</w:t>
      </w:r>
      <w:r>
        <w:rPr>
          <w:rFonts w:hint="eastAsia" w:cs="仿宋"/>
          <w:color w:val="auto"/>
          <w:sz w:val="32"/>
          <w:szCs w:val="32"/>
          <w:highlight w:val="none"/>
          <w:lang w:val="en-US" w:eastAsia="zh-CN" w:bidi="zh-CN"/>
        </w:rPr>
        <w:t>将手机调整至免打扰模式，打开手机定位设置，关闭微信的一切通知，</w:t>
      </w:r>
      <w:r>
        <w:rPr>
          <w:rFonts w:hint="default" w:ascii="仿宋" w:hAnsi="仿宋" w:eastAsia="仿宋" w:cs="仿宋"/>
          <w:color w:val="auto"/>
          <w:sz w:val="32"/>
          <w:szCs w:val="32"/>
          <w:highlight w:val="none"/>
          <w:lang w:val="en-US" w:eastAsia="zh-CN" w:bidi="zh-CN"/>
        </w:rPr>
        <w:t>保持设备电量充足</w:t>
      </w:r>
      <w:r>
        <w:rPr>
          <w:rFonts w:hint="eastAsia" w:cs="仿宋"/>
          <w:color w:val="auto"/>
          <w:sz w:val="32"/>
          <w:szCs w:val="32"/>
          <w:highlight w:val="none"/>
          <w:lang w:val="en-US" w:eastAsia="zh-CN" w:bidi="zh-CN"/>
        </w:rPr>
        <w:t>，</w:t>
      </w:r>
      <w:r>
        <w:rPr>
          <w:rFonts w:hint="default" w:ascii="仿宋" w:hAnsi="仿宋" w:eastAsia="仿宋" w:cs="仿宋"/>
          <w:color w:val="auto"/>
          <w:sz w:val="32"/>
          <w:szCs w:val="32"/>
          <w:highlight w:val="none"/>
          <w:lang w:val="en-US" w:eastAsia="zh-CN" w:bidi="zh-CN"/>
        </w:rPr>
        <w:t>如因自身设备导致断网、死机、断电等情况，损失的考试时间不会额外进行补考，</w:t>
      </w:r>
      <w:r>
        <w:rPr>
          <w:rFonts w:hint="eastAsia" w:cs="仿宋"/>
          <w:color w:val="auto"/>
          <w:sz w:val="32"/>
          <w:szCs w:val="32"/>
          <w:highlight w:val="none"/>
          <w:lang w:val="en-US" w:eastAsia="zh-CN" w:bidi="zh-CN"/>
        </w:rPr>
        <w:t>所产生的一切</w:t>
      </w:r>
      <w:r>
        <w:rPr>
          <w:rFonts w:hint="default" w:ascii="仿宋" w:hAnsi="仿宋" w:eastAsia="仿宋" w:cs="仿宋"/>
          <w:color w:val="auto"/>
          <w:sz w:val="32"/>
          <w:szCs w:val="32"/>
          <w:highlight w:val="none"/>
          <w:lang w:val="en-US" w:eastAsia="zh-CN" w:bidi="zh-CN"/>
        </w:rPr>
        <w:t>后果</w:t>
      </w:r>
      <w:r>
        <w:rPr>
          <w:rFonts w:hint="eastAsia" w:cs="仿宋"/>
          <w:color w:val="auto"/>
          <w:sz w:val="32"/>
          <w:szCs w:val="32"/>
          <w:highlight w:val="none"/>
          <w:lang w:val="en-US" w:eastAsia="zh-CN" w:bidi="zh-CN"/>
        </w:rPr>
        <w:t>均</w:t>
      </w:r>
      <w:r>
        <w:rPr>
          <w:rFonts w:hint="default" w:ascii="仿宋" w:hAnsi="仿宋" w:eastAsia="仿宋" w:cs="仿宋"/>
          <w:color w:val="auto"/>
          <w:sz w:val="32"/>
          <w:szCs w:val="32"/>
          <w:highlight w:val="none"/>
          <w:lang w:val="en-US" w:eastAsia="zh-CN" w:bidi="zh-CN"/>
        </w:rPr>
        <w:t>由考生自行承担。</w:t>
      </w:r>
    </w:p>
    <w:p>
      <w:pPr>
        <w:pStyle w:val="17"/>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default" w:ascii="仿宋" w:hAnsi="仿宋" w:eastAsia="仿宋" w:cs="仿宋"/>
          <w:color w:val="auto"/>
          <w:sz w:val="32"/>
          <w:szCs w:val="32"/>
          <w:highlight w:val="none"/>
          <w:lang w:val="en-US" w:eastAsia="zh-CN" w:bidi="zh-CN"/>
        </w:rPr>
      </w:pPr>
      <w:r>
        <w:rPr>
          <w:rFonts w:hint="eastAsia" w:cs="仿宋"/>
          <w:color w:val="auto"/>
          <w:sz w:val="32"/>
          <w:szCs w:val="32"/>
          <w:highlight w:val="none"/>
          <w:lang w:val="en-US" w:eastAsia="zh-CN" w:bidi="zh-CN"/>
        </w:rPr>
        <w:t>7.考试中途选手考试设备（如手机）出现闪退及其他问题，考试被迫退出系统的，可重新进入系统继续考试；闪退情况不得超过三次，如出现第四次闪退，考试成绩将会直接清零，选手必须重新开始考试和计算成绩；若由于设备系统原因，选手可申请更换考试设备。</w:t>
      </w: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textAlignment w:val="auto"/>
        <w:outlineLvl w:val="1"/>
        <w:rPr>
          <w:rFonts w:hint="eastAsia" w:ascii="楷体" w:hAnsi="楷体" w:eastAsia="楷体" w:cs="楷体"/>
          <w:b/>
          <w:sz w:val="32"/>
          <w:szCs w:val="22"/>
          <w:lang w:val="en-US" w:eastAsia="zh-CN" w:bidi="zh-CN"/>
        </w:rPr>
      </w:pPr>
      <w:bookmarkStart w:id="96" w:name="_Toc17152"/>
      <w:r>
        <w:rPr>
          <w:rFonts w:hint="eastAsia" w:ascii="楷体" w:hAnsi="楷体" w:eastAsia="楷体" w:cs="楷体"/>
          <w:b/>
          <w:sz w:val="32"/>
          <w:szCs w:val="22"/>
          <w:lang w:val="en-US" w:eastAsia="zh-CN" w:bidi="zh-CN"/>
        </w:rPr>
        <w:t>（二）实操技能比赛</w:t>
      </w:r>
      <w:bookmarkEnd w:id="96"/>
    </w:p>
    <w:p>
      <w:pPr>
        <w:pageBreakBefore w:val="0"/>
        <w:kinsoku/>
        <w:wordWrap/>
        <w:overflowPunct/>
        <w:topLinePunct w:val="0"/>
        <w:bidi w:val="0"/>
        <w:adjustRightInd/>
        <w:snapToGrid/>
        <w:spacing w:line="360" w:lineRule="auto"/>
        <w:ind w:firstLine="640" w:firstLineChars="200"/>
        <w:textAlignment w:val="auto"/>
        <w:rPr>
          <w:rFonts w:hint="eastAsia"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实操技能比赛</w:t>
      </w:r>
      <w:r>
        <w:rPr>
          <w:rFonts w:hint="eastAsia" w:cs="仿宋"/>
          <w:color w:val="auto"/>
          <w:sz w:val="32"/>
          <w:szCs w:val="32"/>
          <w:highlight w:val="none"/>
          <w:lang w:val="en-US" w:eastAsia="zh-CN"/>
        </w:rPr>
        <w:t>统一采用抽签方式确定决赛比赛顺序。大赛组委会设立督导，由组委会及相关专业人员组成，负责对比赛进行监督。各参赛选手签到后，在指定候赛场候赛，依序参加比赛。参赛选手一经签到，</w:t>
      </w:r>
      <w:bookmarkStart w:id="132" w:name="_GoBack"/>
      <w:bookmarkEnd w:id="132"/>
      <w:r>
        <w:rPr>
          <w:rFonts w:hint="eastAsia" w:cs="仿宋"/>
          <w:color w:val="auto"/>
          <w:sz w:val="32"/>
          <w:szCs w:val="32"/>
          <w:highlight w:val="none"/>
          <w:lang w:val="en-US" w:eastAsia="zh-CN"/>
        </w:rPr>
        <w:t>即视作知悉并接受赛事规则。</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1.比赛选手在赛前 30 分钟到场签到。开赛迟到 30分钟及以上者，按自动弃权处理。</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2.参赛选手签到后进入候考区等候，根据抽签顺序每间隔 10 分钟由工作人员领入备考区抽取题目，每个考生有 10 分钟的准备时间。比赛开始时工作人员把选手引领进入比赛场地，比赛结束后，退出比赛场地到休息区等待比赛结果。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3.参赛选手应遵守竞赛时间安排，尊重并服从裁判，按本规定进行流程操作。在比赛过程中凡违反规则者，裁判应予以制止，对劝阻不听者，应立即向裁判长汇报，对违规行为作出处理。</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裁判及赛场工作人员与参赛选手只能进行有关工作方面的必要联系，不得进行任何提示性交谈。其他经允许进入赛场的人员，一律不准与参赛选手交谈，不得干扰参赛选手的正常操作。发现裁判营私舞弊，应立即停止其工作，并将情况通知裁判长做出处理。</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eastAsia"/>
          <w:lang w:val="en-US" w:eastAsia="zh-CN"/>
        </w:rPr>
      </w:pPr>
      <w:r>
        <w:rPr>
          <w:rFonts w:hint="eastAsia" w:cs="仿宋"/>
          <w:color w:val="auto"/>
          <w:sz w:val="32"/>
          <w:szCs w:val="32"/>
          <w:highlight w:val="none"/>
          <w:lang w:val="en-US" w:eastAsia="zh-CN"/>
        </w:rPr>
        <w:t>5.备考区及候考室不得喧哗和相互讨论，选手在比赛过程中如发现问题，应立即向裁判反映，得到裁判同意方可暂停比赛，否则时间照计。</w:t>
      </w: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jc w:val="both"/>
        <w:textAlignment w:val="auto"/>
        <w:outlineLvl w:val="1"/>
        <w:rPr>
          <w:rFonts w:hint="eastAsia" w:ascii="楷体" w:hAnsi="楷体" w:eastAsia="楷体" w:cs="楷体"/>
          <w:b/>
          <w:sz w:val="32"/>
          <w:szCs w:val="22"/>
          <w:lang w:val="en-US" w:eastAsia="zh-CN" w:bidi="zh-CN"/>
        </w:rPr>
      </w:pPr>
      <w:bookmarkStart w:id="97" w:name="_Toc23350"/>
      <w:r>
        <w:rPr>
          <w:rFonts w:hint="eastAsia" w:ascii="楷体" w:hAnsi="楷体" w:eastAsia="楷体" w:cs="楷体"/>
          <w:b/>
          <w:sz w:val="32"/>
          <w:szCs w:val="22"/>
          <w:lang w:val="en-US" w:eastAsia="zh-CN" w:bidi="zh-CN"/>
        </w:rPr>
        <w:t>（三）赛场公开</w:t>
      </w:r>
      <w:bookmarkEnd w:id="97"/>
    </w:p>
    <w:p>
      <w:pPr>
        <w:pStyle w:val="16"/>
        <w:keepNext w:val="0"/>
        <w:keepLines w:val="0"/>
        <w:pageBreakBefore w:val="0"/>
        <w:widowControl w:val="0"/>
        <w:numPr>
          <w:ilvl w:val="0"/>
          <w:numId w:val="0"/>
        </w:numPr>
        <w:tabs>
          <w:tab w:val="left" w:pos="1180"/>
        </w:tabs>
        <w:kinsoku/>
        <w:wordWrap/>
        <w:overflowPunct/>
        <w:topLinePunct w:val="0"/>
        <w:autoSpaceDE w:val="0"/>
        <w:autoSpaceDN w:val="0"/>
        <w:bidi w:val="0"/>
        <w:adjustRightInd/>
        <w:snapToGrid/>
        <w:spacing w:before="0" w:after="0" w:line="360" w:lineRule="auto"/>
        <w:ind w:right="0" w:rightChars="0" w:firstLine="636" w:firstLineChars="200"/>
        <w:jc w:val="both"/>
        <w:textAlignment w:val="auto"/>
        <w:rPr>
          <w:rFonts w:hint="eastAsia" w:ascii="仿宋" w:hAnsi="仿宋" w:eastAsia="仿宋" w:cs="仿宋"/>
          <w:spacing w:val="-1"/>
          <w:sz w:val="32"/>
        </w:rPr>
      </w:pPr>
      <w:r>
        <w:rPr>
          <w:rFonts w:hint="eastAsia" w:cs="仿宋"/>
          <w:spacing w:val="-1"/>
          <w:sz w:val="32"/>
          <w:lang w:val="en-US" w:eastAsia="zh-CN"/>
        </w:rPr>
        <w:t>1.</w:t>
      </w:r>
      <w:r>
        <w:rPr>
          <w:rFonts w:hint="eastAsia" w:ascii="仿宋" w:hAnsi="仿宋" w:eastAsia="仿宋" w:cs="仿宋"/>
          <w:spacing w:val="-1"/>
          <w:sz w:val="32"/>
        </w:rPr>
        <w:t>赛场内除指定的监考工作人员外，其他人员须经组委会同意或在组委会负责人陪同下佩戴相应标识方可进入赛场；</w:t>
      </w:r>
    </w:p>
    <w:p>
      <w:pPr>
        <w:pStyle w:val="16"/>
        <w:keepNext w:val="0"/>
        <w:keepLines w:val="0"/>
        <w:pageBreakBefore w:val="0"/>
        <w:widowControl w:val="0"/>
        <w:numPr>
          <w:ilvl w:val="0"/>
          <w:numId w:val="0"/>
        </w:numPr>
        <w:tabs>
          <w:tab w:val="left" w:pos="1180"/>
        </w:tabs>
        <w:kinsoku/>
        <w:wordWrap/>
        <w:overflowPunct/>
        <w:topLinePunct w:val="0"/>
        <w:autoSpaceDE w:val="0"/>
        <w:autoSpaceDN w:val="0"/>
        <w:bidi w:val="0"/>
        <w:adjustRightInd/>
        <w:snapToGrid/>
        <w:spacing w:before="0" w:after="0" w:line="360" w:lineRule="auto"/>
        <w:ind w:right="0" w:rightChars="0" w:firstLine="636" w:firstLineChars="200"/>
        <w:jc w:val="both"/>
        <w:textAlignment w:val="auto"/>
        <w:rPr>
          <w:rFonts w:hint="eastAsia" w:ascii="仿宋" w:hAnsi="仿宋" w:eastAsia="仿宋" w:cs="仿宋"/>
          <w:spacing w:val="-1"/>
          <w:sz w:val="32"/>
        </w:rPr>
      </w:pPr>
      <w:bookmarkStart w:id="98" w:name="2.允许进入赛场的人员，可在指定时间，在安全区内观摩竞赛；"/>
      <w:bookmarkEnd w:id="98"/>
      <w:bookmarkStart w:id="99" w:name="2.允许进入赛场的人员，可在指定时间，在安全区内观摩竞赛；"/>
      <w:bookmarkEnd w:id="99"/>
      <w:r>
        <w:rPr>
          <w:rFonts w:hint="eastAsia" w:cs="仿宋"/>
          <w:spacing w:val="-1"/>
          <w:sz w:val="32"/>
          <w:lang w:val="en-US" w:eastAsia="zh-CN"/>
        </w:rPr>
        <w:t>2.</w:t>
      </w:r>
      <w:r>
        <w:rPr>
          <w:rFonts w:hint="eastAsia" w:ascii="仿宋" w:hAnsi="仿宋" w:eastAsia="仿宋" w:cs="仿宋"/>
          <w:spacing w:val="-1"/>
          <w:sz w:val="32"/>
        </w:rPr>
        <w:t>允许进入赛场的人员，可在指定时间，在安全区内观摩竞赛；</w:t>
      </w:r>
    </w:p>
    <w:p>
      <w:pPr>
        <w:pStyle w:val="16"/>
        <w:keepNext w:val="0"/>
        <w:keepLines w:val="0"/>
        <w:pageBreakBefore w:val="0"/>
        <w:widowControl w:val="0"/>
        <w:numPr>
          <w:ilvl w:val="0"/>
          <w:numId w:val="0"/>
        </w:numPr>
        <w:tabs>
          <w:tab w:val="left" w:pos="1180"/>
        </w:tabs>
        <w:kinsoku/>
        <w:wordWrap/>
        <w:overflowPunct/>
        <w:topLinePunct w:val="0"/>
        <w:autoSpaceDE w:val="0"/>
        <w:autoSpaceDN w:val="0"/>
        <w:bidi w:val="0"/>
        <w:adjustRightInd/>
        <w:snapToGrid/>
        <w:spacing w:before="0" w:after="0" w:line="360" w:lineRule="auto"/>
        <w:ind w:right="0" w:rightChars="0" w:firstLine="636" w:firstLineChars="200"/>
        <w:jc w:val="left"/>
        <w:textAlignment w:val="auto"/>
        <w:rPr>
          <w:rFonts w:hint="eastAsia" w:ascii="楷体" w:hAnsi="楷体" w:eastAsia="仿宋" w:cs="楷体"/>
          <w:b/>
          <w:sz w:val="32"/>
          <w:szCs w:val="22"/>
          <w:lang w:val="en-US" w:eastAsia="zh-CN" w:bidi="zh-CN"/>
        </w:rPr>
      </w:pPr>
      <w:bookmarkStart w:id="100" w:name="3.允许进入赛场人员，应遵守竞赛纪律、不得与选手交谈、不得妨碍干扰选手竞赛；"/>
      <w:bookmarkEnd w:id="100"/>
      <w:bookmarkStart w:id="101" w:name="3.允许进入赛场人员，应遵守竞赛纪律、不得与选手交谈、不得妨碍干扰选手竞赛；"/>
      <w:bookmarkEnd w:id="101"/>
      <w:r>
        <w:rPr>
          <w:rFonts w:hint="eastAsia" w:cs="仿宋"/>
          <w:spacing w:val="-1"/>
          <w:sz w:val="32"/>
          <w:lang w:val="en-US" w:eastAsia="zh-CN"/>
        </w:rPr>
        <w:t>3.</w:t>
      </w:r>
      <w:r>
        <w:rPr>
          <w:rFonts w:hint="eastAsia" w:ascii="仿宋" w:hAnsi="仿宋" w:eastAsia="仿宋" w:cs="仿宋"/>
          <w:spacing w:val="-1"/>
          <w:sz w:val="32"/>
        </w:rPr>
        <w:t>允许进入赛场人员，应遵守竞赛纪律、不得与选手交谈、不得妨碍干扰选手竞赛</w:t>
      </w:r>
      <w:r>
        <w:rPr>
          <w:rFonts w:hint="eastAsia" w:cs="仿宋"/>
          <w:spacing w:val="-1"/>
          <w:sz w:val="32"/>
          <w:lang w:eastAsia="zh-CN"/>
        </w:rPr>
        <w:t>。</w:t>
      </w: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textAlignment w:val="auto"/>
        <w:outlineLvl w:val="1"/>
        <w:rPr>
          <w:rFonts w:hint="eastAsia" w:ascii="楷体" w:hAnsi="楷体" w:eastAsia="楷体" w:cs="楷体"/>
          <w:b/>
          <w:sz w:val="32"/>
          <w:szCs w:val="22"/>
          <w:lang w:val="en-US" w:eastAsia="zh-CN" w:bidi="zh-CN"/>
        </w:rPr>
      </w:pPr>
      <w:bookmarkStart w:id="102" w:name="_Toc8056"/>
      <w:r>
        <w:rPr>
          <w:rFonts w:hint="eastAsia" w:ascii="楷体" w:hAnsi="楷体" w:eastAsia="楷体" w:cs="楷体"/>
          <w:b/>
          <w:sz w:val="32"/>
          <w:szCs w:val="22"/>
          <w:lang w:val="en-US" w:eastAsia="zh-CN" w:bidi="zh-CN"/>
        </w:rPr>
        <w:t>（四）争议申诉与仲裁</w:t>
      </w:r>
      <w:bookmarkEnd w:id="102"/>
    </w:p>
    <w:p>
      <w:pPr>
        <w:pStyle w:val="16"/>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spacing w:before="0" w:after="0" w:line="360" w:lineRule="auto"/>
        <w:ind w:right="0" w:rightChars="0" w:firstLine="636" w:firstLineChars="200"/>
        <w:jc w:val="both"/>
        <w:textAlignment w:val="auto"/>
        <w:rPr>
          <w:rFonts w:hint="eastAsia" w:cs="仿宋"/>
          <w:spacing w:val="-1"/>
          <w:sz w:val="32"/>
          <w:lang w:val="en-US" w:eastAsia="zh-CN"/>
        </w:rPr>
      </w:pPr>
      <w:r>
        <w:rPr>
          <w:rFonts w:hint="eastAsia" w:cs="仿宋"/>
          <w:spacing w:val="-1"/>
          <w:sz w:val="32"/>
          <w:lang w:val="en-US" w:eastAsia="zh-CN"/>
        </w:rPr>
        <w:t>1.在竞赛现场设立仲裁组接受选手书面申诉，竞赛中出现争议，应按规定及时提出仲裁，经总裁判与仲裁组研究后提出处理意见，并通过竞赛组委会审批，作为此项争议的最终处理意见。</w:t>
      </w:r>
    </w:p>
    <w:p>
      <w:pPr>
        <w:pStyle w:val="16"/>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spacing w:before="0" w:after="0" w:line="360" w:lineRule="auto"/>
        <w:ind w:right="0" w:rightChars="0" w:firstLine="636" w:firstLineChars="200"/>
        <w:jc w:val="both"/>
        <w:textAlignment w:val="auto"/>
        <w:rPr>
          <w:rFonts w:hint="eastAsia" w:cs="仿宋"/>
          <w:spacing w:val="-1"/>
          <w:sz w:val="32"/>
          <w:lang w:val="en-US" w:eastAsia="zh-CN"/>
        </w:rPr>
      </w:pPr>
      <w:r>
        <w:rPr>
          <w:rFonts w:hint="eastAsia" w:cs="仿宋"/>
          <w:spacing w:val="-1"/>
          <w:sz w:val="32"/>
          <w:lang w:val="en-US" w:eastAsia="zh-CN"/>
        </w:rPr>
        <w:t>2.参赛选手对赛事过程、工作人员工作若有异议，在事实清楚，证据充分的前提下以个人名义用书面形式向竞赛仲裁组提出申诉。报告应对申诉事件的现象、发生时间、涉及人员、申诉依据等进行充分、实事求是的叙述。非书面申诉不予受理。</w:t>
      </w:r>
    </w:p>
    <w:p>
      <w:pPr>
        <w:pStyle w:val="16"/>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spacing w:before="0" w:after="0" w:line="360" w:lineRule="auto"/>
        <w:ind w:right="0" w:rightChars="0" w:firstLine="636" w:firstLineChars="200"/>
        <w:jc w:val="both"/>
        <w:textAlignment w:val="auto"/>
        <w:rPr>
          <w:rFonts w:hint="eastAsia" w:cs="仿宋"/>
          <w:spacing w:val="-1"/>
          <w:sz w:val="32"/>
          <w:lang w:val="en-US" w:eastAsia="zh-CN"/>
        </w:rPr>
      </w:pPr>
      <w:r>
        <w:rPr>
          <w:rFonts w:hint="eastAsia" w:cs="仿宋"/>
          <w:spacing w:val="-1"/>
          <w:sz w:val="32"/>
          <w:lang w:val="en-US" w:eastAsia="zh-CN"/>
        </w:rPr>
        <w:t>3.提出申诉应在赛项比赛结束后 1 小时内向竞赛仲裁组提出。超过时效不予受理。提出申诉后申诉人及相关涉及人员不得离开竞赛，否则视为自行放弃申诉。</w:t>
      </w:r>
    </w:p>
    <w:p>
      <w:pPr>
        <w:pStyle w:val="16"/>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spacing w:before="0" w:after="0" w:line="360" w:lineRule="auto"/>
        <w:ind w:right="0" w:rightChars="0" w:firstLine="636" w:firstLineChars="200"/>
        <w:jc w:val="both"/>
        <w:textAlignment w:val="auto"/>
        <w:rPr>
          <w:rFonts w:hint="eastAsia" w:cs="仿宋"/>
          <w:spacing w:val="-1"/>
          <w:sz w:val="32"/>
          <w:lang w:val="en-US" w:eastAsia="zh-CN"/>
        </w:rPr>
      </w:pPr>
      <w:r>
        <w:rPr>
          <w:rFonts w:hint="eastAsia" w:cs="仿宋"/>
          <w:spacing w:val="-1"/>
          <w:sz w:val="32"/>
          <w:lang w:val="en-US" w:eastAsia="zh-CN"/>
        </w:rPr>
        <w:t>4.竞赛仲裁工作组在接到申诉报告后的 1 小时内组织复议，并及时将复议结果以书面形式报组委会，组委会确认后书面通知申诉方。</w:t>
      </w:r>
    </w:p>
    <w:p>
      <w:pPr>
        <w:pStyle w:val="16"/>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spacing w:before="0" w:after="0" w:line="360" w:lineRule="auto"/>
        <w:ind w:right="0" w:rightChars="0" w:firstLine="636" w:firstLineChars="200"/>
        <w:jc w:val="both"/>
        <w:textAlignment w:val="auto"/>
        <w:rPr>
          <w:rFonts w:hint="eastAsia" w:cs="仿宋"/>
          <w:spacing w:val="-1"/>
          <w:sz w:val="32"/>
          <w:lang w:val="en-US" w:eastAsia="zh-CN"/>
        </w:rPr>
      </w:pPr>
      <w:r>
        <w:rPr>
          <w:rFonts w:hint="eastAsia" w:cs="仿宋"/>
          <w:spacing w:val="-1"/>
          <w:sz w:val="32"/>
          <w:lang w:val="en-US" w:eastAsia="zh-CN"/>
        </w:rPr>
        <w:t>5.申诉方不得以任何理由拒绝接收仲裁结果；不得以任何理由采取过激行为扰乱赛场秩序；仲裁结果由申诉人签收，不能代收；如在约定时间和地点申诉人离开，视为撤诉。</w:t>
      </w:r>
    </w:p>
    <w:p>
      <w:pPr>
        <w:pStyle w:val="16"/>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spacing w:before="0" w:after="0" w:line="360" w:lineRule="auto"/>
        <w:ind w:right="0" w:rightChars="0" w:firstLine="640" w:firstLineChars="200"/>
        <w:jc w:val="left"/>
        <w:textAlignment w:val="auto"/>
        <w:outlineLvl w:val="2"/>
        <w:rPr>
          <w:rFonts w:hint="eastAsia" w:ascii="仿宋" w:hAnsi="仿宋" w:eastAsia="仿宋" w:cs="仿宋"/>
          <w:sz w:val="32"/>
        </w:rPr>
      </w:pPr>
      <w:bookmarkStart w:id="103" w:name="_Toc13342"/>
      <w:bookmarkStart w:id="104" w:name="_Toc15704"/>
      <w:bookmarkStart w:id="105" w:name="_Toc29632"/>
      <w:bookmarkStart w:id="106" w:name="_Toc5098"/>
      <w:bookmarkStart w:id="107" w:name="_Toc23411"/>
      <w:r>
        <w:rPr>
          <w:rFonts w:hint="eastAsia" w:cs="仿宋"/>
          <w:sz w:val="32"/>
          <w:lang w:val="en-US" w:eastAsia="zh-CN"/>
        </w:rPr>
        <w:t>6.</w:t>
      </w:r>
      <w:r>
        <w:rPr>
          <w:rFonts w:hint="eastAsia" w:ascii="仿宋" w:hAnsi="仿宋" w:eastAsia="仿宋" w:cs="仿宋"/>
          <w:sz w:val="32"/>
        </w:rPr>
        <w:t>申诉方可随时提出放弃申诉。</w:t>
      </w:r>
      <w:bookmarkEnd w:id="103"/>
      <w:bookmarkEnd w:id="104"/>
      <w:bookmarkEnd w:id="105"/>
      <w:bookmarkEnd w:id="106"/>
      <w:bookmarkEnd w:id="107"/>
    </w:p>
    <w:p>
      <w:pPr>
        <w:pStyle w:val="2"/>
        <w:pageBreakBefore w:val="0"/>
        <w:numPr>
          <w:ilvl w:val="0"/>
          <w:numId w:val="0"/>
        </w:numPr>
        <w:kinsoku/>
        <w:wordWrap/>
        <w:overflowPunct/>
        <w:topLinePunct w:val="0"/>
        <w:bidi w:val="0"/>
        <w:adjustRightInd/>
        <w:snapToGrid/>
        <w:spacing w:line="360" w:lineRule="auto"/>
        <w:ind w:right="0" w:rightChars="0" w:firstLine="643" w:firstLineChars="200"/>
        <w:textAlignment w:val="auto"/>
        <w:outlineLvl w:val="0"/>
        <w:rPr>
          <w:rFonts w:hint="eastAsia" w:ascii="黑体" w:hAnsi="黑体" w:eastAsia="黑体" w:cs="黑体"/>
          <w:b/>
          <w:bCs/>
          <w:sz w:val="32"/>
          <w:szCs w:val="32"/>
          <w:lang w:val="en-US" w:eastAsia="zh-CN" w:bidi="zh-CN"/>
        </w:rPr>
      </w:pPr>
      <w:bookmarkStart w:id="108" w:name="_Toc16113"/>
      <w:r>
        <w:rPr>
          <w:rFonts w:hint="eastAsia" w:ascii="黑体" w:hAnsi="黑体" w:eastAsia="黑体" w:cs="黑体"/>
          <w:b/>
          <w:bCs/>
          <w:sz w:val="32"/>
          <w:szCs w:val="32"/>
          <w:lang w:val="en-US" w:eastAsia="zh-CN" w:bidi="zh-CN"/>
        </w:rPr>
        <w:t>八、竞赛场地、设施设备安排</w:t>
      </w:r>
      <w:bookmarkEnd w:id="108"/>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textAlignment w:val="auto"/>
        <w:outlineLvl w:val="1"/>
        <w:rPr>
          <w:rFonts w:hint="eastAsia" w:ascii="楷体" w:hAnsi="楷体" w:eastAsia="楷体" w:cs="楷体"/>
          <w:b/>
          <w:color w:val="auto"/>
          <w:sz w:val="32"/>
          <w:szCs w:val="22"/>
          <w:highlight w:val="none"/>
          <w:lang w:val="en-US" w:eastAsia="zh-CN" w:bidi="zh-CN"/>
        </w:rPr>
      </w:pPr>
      <w:bookmarkStart w:id="109" w:name="_Toc5228"/>
      <w:bookmarkStart w:id="110" w:name="_Toc31005"/>
      <w:r>
        <w:rPr>
          <w:rFonts w:hint="eastAsia" w:ascii="楷体" w:hAnsi="楷体" w:eastAsia="楷体" w:cs="楷体"/>
          <w:b/>
          <w:color w:val="auto"/>
          <w:sz w:val="32"/>
          <w:szCs w:val="22"/>
          <w:highlight w:val="none"/>
          <w:lang w:val="en-US" w:eastAsia="zh-CN" w:bidi="zh-CN"/>
        </w:rPr>
        <w:t>（一）赛场规格要求</w:t>
      </w:r>
      <w:bookmarkEnd w:id="109"/>
      <w:bookmarkEnd w:id="110"/>
    </w:p>
    <w:p>
      <w:pPr>
        <w:ind w:firstLine="640" w:firstLineChars="200"/>
        <w:jc w:val="both"/>
        <w:rPr>
          <w:rFonts w:hint="eastAsia" w:ascii="仿宋" w:hAnsi="仿宋" w:eastAsia="仿宋" w:cs="仿宋"/>
          <w:color w:val="auto"/>
          <w:sz w:val="32"/>
          <w:szCs w:val="32"/>
        </w:rPr>
      </w:pPr>
      <w:r>
        <w:rPr>
          <w:rFonts w:hint="eastAsia" w:cs="仿宋"/>
          <w:color w:val="auto"/>
          <w:sz w:val="32"/>
          <w:szCs w:val="32"/>
          <w:lang w:val="en-US" w:eastAsia="zh-CN"/>
        </w:rPr>
        <w:t>比赛场地为封闭式考场，考场面积不得小于30平方米，根据比赛内容进行考场布置。</w:t>
      </w:r>
      <w:r>
        <w:rPr>
          <w:rFonts w:hint="eastAsia" w:ascii="仿宋" w:hAnsi="仿宋" w:eastAsia="仿宋" w:cs="仿宋"/>
          <w:color w:val="auto"/>
          <w:sz w:val="32"/>
          <w:szCs w:val="32"/>
        </w:rPr>
        <w:t>比赛区域内分操作区和非操作区，非赛事工作人员不得进入操作区域。</w:t>
      </w: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textAlignment w:val="auto"/>
        <w:outlineLvl w:val="1"/>
        <w:rPr>
          <w:rFonts w:hint="eastAsia" w:ascii="楷体" w:hAnsi="楷体" w:eastAsia="楷体" w:cs="楷体"/>
          <w:b/>
          <w:sz w:val="32"/>
          <w:szCs w:val="22"/>
          <w:lang w:val="en-US" w:eastAsia="zh-CN" w:bidi="zh-CN"/>
        </w:rPr>
      </w:pPr>
      <w:bookmarkStart w:id="111" w:name="_Toc5189"/>
      <w:bookmarkStart w:id="112" w:name="_Toc23510"/>
      <w:r>
        <w:rPr>
          <w:rFonts w:hint="eastAsia" w:ascii="楷体" w:hAnsi="楷体" w:eastAsia="楷体" w:cs="楷体"/>
          <w:b/>
          <w:sz w:val="32"/>
          <w:szCs w:val="22"/>
          <w:lang w:val="en-US" w:eastAsia="zh-CN" w:bidi="zh-CN"/>
        </w:rPr>
        <w:t>（二）基础设施清单</w:t>
      </w:r>
      <w:bookmarkEnd w:id="111"/>
      <w:bookmarkEnd w:id="112"/>
    </w:p>
    <w:p>
      <w:pPr>
        <w:ind w:firstLine="640" w:firstLineChars="200"/>
        <w:jc w:val="both"/>
        <w:rPr>
          <w:rFonts w:hint="eastAsia" w:ascii="仿宋" w:hAnsi="仿宋" w:eastAsia="仿宋" w:cs="仿宋"/>
          <w:sz w:val="32"/>
          <w:szCs w:val="32"/>
        </w:rPr>
      </w:pPr>
      <w:r>
        <w:rPr>
          <w:rFonts w:hint="eastAsia" w:cs="仿宋"/>
          <w:sz w:val="32"/>
          <w:szCs w:val="32"/>
          <w:lang w:val="en-US" w:eastAsia="zh-CN"/>
        </w:rPr>
        <w:t>企业人力资源管理师</w:t>
      </w:r>
      <w:r>
        <w:rPr>
          <w:rFonts w:hint="eastAsia" w:ascii="仿宋" w:hAnsi="仿宋" w:eastAsia="仿宋" w:cs="仿宋"/>
          <w:sz w:val="32"/>
          <w:szCs w:val="32"/>
        </w:rPr>
        <w:t>项目赛场提供设施、设备清单表：</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1.比赛场地配有竞赛区、</w:t>
      </w:r>
      <w:r>
        <w:rPr>
          <w:rFonts w:hint="eastAsia" w:cs="仿宋"/>
          <w:sz w:val="32"/>
          <w:szCs w:val="32"/>
          <w:lang w:val="en-US" w:eastAsia="zh-CN"/>
        </w:rPr>
        <w:t>候考室、备考区、</w:t>
      </w:r>
      <w:r>
        <w:rPr>
          <w:rFonts w:hint="eastAsia" w:ascii="仿宋" w:hAnsi="仿宋" w:eastAsia="仿宋" w:cs="仿宋"/>
          <w:sz w:val="32"/>
          <w:szCs w:val="32"/>
        </w:rPr>
        <w:t>裁判工作室</w:t>
      </w:r>
      <w:r>
        <w:rPr>
          <w:rFonts w:hint="eastAsia" w:cs="仿宋"/>
          <w:sz w:val="32"/>
          <w:szCs w:val="32"/>
          <w:lang w:eastAsia="zh-CN"/>
        </w:rPr>
        <w:t>；</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2.比赛场地安装录像监控设备</w:t>
      </w:r>
      <w:r>
        <w:rPr>
          <w:rFonts w:hint="eastAsia" w:cs="仿宋"/>
          <w:sz w:val="32"/>
          <w:szCs w:val="32"/>
          <w:lang w:eastAsia="zh-CN"/>
        </w:rPr>
        <w:t>；</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3.选手休息室配备桌椅</w:t>
      </w:r>
      <w:r>
        <w:rPr>
          <w:rFonts w:hint="eastAsia" w:cs="仿宋"/>
          <w:sz w:val="32"/>
          <w:szCs w:val="32"/>
          <w:lang w:eastAsia="zh-CN"/>
        </w:rPr>
        <w:t>、</w:t>
      </w:r>
      <w:r>
        <w:rPr>
          <w:rFonts w:hint="eastAsia" w:cs="仿宋"/>
          <w:sz w:val="32"/>
          <w:szCs w:val="32"/>
          <w:lang w:val="en-US" w:eastAsia="zh-CN"/>
        </w:rPr>
        <w:t>茶水</w:t>
      </w:r>
      <w:r>
        <w:rPr>
          <w:rFonts w:hint="eastAsia" w:ascii="仿宋" w:hAnsi="仿宋" w:eastAsia="仿宋" w:cs="仿宋"/>
          <w:sz w:val="32"/>
          <w:szCs w:val="32"/>
        </w:rPr>
        <w:t>等</w:t>
      </w:r>
      <w:r>
        <w:rPr>
          <w:rFonts w:hint="eastAsia" w:cs="仿宋"/>
          <w:sz w:val="32"/>
          <w:szCs w:val="32"/>
          <w:lang w:eastAsia="zh-CN"/>
        </w:rPr>
        <w:t>；</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4.裁判工作室配备桌椅、电脑、打印机等办公设备用品</w:t>
      </w:r>
      <w:r>
        <w:rPr>
          <w:rFonts w:hint="eastAsia" w:cs="仿宋"/>
          <w:sz w:val="32"/>
          <w:szCs w:val="32"/>
          <w:lang w:eastAsia="zh-CN"/>
        </w:rPr>
        <w:t>；</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5.比赛场地内设置明显的标志指示各区域</w:t>
      </w:r>
      <w:r>
        <w:rPr>
          <w:rFonts w:hint="eastAsia" w:cs="仿宋"/>
          <w:sz w:val="32"/>
          <w:szCs w:val="32"/>
          <w:lang w:eastAsia="zh-CN"/>
        </w:rPr>
        <w:t>；</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6.每个工位配选手桌椅 1 套</w:t>
      </w:r>
      <w:r>
        <w:rPr>
          <w:rFonts w:hint="eastAsia" w:cs="仿宋"/>
          <w:sz w:val="32"/>
          <w:szCs w:val="32"/>
          <w:lang w:eastAsia="zh-CN"/>
        </w:rPr>
        <w:t>；</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7.比赛场地采光良好，</w:t>
      </w:r>
      <w:r>
        <w:rPr>
          <w:rFonts w:hint="eastAsia" w:cs="仿宋"/>
          <w:sz w:val="32"/>
          <w:szCs w:val="32"/>
          <w:lang w:val="en-US" w:eastAsia="zh-CN"/>
        </w:rPr>
        <w:t>通风透气</w:t>
      </w:r>
      <w:r>
        <w:rPr>
          <w:rFonts w:hint="eastAsia" w:ascii="仿宋" w:hAnsi="仿宋" w:eastAsia="仿宋" w:cs="仿宋"/>
          <w:sz w:val="32"/>
          <w:szCs w:val="32"/>
        </w:rPr>
        <w:t>，能保证比赛正常进行</w:t>
      </w:r>
      <w:r>
        <w:rPr>
          <w:rFonts w:hint="eastAsia" w:cs="仿宋"/>
          <w:sz w:val="32"/>
          <w:szCs w:val="32"/>
          <w:lang w:eastAsia="zh-CN"/>
        </w:rPr>
        <w:t>；</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8.比赛场地应安装足够的节能灯，能保证在傍晚或光线暗时也能进行正常的比赛。</w:t>
      </w: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textAlignment w:val="auto"/>
        <w:outlineLvl w:val="1"/>
        <w:rPr>
          <w:rFonts w:hint="default" w:ascii="楷体" w:hAnsi="楷体" w:eastAsia="楷体" w:cs="楷体"/>
          <w:b/>
          <w:sz w:val="32"/>
          <w:szCs w:val="22"/>
          <w:lang w:val="en-US" w:eastAsia="zh-CN" w:bidi="zh-CN"/>
        </w:rPr>
      </w:pPr>
      <w:bookmarkStart w:id="113" w:name="_Toc25470"/>
      <w:bookmarkStart w:id="114" w:name="_Toc608"/>
      <w:r>
        <w:rPr>
          <w:rFonts w:hint="eastAsia" w:ascii="楷体" w:hAnsi="楷体" w:eastAsia="楷体" w:cs="楷体"/>
          <w:b/>
          <w:sz w:val="32"/>
          <w:szCs w:val="22"/>
          <w:lang w:val="en-US" w:eastAsia="zh-CN" w:bidi="zh-CN"/>
        </w:rPr>
        <w:t>（三）工具材料安排</w:t>
      </w:r>
      <w:bookmarkEnd w:id="113"/>
      <w:bookmarkEnd w:id="114"/>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本赛项</w:t>
      </w:r>
      <w:r>
        <w:rPr>
          <w:rFonts w:hint="eastAsia" w:cs="仿宋"/>
          <w:sz w:val="32"/>
          <w:szCs w:val="32"/>
          <w:lang w:val="en-US" w:eastAsia="zh-CN"/>
        </w:rPr>
        <w:t>赛场配备草稿纸、签字笔、话筒等</w:t>
      </w:r>
      <w:r>
        <w:rPr>
          <w:rFonts w:hint="eastAsia" w:ascii="仿宋" w:hAnsi="仿宋" w:eastAsia="仿宋" w:cs="仿宋"/>
          <w:sz w:val="32"/>
          <w:szCs w:val="32"/>
        </w:rPr>
        <w:t>，禁止选手携带其他物品进入赛场，严禁将草稿纸带出赛场。</w:t>
      </w:r>
    </w:p>
    <w:p>
      <w:pPr>
        <w:pStyle w:val="2"/>
        <w:pageBreakBefore w:val="0"/>
        <w:numPr>
          <w:ilvl w:val="0"/>
          <w:numId w:val="0"/>
        </w:numPr>
        <w:kinsoku/>
        <w:wordWrap/>
        <w:overflowPunct/>
        <w:topLinePunct w:val="0"/>
        <w:bidi w:val="0"/>
        <w:adjustRightInd/>
        <w:snapToGrid/>
        <w:spacing w:line="360" w:lineRule="auto"/>
        <w:ind w:right="0" w:rightChars="0" w:firstLine="643" w:firstLineChars="200"/>
        <w:textAlignment w:val="auto"/>
        <w:outlineLvl w:val="0"/>
        <w:rPr>
          <w:rFonts w:hint="eastAsia" w:ascii="黑体" w:hAnsi="黑体" w:eastAsia="黑体" w:cs="黑体"/>
          <w:b/>
          <w:bCs/>
          <w:sz w:val="32"/>
          <w:szCs w:val="32"/>
          <w:lang w:val="en-US" w:eastAsia="zh-CN" w:bidi="zh-CN"/>
        </w:rPr>
      </w:pPr>
      <w:bookmarkStart w:id="115" w:name="_Toc23375"/>
      <w:r>
        <w:rPr>
          <w:rFonts w:hint="eastAsia" w:ascii="黑体" w:hAnsi="黑体" w:eastAsia="黑体" w:cs="黑体"/>
          <w:b/>
          <w:bCs/>
          <w:sz w:val="32"/>
          <w:szCs w:val="32"/>
          <w:lang w:val="en-US" w:eastAsia="zh-CN" w:bidi="zh-CN"/>
        </w:rPr>
        <w:t>九、评判规则</w:t>
      </w:r>
      <w:bookmarkEnd w:id="115"/>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textAlignment w:val="auto"/>
        <w:outlineLvl w:val="1"/>
        <w:rPr>
          <w:rFonts w:hint="eastAsia" w:ascii="楷体" w:hAnsi="楷体" w:eastAsia="楷体" w:cs="楷体"/>
          <w:b/>
          <w:sz w:val="32"/>
          <w:szCs w:val="22"/>
          <w:lang w:val="en-US" w:eastAsia="zh-CN" w:bidi="zh-CN"/>
        </w:rPr>
      </w:pPr>
      <w:bookmarkStart w:id="116" w:name="_Toc1760"/>
      <w:bookmarkStart w:id="117" w:name="_Toc204"/>
      <w:r>
        <w:rPr>
          <w:rFonts w:hint="eastAsia" w:ascii="楷体" w:hAnsi="楷体" w:eastAsia="楷体" w:cs="楷体"/>
          <w:b/>
          <w:sz w:val="32"/>
          <w:szCs w:val="22"/>
          <w:lang w:val="en-US" w:eastAsia="zh-CN" w:bidi="zh-CN"/>
        </w:rPr>
        <w:t>（一）理论知识比赛评判</w:t>
      </w:r>
      <w:bookmarkEnd w:id="116"/>
      <w:bookmarkEnd w:id="117"/>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Chars="0" w:right="0" w:rightChars="0" w:firstLine="640" w:firstLineChars="200"/>
        <w:jc w:val="both"/>
        <w:textAlignment w:val="auto"/>
        <w:rPr>
          <w:rStyle w:val="15"/>
          <w:rFonts w:hint="eastAsia" w:ascii="仿宋" w:hAnsi="仿宋" w:eastAsia="仿宋" w:cs="仿宋"/>
          <w:color w:val="auto"/>
          <w:kern w:val="0"/>
          <w:sz w:val="32"/>
          <w:szCs w:val="32"/>
          <w:highlight w:val="none"/>
          <w:lang w:val="en-US" w:eastAsia="zh-CN" w:bidi="zh-CN"/>
        </w:rPr>
      </w:pPr>
      <w:r>
        <w:rPr>
          <w:rFonts w:hint="eastAsia" w:ascii="仿宋" w:hAnsi="仿宋" w:eastAsia="仿宋" w:cs="仿宋"/>
          <w:color w:val="auto"/>
          <w:sz w:val="32"/>
          <w:szCs w:val="32"/>
          <w:highlight w:val="none"/>
          <w:lang w:val="en-US" w:eastAsia="zh-CN" w:bidi="zh-CN"/>
        </w:rPr>
        <w:t>理论比赛由</w:t>
      </w:r>
      <w:r>
        <w:rPr>
          <w:rFonts w:hint="eastAsia" w:cs="仿宋"/>
          <w:color w:val="auto"/>
          <w:sz w:val="32"/>
          <w:szCs w:val="32"/>
          <w:highlight w:val="none"/>
          <w:lang w:val="en-US" w:eastAsia="zh-CN" w:bidi="zh-CN"/>
        </w:rPr>
        <w:t>“考试宝</w:t>
      </w:r>
      <w:r>
        <w:rPr>
          <w:rFonts w:hint="default" w:cs="仿宋"/>
          <w:color w:val="auto"/>
          <w:sz w:val="32"/>
          <w:szCs w:val="32"/>
          <w:highlight w:val="none"/>
          <w:lang w:val="en-US" w:eastAsia="zh-CN" w:bidi="zh-CN"/>
        </w:rPr>
        <w:t>”</w:t>
      </w:r>
      <w:r>
        <w:rPr>
          <w:rFonts w:hint="eastAsia" w:cs="仿宋"/>
          <w:color w:val="auto"/>
          <w:sz w:val="32"/>
          <w:szCs w:val="32"/>
          <w:highlight w:val="none"/>
          <w:lang w:val="en-US" w:eastAsia="zh-CN" w:bidi="zh-CN"/>
        </w:rPr>
        <w:t>系统评分，在考试结束当天中午公布排名。</w:t>
      </w:r>
      <w:r>
        <w:rPr>
          <w:rStyle w:val="15"/>
          <w:rFonts w:hint="eastAsia" w:cs="仿宋"/>
          <w:color w:val="auto"/>
          <w:kern w:val="0"/>
          <w:sz w:val="32"/>
          <w:szCs w:val="32"/>
          <w:highlight w:val="none"/>
          <w:lang w:val="en-US" w:eastAsia="zh-CN"/>
        </w:rPr>
        <w:t>若出现第50名分数相同的情况，将进行加赛考试。</w:t>
      </w:r>
      <w:r>
        <w:rPr>
          <w:rStyle w:val="15"/>
          <w:rFonts w:hint="eastAsia" w:cs="仿宋"/>
          <w:color w:val="auto"/>
          <w:kern w:val="0"/>
          <w:sz w:val="32"/>
          <w:szCs w:val="32"/>
          <w:highlight w:val="none"/>
          <w:lang w:val="en-US"/>
        </w:rPr>
        <w:t>加赛选手成绩从高到低进行排列，根据实际人数顺递进决赛人员名单。</w:t>
      </w: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textAlignment w:val="auto"/>
        <w:outlineLvl w:val="1"/>
        <w:rPr>
          <w:rFonts w:hint="default" w:ascii="楷体" w:hAnsi="楷体" w:eastAsia="楷体" w:cs="楷体"/>
          <w:b/>
          <w:sz w:val="32"/>
          <w:szCs w:val="22"/>
          <w:lang w:val="en-US" w:eastAsia="zh-CN" w:bidi="zh-CN"/>
        </w:rPr>
      </w:pPr>
      <w:bookmarkStart w:id="118" w:name="_Toc12454"/>
      <w:bookmarkStart w:id="119" w:name="_Toc32169"/>
      <w:r>
        <w:rPr>
          <w:rFonts w:hint="eastAsia" w:ascii="楷体" w:hAnsi="楷体" w:eastAsia="楷体" w:cs="楷体"/>
          <w:b/>
          <w:sz w:val="32"/>
          <w:szCs w:val="22"/>
          <w:lang w:val="en-US" w:eastAsia="zh-CN" w:bidi="zh-CN"/>
        </w:rPr>
        <w:t>（二）实操技能比赛评判</w:t>
      </w:r>
      <w:bookmarkEnd w:id="118"/>
      <w:bookmarkEnd w:id="119"/>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highlight w:val="none"/>
          <w:lang w:val="en-US" w:eastAsia="zh-CN" w:bidi="zh-CN"/>
        </w:rPr>
      </w:pPr>
      <w:r>
        <w:rPr>
          <w:rFonts w:hint="eastAsia" w:ascii="仿宋" w:hAnsi="仿宋" w:eastAsia="仿宋" w:cs="仿宋"/>
          <w:color w:val="auto"/>
          <w:sz w:val="32"/>
          <w:szCs w:val="32"/>
          <w:highlight w:val="none"/>
          <w:lang w:val="en-US" w:eastAsia="zh-CN" w:bidi="zh-CN"/>
        </w:rPr>
        <w:t>实操考核采用3名裁判单独打分，最后取3个裁判的平均分数（保留2位小数点）为实操成绩的最终分数。实操考核项目设立3个裁判员、1个计时员、1个记分员，组成5个人的工作小组，现场计分统分，各裁判进行复核后由统分员录入电脑，再将选手得分打印交各裁判审核后签字确认，所有签字后的分数在系统中进行“锁定”。裁判原始打分表由裁判员签名后交由组委会存档，原始打分表不得进行涂改，涂改之处须由裁判员进行签名。</w:t>
      </w:r>
    </w:p>
    <w:tbl>
      <w:tblPr>
        <w:tblStyle w:val="11"/>
        <w:tblpPr w:leftFromText="180" w:rightFromText="180" w:vertAnchor="text" w:horzAnchor="page" w:tblpXSpec="center" w:tblpY="588"/>
        <w:tblOverlap w:val="never"/>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800"/>
        <w:gridCol w:w="4350"/>
        <w:gridCol w:w="1628"/>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616" w:type="dxa"/>
            <w:gridSpan w:val="5"/>
            <w:noWrap w:val="0"/>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bidi="zh-CN"/>
              </w:rPr>
            </w:pPr>
            <w:r>
              <w:rPr>
                <w:rFonts w:hint="eastAsia" w:ascii="仿宋" w:hAnsi="仿宋" w:eastAsia="仿宋" w:cs="仿宋"/>
                <w:b/>
                <w:bCs/>
                <w:color w:val="auto"/>
                <w:sz w:val="36"/>
                <w:szCs w:val="36"/>
                <w:highlight w:val="none"/>
                <w:lang w:val="en-US" w:eastAsia="zh-CN" w:bidi="zh-CN"/>
              </w:rPr>
              <w:t>实操技能评分标准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1" w:type="dxa"/>
            <w:noWrap w:val="0"/>
            <w:vAlign w:val="center"/>
          </w:tcPr>
          <w:p>
            <w:pPr>
              <w:widowControl/>
              <w:spacing w:line="536" w:lineRule="exact"/>
              <w:jc w:val="center"/>
              <w:rPr>
                <w:rFonts w:hint="default" w:cs="仿宋"/>
                <w:b/>
                <w:bCs/>
                <w:sz w:val="28"/>
                <w:szCs w:val="28"/>
                <w:lang w:val="en-US" w:eastAsia="zh-CN"/>
              </w:rPr>
            </w:pPr>
            <w:bookmarkStart w:id="120" w:name="_Toc20214"/>
            <w:r>
              <w:rPr>
                <w:rFonts w:hint="eastAsia" w:cs="仿宋"/>
                <w:b/>
                <w:bCs/>
                <w:sz w:val="28"/>
                <w:szCs w:val="28"/>
                <w:lang w:val="en-US" w:eastAsia="zh-CN"/>
              </w:rPr>
              <w:t>项目</w:t>
            </w:r>
          </w:p>
        </w:tc>
        <w:tc>
          <w:tcPr>
            <w:tcW w:w="1800" w:type="dxa"/>
            <w:noWrap w:val="0"/>
            <w:vAlign w:val="center"/>
          </w:tcPr>
          <w:p>
            <w:pPr>
              <w:widowControl/>
              <w:spacing w:line="536" w:lineRule="exact"/>
              <w:jc w:val="center"/>
              <w:rPr>
                <w:rFonts w:hint="default" w:ascii="仿宋" w:hAnsi="仿宋" w:eastAsia="仿宋" w:cs="仿宋"/>
                <w:b/>
                <w:bCs/>
                <w:sz w:val="28"/>
                <w:szCs w:val="28"/>
                <w:lang w:val="en-US" w:eastAsia="zh-CN"/>
              </w:rPr>
            </w:pPr>
            <w:r>
              <w:rPr>
                <w:rFonts w:hint="eastAsia" w:cs="仿宋"/>
                <w:b/>
                <w:bCs/>
                <w:sz w:val="28"/>
                <w:szCs w:val="28"/>
                <w:lang w:val="en-US" w:eastAsia="zh-CN"/>
              </w:rPr>
              <w:t>评分内容</w:t>
            </w:r>
          </w:p>
        </w:tc>
        <w:tc>
          <w:tcPr>
            <w:tcW w:w="4350" w:type="dxa"/>
            <w:noWrap w:val="0"/>
            <w:vAlign w:val="center"/>
          </w:tcPr>
          <w:p>
            <w:pPr>
              <w:widowControl/>
              <w:spacing w:line="536" w:lineRule="exact"/>
              <w:jc w:val="center"/>
              <w:rPr>
                <w:rFonts w:hint="eastAsia" w:ascii="仿宋" w:hAnsi="仿宋" w:eastAsia="仿宋" w:cs="仿宋"/>
                <w:b/>
                <w:bCs/>
                <w:sz w:val="28"/>
                <w:szCs w:val="28"/>
              </w:rPr>
            </w:pPr>
            <w:r>
              <w:rPr>
                <w:rFonts w:hint="eastAsia" w:ascii="仿宋" w:hAnsi="仿宋" w:eastAsia="仿宋" w:cs="仿宋"/>
                <w:b/>
                <w:bCs/>
                <w:sz w:val="28"/>
                <w:szCs w:val="28"/>
              </w:rPr>
              <w:t>评分标准</w:t>
            </w:r>
          </w:p>
        </w:tc>
        <w:tc>
          <w:tcPr>
            <w:tcW w:w="1628" w:type="dxa"/>
            <w:noWrap w:val="0"/>
            <w:vAlign w:val="center"/>
          </w:tcPr>
          <w:p>
            <w:pPr>
              <w:widowControl/>
              <w:spacing w:line="536" w:lineRule="exact"/>
              <w:jc w:val="center"/>
              <w:rPr>
                <w:rFonts w:hint="eastAsia" w:ascii="仿宋" w:hAnsi="仿宋" w:eastAsia="仿宋" w:cs="仿宋"/>
                <w:b/>
                <w:bCs/>
                <w:sz w:val="28"/>
                <w:szCs w:val="28"/>
              </w:rPr>
            </w:pPr>
            <w:r>
              <w:rPr>
                <w:rFonts w:hint="eastAsia" w:ascii="仿宋" w:hAnsi="仿宋" w:eastAsia="仿宋" w:cs="仿宋"/>
                <w:b/>
                <w:bCs/>
                <w:sz w:val="28"/>
                <w:szCs w:val="28"/>
              </w:rPr>
              <w:t>配分</w:t>
            </w:r>
          </w:p>
        </w:tc>
        <w:tc>
          <w:tcPr>
            <w:tcW w:w="867" w:type="dxa"/>
            <w:noWrap w:val="0"/>
            <w:vAlign w:val="center"/>
          </w:tcPr>
          <w:p>
            <w:pPr>
              <w:widowControl/>
              <w:spacing w:line="536" w:lineRule="exact"/>
              <w:jc w:val="center"/>
              <w:rPr>
                <w:rFonts w:hint="eastAsia" w:ascii="仿宋" w:hAnsi="仿宋" w:eastAsia="仿宋" w:cs="仿宋"/>
                <w:b/>
                <w:bCs/>
                <w:sz w:val="28"/>
                <w:szCs w:val="28"/>
                <w:lang w:val="en-US" w:eastAsia="zh-CN"/>
              </w:rPr>
            </w:pPr>
            <w:r>
              <w:rPr>
                <w:rFonts w:hint="eastAsia" w:cs="仿宋"/>
                <w:b/>
                <w:bCs/>
                <w:sz w:val="28"/>
                <w:szCs w:val="28"/>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vMerge w:val="restart"/>
            <w:noWrap w:val="0"/>
            <w:vAlign w:val="center"/>
          </w:tcPr>
          <w:p>
            <w:pPr>
              <w:spacing w:line="360" w:lineRule="exact"/>
              <w:jc w:val="center"/>
              <w:rPr>
                <w:rFonts w:hint="default" w:cs="仿宋"/>
                <w:sz w:val="28"/>
                <w:szCs w:val="28"/>
                <w:lang w:val="en-US" w:eastAsia="zh-CN"/>
              </w:rPr>
            </w:pPr>
            <w:r>
              <w:rPr>
                <w:rFonts w:hint="eastAsia" w:cs="仿宋"/>
                <w:sz w:val="28"/>
                <w:szCs w:val="28"/>
                <w:lang w:val="en-US" w:eastAsia="zh-CN"/>
              </w:rPr>
              <w:t>案例分析</w:t>
            </w:r>
          </w:p>
        </w:tc>
        <w:tc>
          <w:tcPr>
            <w:tcW w:w="1800" w:type="dxa"/>
            <w:vMerge w:val="restart"/>
            <w:noWrap w:val="0"/>
            <w:vAlign w:val="center"/>
          </w:tcPr>
          <w:p>
            <w:pPr>
              <w:spacing w:line="360" w:lineRule="exact"/>
              <w:jc w:val="center"/>
              <w:rPr>
                <w:rFonts w:hint="default" w:ascii="仿宋" w:hAnsi="仿宋" w:eastAsia="仿宋" w:cs="仿宋"/>
                <w:sz w:val="28"/>
                <w:szCs w:val="28"/>
                <w:lang w:val="en-US" w:eastAsia="zh-CN"/>
              </w:rPr>
            </w:pPr>
            <w:r>
              <w:rPr>
                <w:rFonts w:hint="eastAsia" w:cs="仿宋"/>
                <w:sz w:val="28"/>
                <w:szCs w:val="28"/>
                <w:lang w:val="en-US" w:eastAsia="zh-CN"/>
              </w:rPr>
              <w:t>整体形象与谈吐</w:t>
            </w:r>
          </w:p>
        </w:tc>
        <w:tc>
          <w:tcPr>
            <w:tcW w:w="4350" w:type="dxa"/>
            <w:noWrap w:val="0"/>
            <w:vAlign w:val="center"/>
          </w:tcPr>
          <w:p>
            <w:pPr>
              <w:spacing w:line="360" w:lineRule="exact"/>
              <w:jc w:val="center"/>
              <w:rPr>
                <w:rFonts w:hint="default" w:ascii="仿宋" w:hAnsi="仿宋" w:eastAsia="仿宋" w:cs="仿宋"/>
                <w:sz w:val="28"/>
                <w:szCs w:val="28"/>
                <w:lang w:val="en-US" w:eastAsia="zh-CN"/>
              </w:rPr>
            </w:pPr>
            <w:r>
              <w:rPr>
                <w:rFonts w:hint="eastAsia" w:cs="仿宋"/>
                <w:sz w:val="28"/>
                <w:szCs w:val="28"/>
                <w:lang w:val="en-US" w:eastAsia="zh-CN"/>
              </w:rPr>
              <w:t>精神状态好，衣着得体</w:t>
            </w:r>
          </w:p>
        </w:tc>
        <w:tc>
          <w:tcPr>
            <w:tcW w:w="1628" w:type="dxa"/>
            <w:noWrap w:val="0"/>
            <w:vAlign w:val="center"/>
          </w:tcPr>
          <w:p>
            <w:pPr>
              <w:widowControl/>
              <w:spacing w:line="536" w:lineRule="exact"/>
              <w:jc w:val="center"/>
              <w:rPr>
                <w:rFonts w:hint="default" w:ascii="仿宋" w:hAnsi="仿宋" w:eastAsia="仿宋" w:cs="仿宋"/>
                <w:sz w:val="28"/>
                <w:szCs w:val="28"/>
                <w:lang w:val="en-US" w:eastAsia="zh-CN"/>
              </w:rPr>
            </w:pPr>
            <w:r>
              <w:rPr>
                <w:rFonts w:hint="eastAsia" w:cs="仿宋"/>
                <w:sz w:val="28"/>
                <w:szCs w:val="28"/>
                <w:lang w:val="en-US" w:eastAsia="zh-CN"/>
              </w:rPr>
              <w:t>2</w:t>
            </w:r>
          </w:p>
        </w:tc>
        <w:tc>
          <w:tcPr>
            <w:tcW w:w="867" w:type="dxa"/>
            <w:vMerge w:val="restart"/>
            <w:noWrap w:val="0"/>
            <w:vAlign w:val="center"/>
          </w:tcPr>
          <w:p>
            <w:pPr>
              <w:widowControl/>
              <w:spacing w:line="536" w:lineRule="exact"/>
              <w:jc w:val="center"/>
              <w:rPr>
                <w:rFonts w:hint="default" w:cs="仿宋"/>
                <w:sz w:val="28"/>
                <w:szCs w:val="28"/>
                <w:lang w:val="en-US" w:eastAsia="zh-CN"/>
              </w:rPr>
            </w:pPr>
            <w:r>
              <w:rPr>
                <w:rFonts w:hint="eastAsia" w:cs="仿宋"/>
                <w:sz w:val="28"/>
                <w:szCs w:val="2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vMerge w:val="continue"/>
            <w:noWrap w:val="0"/>
            <w:vAlign w:val="center"/>
          </w:tcPr>
          <w:p>
            <w:pPr>
              <w:spacing w:line="360" w:lineRule="exact"/>
              <w:jc w:val="center"/>
              <w:rPr>
                <w:rFonts w:hint="eastAsia" w:ascii="仿宋" w:hAnsi="仿宋" w:eastAsia="仿宋" w:cs="仿宋"/>
                <w:sz w:val="28"/>
                <w:szCs w:val="28"/>
              </w:rPr>
            </w:pPr>
          </w:p>
        </w:tc>
        <w:tc>
          <w:tcPr>
            <w:tcW w:w="1800" w:type="dxa"/>
            <w:vMerge w:val="continue"/>
            <w:noWrap w:val="0"/>
            <w:vAlign w:val="center"/>
          </w:tcPr>
          <w:p>
            <w:pPr>
              <w:spacing w:line="360" w:lineRule="exact"/>
              <w:jc w:val="center"/>
              <w:rPr>
                <w:rFonts w:hint="eastAsia" w:ascii="仿宋" w:hAnsi="仿宋" w:eastAsia="仿宋" w:cs="仿宋"/>
                <w:sz w:val="28"/>
                <w:szCs w:val="28"/>
              </w:rPr>
            </w:pPr>
          </w:p>
        </w:tc>
        <w:tc>
          <w:tcPr>
            <w:tcW w:w="4350" w:type="dxa"/>
            <w:noWrap w:val="0"/>
            <w:vAlign w:val="center"/>
          </w:tcPr>
          <w:p>
            <w:pPr>
              <w:spacing w:line="360" w:lineRule="exact"/>
              <w:jc w:val="center"/>
              <w:rPr>
                <w:rFonts w:hint="default" w:ascii="仿宋" w:hAnsi="仿宋" w:eastAsia="仿宋" w:cs="仿宋"/>
                <w:sz w:val="28"/>
                <w:szCs w:val="28"/>
                <w:lang w:val="en-US" w:eastAsia="zh-CN"/>
              </w:rPr>
            </w:pPr>
            <w:r>
              <w:rPr>
                <w:rFonts w:hint="eastAsia" w:cs="仿宋"/>
                <w:sz w:val="28"/>
                <w:szCs w:val="28"/>
                <w:lang w:val="en-US" w:eastAsia="zh-CN"/>
              </w:rPr>
              <w:t>语言规范、吐字清晰、声音洪亮</w:t>
            </w:r>
          </w:p>
        </w:tc>
        <w:tc>
          <w:tcPr>
            <w:tcW w:w="1628" w:type="dxa"/>
            <w:noWrap w:val="0"/>
            <w:vAlign w:val="center"/>
          </w:tcPr>
          <w:p>
            <w:pPr>
              <w:spacing w:line="536" w:lineRule="exact"/>
              <w:jc w:val="center"/>
              <w:rPr>
                <w:rFonts w:hint="default" w:ascii="仿宋" w:hAnsi="仿宋" w:eastAsia="仿宋" w:cs="仿宋"/>
                <w:sz w:val="28"/>
                <w:szCs w:val="28"/>
                <w:lang w:val="en-US" w:eastAsia="zh-CN"/>
              </w:rPr>
            </w:pPr>
            <w:r>
              <w:rPr>
                <w:rFonts w:hint="eastAsia" w:cs="仿宋"/>
                <w:sz w:val="28"/>
                <w:szCs w:val="28"/>
                <w:lang w:val="en-US" w:eastAsia="zh-CN"/>
              </w:rPr>
              <w:t>3</w:t>
            </w:r>
          </w:p>
        </w:tc>
        <w:tc>
          <w:tcPr>
            <w:tcW w:w="867" w:type="dxa"/>
            <w:vMerge w:val="continue"/>
            <w:noWrap w:val="0"/>
            <w:vAlign w:val="center"/>
          </w:tcPr>
          <w:p>
            <w:pPr>
              <w:spacing w:line="536" w:lineRule="exact"/>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vMerge w:val="continue"/>
            <w:noWrap w:val="0"/>
            <w:vAlign w:val="center"/>
          </w:tcPr>
          <w:p>
            <w:pPr>
              <w:spacing w:line="360" w:lineRule="exact"/>
              <w:jc w:val="center"/>
              <w:rPr>
                <w:rFonts w:hint="eastAsia" w:cs="仿宋"/>
                <w:sz w:val="28"/>
                <w:szCs w:val="28"/>
                <w:lang w:val="en-US" w:eastAsia="zh-CN"/>
              </w:rPr>
            </w:pPr>
          </w:p>
        </w:tc>
        <w:tc>
          <w:tcPr>
            <w:tcW w:w="1800" w:type="dxa"/>
            <w:vMerge w:val="restart"/>
            <w:noWrap w:val="0"/>
            <w:vAlign w:val="center"/>
          </w:tcPr>
          <w:p>
            <w:pPr>
              <w:spacing w:line="360" w:lineRule="exact"/>
              <w:jc w:val="center"/>
              <w:rPr>
                <w:rFonts w:hint="default" w:ascii="仿宋" w:hAnsi="仿宋" w:eastAsia="仿宋" w:cs="仿宋"/>
                <w:sz w:val="28"/>
                <w:szCs w:val="28"/>
                <w:lang w:val="en-US" w:eastAsia="zh-CN"/>
              </w:rPr>
            </w:pPr>
            <w:r>
              <w:rPr>
                <w:rFonts w:hint="eastAsia" w:cs="仿宋"/>
                <w:sz w:val="28"/>
                <w:szCs w:val="28"/>
                <w:lang w:val="en-US" w:eastAsia="zh-CN"/>
              </w:rPr>
              <w:t>内容陈述</w:t>
            </w:r>
          </w:p>
        </w:tc>
        <w:tc>
          <w:tcPr>
            <w:tcW w:w="4350" w:type="dxa"/>
            <w:noWrap w:val="0"/>
            <w:vAlign w:val="center"/>
          </w:tcPr>
          <w:p>
            <w:pPr>
              <w:spacing w:line="360" w:lineRule="exact"/>
              <w:jc w:val="center"/>
              <w:rPr>
                <w:rFonts w:hint="default" w:ascii="仿宋" w:hAnsi="仿宋" w:eastAsia="仿宋" w:cs="仿宋"/>
                <w:sz w:val="28"/>
                <w:szCs w:val="28"/>
                <w:lang w:val="en-US" w:eastAsia="zh-CN"/>
              </w:rPr>
            </w:pPr>
            <w:r>
              <w:rPr>
                <w:rFonts w:hint="eastAsia" w:cs="仿宋"/>
                <w:sz w:val="28"/>
                <w:szCs w:val="28"/>
                <w:lang w:val="en-US" w:eastAsia="zh-CN"/>
              </w:rPr>
              <w:t>表达流畅，准确讲述案例内容</w:t>
            </w:r>
          </w:p>
        </w:tc>
        <w:tc>
          <w:tcPr>
            <w:tcW w:w="1628" w:type="dxa"/>
            <w:noWrap w:val="0"/>
            <w:vAlign w:val="center"/>
          </w:tcPr>
          <w:p>
            <w:pPr>
              <w:widowControl/>
              <w:spacing w:line="536" w:lineRule="exact"/>
              <w:jc w:val="center"/>
              <w:rPr>
                <w:rFonts w:hint="default" w:ascii="仿宋" w:hAnsi="仿宋" w:eastAsia="仿宋" w:cs="仿宋"/>
                <w:sz w:val="28"/>
                <w:szCs w:val="28"/>
                <w:lang w:val="en-US" w:eastAsia="zh-CN"/>
              </w:rPr>
            </w:pPr>
            <w:r>
              <w:rPr>
                <w:rFonts w:hint="eastAsia" w:cs="仿宋"/>
                <w:sz w:val="28"/>
                <w:szCs w:val="28"/>
                <w:lang w:val="en-US" w:eastAsia="zh-CN"/>
              </w:rPr>
              <w:t>5</w:t>
            </w:r>
          </w:p>
        </w:tc>
        <w:tc>
          <w:tcPr>
            <w:tcW w:w="867" w:type="dxa"/>
            <w:vMerge w:val="continue"/>
            <w:noWrap w:val="0"/>
            <w:vAlign w:val="center"/>
          </w:tcPr>
          <w:p>
            <w:pPr>
              <w:widowControl/>
              <w:spacing w:line="536" w:lineRule="exact"/>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vMerge w:val="continue"/>
            <w:noWrap w:val="0"/>
            <w:vAlign w:val="center"/>
          </w:tcPr>
          <w:p>
            <w:pPr>
              <w:spacing w:line="360" w:lineRule="exact"/>
              <w:jc w:val="center"/>
              <w:rPr>
                <w:rFonts w:hint="eastAsia" w:ascii="仿宋" w:hAnsi="仿宋" w:eastAsia="仿宋" w:cs="仿宋"/>
                <w:sz w:val="28"/>
                <w:szCs w:val="28"/>
              </w:rPr>
            </w:pPr>
          </w:p>
        </w:tc>
        <w:tc>
          <w:tcPr>
            <w:tcW w:w="1800" w:type="dxa"/>
            <w:vMerge w:val="continue"/>
            <w:noWrap w:val="0"/>
            <w:vAlign w:val="center"/>
          </w:tcPr>
          <w:p>
            <w:pPr>
              <w:spacing w:line="360" w:lineRule="exact"/>
              <w:jc w:val="center"/>
              <w:rPr>
                <w:rFonts w:hint="eastAsia" w:ascii="仿宋" w:hAnsi="仿宋" w:eastAsia="仿宋" w:cs="仿宋"/>
                <w:sz w:val="28"/>
                <w:szCs w:val="28"/>
              </w:rPr>
            </w:pPr>
          </w:p>
        </w:tc>
        <w:tc>
          <w:tcPr>
            <w:tcW w:w="4350" w:type="dxa"/>
            <w:noWrap w:val="0"/>
            <w:vAlign w:val="center"/>
          </w:tcPr>
          <w:p>
            <w:pPr>
              <w:spacing w:line="360" w:lineRule="exact"/>
              <w:ind w:left="0" w:leftChars="0" w:right="0" w:rightChars="0"/>
              <w:jc w:val="center"/>
              <w:rPr>
                <w:rFonts w:hint="default" w:ascii="仿宋" w:hAnsi="仿宋" w:eastAsia="仿宋" w:cs="仿宋"/>
                <w:sz w:val="28"/>
                <w:szCs w:val="28"/>
                <w:lang w:val="en-US" w:eastAsia="zh-CN" w:bidi="zh-CN"/>
              </w:rPr>
            </w:pPr>
            <w:r>
              <w:rPr>
                <w:rFonts w:hint="eastAsia" w:cs="仿宋"/>
                <w:sz w:val="28"/>
                <w:szCs w:val="28"/>
                <w:lang w:val="en-US" w:eastAsia="zh-CN"/>
              </w:rPr>
              <w:t>紧扣主题，观点正确</w:t>
            </w:r>
          </w:p>
        </w:tc>
        <w:tc>
          <w:tcPr>
            <w:tcW w:w="1628" w:type="dxa"/>
            <w:noWrap w:val="0"/>
            <w:vAlign w:val="center"/>
          </w:tcPr>
          <w:p>
            <w:pPr>
              <w:widowControl/>
              <w:spacing w:line="536" w:lineRule="exact"/>
              <w:ind w:left="0" w:leftChars="0" w:right="0" w:rightChars="0"/>
              <w:jc w:val="center"/>
              <w:rPr>
                <w:rFonts w:hint="default" w:ascii="仿宋" w:hAnsi="仿宋" w:eastAsia="仿宋" w:cs="仿宋"/>
                <w:sz w:val="28"/>
                <w:szCs w:val="28"/>
                <w:lang w:val="en-US" w:eastAsia="zh-CN" w:bidi="zh-CN"/>
              </w:rPr>
            </w:pPr>
            <w:r>
              <w:rPr>
                <w:rFonts w:hint="eastAsia" w:cs="仿宋"/>
                <w:sz w:val="28"/>
                <w:szCs w:val="28"/>
                <w:lang w:val="en-US" w:eastAsia="zh-CN" w:bidi="zh-CN"/>
              </w:rPr>
              <w:t>5</w:t>
            </w:r>
          </w:p>
        </w:tc>
        <w:tc>
          <w:tcPr>
            <w:tcW w:w="867" w:type="dxa"/>
            <w:vMerge w:val="continue"/>
            <w:noWrap w:val="0"/>
            <w:vAlign w:val="center"/>
          </w:tcPr>
          <w:p>
            <w:pPr>
              <w:spacing w:line="536" w:lineRule="exact"/>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vMerge w:val="continue"/>
            <w:noWrap w:val="0"/>
            <w:vAlign w:val="center"/>
          </w:tcPr>
          <w:p>
            <w:pPr>
              <w:spacing w:line="360" w:lineRule="exact"/>
              <w:jc w:val="center"/>
              <w:rPr>
                <w:rFonts w:hint="eastAsia" w:ascii="仿宋" w:hAnsi="仿宋" w:eastAsia="仿宋" w:cs="仿宋"/>
                <w:sz w:val="28"/>
                <w:szCs w:val="28"/>
              </w:rPr>
            </w:pPr>
          </w:p>
        </w:tc>
        <w:tc>
          <w:tcPr>
            <w:tcW w:w="1800" w:type="dxa"/>
            <w:vMerge w:val="continue"/>
            <w:noWrap w:val="0"/>
            <w:vAlign w:val="center"/>
          </w:tcPr>
          <w:p>
            <w:pPr>
              <w:spacing w:line="360" w:lineRule="exact"/>
              <w:jc w:val="center"/>
              <w:rPr>
                <w:rFonts w:hint="eastAsia" w:ascii="仿宋" w:hAnsi="仿宋" w:eastAsia="仿宋" w:cs="仿宋"/>
                <w:sz w:val="28"/>
                <w:szCs w:val="28"/>
              </w:rPr>
            </w:pPr>
          </w:p>
        </w:tc>
        <w:tc>
          <w:tcPr>
            <w:tcW w:w="4350" w:type="dxa"/>
            <w:noWrap w:val="0"/>
            <w:vAlign w:val="center"/>
          </w:tcPr>
          <w:p>
            <w:pPr>
              <w:spacing w:line="360" w:lineRule="exact"/>
              <w:ind w:left="0" w:leftChars="0" w:right="0" w:rightChars="0"/>
              <w:jc w:val="center"/>
              <w:rPr>
                <w:rFonts w:hint="eastAsia" w:ascii="仿宋" w:hAnsi="仿宋" w:eastAsia="仿宋" w:cs="仿宋"/>
                <w:sz w:val="28"/>
                <w:szCs w:val="28"/>
                <w:lang w:val="en-US" w:eastAsia="zh-CN" w:bidi="zh-CN"/>
              </w:rPr>
            </w:pPr>
            <w:r>
              <w:rPr>
                <w:rFonts w:hint="eastAsia" w:cs="仿宋"/>
                <w:sz w:val="28"/>
                <w:szCs w:val="28"/>
                <w:lang w:val="en-US" w:eastAsia="zh-CN"/>
              </w:rPr>
              <w:t>有自己的理解与思考</w:t>
            </w:r>
          </w:p>
        </w:tc>
        <w:tc>
          <w:tcPr>
            <w:tcW w:w="1628" w:type="dxa"/>
            <w:noWrap w:val="0"/>
            <w:vAlign w:val="center"/>
          </w:tcPr>
          <w:p>
            <w:pPr>
              <w:widowControl/>
              <w:spacing w:line="536" w:lineRule="exact"/>
              <w:ind w:left="0" w:leftChars="0" w:right="0" w:rightChars="0"/>
              <w:jc w:val="center"/>
              <w:rPr>
                <w:rFonts w:hint="eastAsia" w:ascii="仿宋" w:hAnsi="仿宋" w:eastAsia="仿宋" w:cs="仿宋"/>
                <w:sz w:val="28"/>
                <w:szCs w:val="28"/>
                <w:lang w:val="en-US" w:eastAsia="zh-CN" w:bidi="zh-CN"/>
              </w:rPr>
            </w:pPr>
            <w:r>
              <w:rPr>
                <w:rFonts w:hint="eastAsia" w:cs="仿宋"/>
                <w:sz w:val="28"/>
                <w:szCs w:val="28"/>
                <w:lang w:val="en-US" w:eastAsia="zh-CN"/>
              </w:rPr>
              <w:t>10</w:t>
            </w:r>
          </w:p>
        </w:tc>
        <w:tc>
          <w:tcPr>
            <w:tcW w:w="867" w:type="dxa"/>
            <w:vMerge w:val="continue"/>
            <w:noWrap w:val="0"/>
            <w:vAlign w:val="center"/>
          </w:tcPr>
          <w:p>
            <w:pPr>
              <w:widowControl/>
              <w:spacing w:line="536" w:lineRule="exact"/>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vMerge w:val="continue"/>
            <w:noWrap w:val="0"/>
            <w:vAlign w:val="center"/>
          </w:tcPr>
          <w:p>
            <w:pPr>
              <w:spacing w:line="360" w:lineRule="exact"/>
              <w:jc w:val="center"/>
              <w:rPr>
                <w:rFonts w:hint="eastAsia" w:ascii="仿宋" w:hAnsi="仿宋" w:eastAsia="仿宋" w:cs="仿宋"/>
                <w:sz w:val="28"/>
                <w:szCs w:val="28"/>
              </w:rPr>
            </w:pPr>
          </w:p>
        </w:tc>
        <w:tc>
          <w:tcPr>
            <w:tcW w:w="1800" w:type="dxa"/>
            <w:vMerge w:val="continue"/>
            <w:noWrap w:val="0"/>
            <w:vAlign w:val="center"/>
          </w:tcPr>
          <w:p>
            <w:pPr>
              <w:spacing w:line="360" w:lineRule="exact"/>
              <w:jc w:val="center"/>
              <w:rPr>
                <w:rFonts w:hint="eastAsia" w:ascii="仿宋" w:hAnsi="仿宋" w:eastAsia="仿宋" w:cs="仿宋"/>
                <w:sz w:val="28"/>
                <w:szCs w:val="28"/>
              </w:rPr>
            </w:pPr>
          </w:p>
        </w:tc>
        <w:tc>
          <w:tcPr>
            <w:tcW w:w="4350" w:type="dxa"/>
            <w:noWrap w:val="0"/>
            <w:vAlign w:val="center"/>
          </w:tcPr>
          <w:p>
            <w:pPr>
              <w:spacing w:line="360" w:lineRule="exact"/>
              <w:ind w:left="0" w:leftChars="0" w:right="0" w:rightChars="0"/>
              <w:jc w:val="center"/>
              <w:rPr>
                <w:rFonts w:hint="eastAsia" w:ascii="仿宋" w:hAnsi="仿宋" w:eastAsia="仿宋" w:cs="仿宋"/>
                <w:sz w:val="28"/>
                <w:szCs w:val="28"/>
                <w:lang w:val="en-US" w:eastAsia="zh-CN" w:bidi="zh-CN"/>
              </w:rPr>
            </w:pPr>
            <w:r>
              <w:rPr>
                <w:rFonts w:hint="eastAsia" w:cs="仿宋"/>
                <w:sz w:val="28"/>
                <w:szCs w:val="28"/>
                <w:lang w:val="en-US" w:eastAsia="zh-CN"/>
              </w:rPr>
              <w:t>讲述具有逻辑，专业知识覆盖面全</w:t>
            </w:r>
          </w:p>
        </w:tc>
        <w:tc>
          <w:tcPr>
            <w:tcW w:w="1628" w:type="dxa"/>
            <w:noWrap w:val="0"/>
            <w:vAlign w:val="center"/>
          </w:tcPr>
          <w:p>
            <w:pPr>
              <w:spacing w:line="536" w:lineRule="exact"/>
              <w:ind w:left="0" w:leftChars="0" w:right="0" w:rightChars="0"/>
              <w:jc w:val="center"/>
              <w:rPr>
                <w:rFonts w:hint="eastAsia" w:ascii="仿宋" w:hAnsi="仿宋" w:eastAsia="仿宋" w:cs="仿宋"/>
                <w:sz w:val="28"/>
                <w:szCs w:val="28"/>
                <w:lang w:val="en-US" w:eastAsia="zh-CN" w:bidi="zh-CN"/>
              </w:rPr>
            </w:pPr>
            <w:r>
              <w:rPr>
                <w:rFonts w:hint="eastAsia" w:cs="仿宋"/>
                <w:sz w:val="28"/>
                <w:szCs w:val="28"/>
                <w:lang w:val="en-US" w:eastAsia="zh-CN"/>
              </w:rPr>
              <w:t>15</w:t>
            </w:r>
          </w:p>
        </w:tc>
        <w:tc>
          <w:tcPr>
            <w:tcW w:w="867" w:type="dxa"/>
            <w:vMerge w:val="continue"/>
            <w:noWrap w:val="0"/>
            <w:vAlign w:val="center"/>
          </w:tcPr>
          <w:p>
            <w:pPr>
              <w:widowControl/>
              <w:spacing w:line="536" w:lineRule="exact"/>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vMerge w:val="restart"/>
            <w:noWrap w:val="0"/>
            <w:vAlign w:val="center"/>
          </w:tcPr>
          <w:p>
            <w:pPr>
              <w:spacing w:line="360" w:lineRule="exact"/>
              <w:ind w:left="0" w:leftChars="0" w:right="0" w:rightChars="0"/>
              <w:jc w:val="center"/>
              <w:rPr>
                <w:rFonts w:hint="default" w:cs="仿宋"/>
                <w:sz w:val="28"/>
                <w:szCs w:val="28"/>
                <w:lang w:val="en-US" w:eastAsia="zh-CN" w:bidi="zh-CN"/>
              </w:rPr>
            </w:pPr>
            <w:r>
              <w:rPr>
                <w:rFonts w:hint="eastAsia" w:cs="仿宋"/>
                <w:sz w:val="28"/>
                <w:szCs w:val="28"/>
                <w:lang w:val="en-US" w:eastAsia="zh-CN" w:bidi="zh-CN"/>
              </w:rPr>
              <w:t>案例答辩</w:t>
            </w:r>
          </w:p>
        </w:tc>
        <w:tc>
          <w:tcPr>
            <w:tcW w:w="1800" w:type="dxa"/>
            <w:vMerge w:val="restart"/>
            <w:noWrap w:val="0"/>
            <w:vAlign w:val="center"/>
          </w:tcPr>
          <w:p>
            <w:pPr>
              <w:spacing w:line="360" w:lineRule="exact"/>
              <w:ind w:left="0" w:leftChars="0" w:right="0" w:rightChars="0"/>
              <w:jc w:val="center"/>
              <w:rPr>
                <w:rFonts w:hint="default" w:ascii="仿宋" w:hAnsi="仿宋" w:eastAsia="仿宋" w:cs="仿宋"/>
                <w:sz w:val="28"/>
                <w:szCs w:val="28"/>
                <w:lang w:val="en-US" w:eastAsia="zh-CN" w:bidi="zh-CN"/>
              </w:rPr>
            </w:pPr>
            <w:r>
              <w:rPr>
                <w:rFonts w:hint="eastAsia" w:cs="仿宋"/>
                <w:sz w:val="28"/>
                <w:szCs w:val="28"/>
                <w:lang w:val="en-US" w:eastAsia="zh-CN" w:bidi="zh-CN"/>
              </w:rPr>
              <w:t>现场答辩</w:t>
            </w:r>
          </w:p>
        </w:tc>
        <w:tc>
          <w:tcPr>
            <w:tcW w:w="4350" w:type="dxa"/>
            <w:noWrap w:val="0"/>
            <w:vAlign w:val="center"/>
          </w:tcPr>
          <w:p>
            <w:pPr>
              <w:spacing w:line="360" w:lineRule="exact"/>
              <w:ind w:left="0" w:leftChars="0" w:right="0" w:rightChars="0"/>
              <w:jc w:val="center"/>
              <w:rPr>
                <w:rFonts w:hint="default" w:ascii="仿宋" w:hAnsi="仿宋" w:eastAsia="仿宋" w:cs="仿宋"/>
                <w:sz w:val="28"/>
                <w:szCs w:val="28"/>
                <w:lang w:val="en-US" w:eastAsia="zh-CN" w:bidi="zh-CN"/>
              </w:rPr>
            </w:pPr>
            <w:r>
              <w:rPr>
                <w:rFonts w:hint="eastAsia" w:cs="仿宋"/>
                <w:sz w:val="28"/>
                <w:szCs w:val="28"/>
                <w:lang w:val="en-US" w:eastAsia="zh-CN" w:bidi="zh-CN"/>
              </w:rPr>
              <w:t>准确回答题目内容</w:t>
            </w:r>
          </w:p>
        </w:tc>
        <w:tc>
          <w:tcPr>
            <w:tcW w:w="1628" w:type="dxa"/>
            <w:noWrap w:val="0"/>
            <w:vAlign w:val="center"/>
          </w:tcPr>
          <w:p>
            <w:pPr>
              <w:widowControl/>
              <w:spacing w:line="536" w:lineRule="exact"/>
              <w:ind w:left="0" w:leftChars="0" w:right="0" w:rightChars="0"/>
              <w:jc w:val="center"/>
              <w:rPr>
                <w:rFonts w:hint="default" w:ascii="仿宋" w:hAnsi="仿宋" w:eastAsia="仿宋" w:cs="仿宋"/>
                <w:sz w:val="28"/>
                <w:szCs w:val="28"/>
                <w:lang w:val="en-US" w:eastAsia="zh-CN"/>
              </w:rPr>
            </w:pPr>
            <w:r>
              <w:rPr>
                <w:rFonts w:hint="eastAsia" w:cs="仿宋"/>
                <w:sz w:val="28"/>
                <w:szCs w:val="28"/>
                <w:lang w:val="en-US" w:eastAsia="zh-CN"/>
              </w:rPr>
              <w:t>5</w:t>
            </w:r>
          </w:p>
        </w:tc>
        <w:tc>
          <w:tcPr>
            <w:tcW w:w="867" w:type="dxa"/>
            <w:vMerge w:val="restart"/>
            <w:noWrap w:val="0"/>
            <w:vAlign w:val="center"/>
          </w:tcPr>
          <w:p>
            <w:pPr>
              <w:widowControl/>
              <w:spacing w:line="536" w:lineRule="exact"/>
              <w:ind w:left="0" w:leftChars="0" w:right="0" w:rightChars="0"/>
              <w:jc w:val="center"/>
              <w:rPr>
                <w:rFonts w:hint="default" w:cs="仿宋"/>
                <w:sz w:val="28"/>
                <w:szCs w:val="28"/>
                <w:lang w:val="en-US" w:eastAsia="zh-CN"/>
              </w:rPr>
            </w:pPr>
            <w:r>
              <w:rPr>
                <w:rFonts w:hint="eastAsia" w:cs="仿宋"/>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vMerge w:val="continue"/>
            <w:noWrap w:val="0"/>
            <w:vAlign w:val="center"/>
          </w:tcPr>
          <w:p>
            <w:pPr>
              <w:spacing w:line="360" w:lineRule="exact"/>
              <w:jc w:val="center"/>
              <w:rPr>
                <w:rFonts w:hint="eastAsia" w:ascii="仿宋" w:hAnsi="仿宋" w:eastAsia="仿宋" w:cs="仿宋"/>
                <w:sz w:val="28"/>
                <w:szCs w:val="28"/>
              </w:rPr>
            </w:pPr>
          </w:p>
        </w:tc>
        <w:tc>
          <w:tcPr>
            <w:tcW w:w="1800" w:type="dxa"/>
            <w:vMerge w:val="continue"/>
            <w:noWrap w:val="0"/>
            <w:vAlign w:val="center"/>
          </w:tcPr>
          <w:p>
            <w:pPr>
              <w:spacing w:line="360" w:lineRule="exact"/>
              <w:jc w:val="center"/>
              <w:rPr>
                <w:rFonts w:hint="eastAsia" w:ascii="仿宋" w:hAnsi="仿宋" w:eastAsia="仿宋" w:cs="仿宋"/>
                <w:sz w:val="28"/>
                <w:szCs w:val="28"/>
              </w:rPr>
            </w:pPr>
          </w:p>
        </w:tc>
        <w:tc>
          <w:tcPr>
            <w:tcW w:w="4350" w:type="dxa"/>
            <w:noWrap w:val="0"/>
            <w:vAlign w:val="center"/>
          </w:tcPr>
          <w:p>
            <w:pPr>
              <w:spacing w:line="360" w:lineRule="exact"/>
              <w:ind w:left="0" w:leftChars="0" w:right="0" w:rightChars="0"/>
              <w:jc w:val="center"/>
              <w:rPr>
                <w:rFonts w:hint="default" w:ascii="仿宋" w:hAnsi="仿宋" w:eastAsia="仿宋" w:cs="仿宋"/>
                <w:sz w:val="28"/>
                <w:szCs w:val="28"/>
                <w:lang w:val="en-US" w:eastAsia="zh-CN" w:bidi="zh-CN"/>
              </w:rPr>
            </w:pPr>
            <w:r>
              <w:rPr>
                <w:rFonts w:hint="eastAsia" w:cs="仿宋"/>
                <w:sz w:val="28"/>
                <w:szCs w:val="28"/>
                <w:lang w:val="en-US" w:eastAsia="zh-CN" w:bidi="zh-CN"/>
              </w:rPr>
              <w:t>语言表述流畅</w:t>
            </w:r>
          </w:p>
        </w:tc>
        <w:tc>
          <w:tcPr>
            <w:tcW w:w="1628" w:type="dxa"/>
            <w:noWrap w:val="0"/>
            <w:vAlign w:val="center"/>
          </w:tcPr>
          <w:p>
            <w:pPr>
              <w:spacing w:line="536" w:lineRule="exact"/>
              <w:ind w:left="0" w:leftChars="0" w:right="0" w:rightChars="0"/>
              <w:jc w:val="center"/>
              <w:rPr>
                <w:rFonts w:hint="default" w:ascii="仿宋" w:hAnsi="仿宋" w:eastAsia="仿宋" w:cs="仿宋"/>
                <w:sz w:val="28"/>
                <w:szCs w:val="28"/>
                <w:lang w:val="en-US" w:eastAsia="zh-CN"/>
              </w:rPr>
            </w:pPr>
            <w:r>
              <w:rPr>
                <w:rFonts w:hint="eastAsia" w:cs="仿宋"/>
                <w:sz w:val="28"/>
                <w:szCs w:val="28"/>
                <w:lang w:val="en-US" w:eastAsia="zh-CN"/>
              </w:rPr>
              <w:t>5</w:t>
            </w:r>
          </w:p>
        </w:tc>
        <w:tc>
          <w:tcPr>
            <w:tcW w:w="867" w:type="dxa"/>
            <w:vMerge w:val="continue"/>
            <w:noWrap w:val="0"/>
            <w:vAlign w:val="center"/>
          </w:tcPr>
          <w:p>
            <w:pPr>
              <w:spacing w:line="536" w:lineRule="exact"/>
              <w:ind w:left="0" w:leftChars="0" w:right="0" w:rightChars="0"/>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vMerge w:val="continue"/>
            <w:noWrap w:val="0"/>
            <w:vAlign w:val="center"/>
          </w:tcPr>
          <w:p>
            <w:pPr>
              <w:spacing w:line="360" w:lineRule="exact"/>
              <w:jc w:val="center"/>
              <w:rPr>
                <w:rFonts w:hint="eastAsia" w:ascii="仿宋" w:hAnsi="仿宋" w:eastAsia="仿宋" w:cs="仿宋"/>
                <w:sz w:val="28"/>
                <w:szCs w:val="28"/>
              </w:rPr>
            </w:pPr>
          </w:p>
        </w:tc>
        <w:tc>
          <w:tcPr>
            <w:tcW w:w="1800" w:type="dxa"/>
            <w:vMerge w:val="continue"/>
            <w:noWrap w:val="0"/>
            <w:vAlign w:val="center"/>
          </w:tcPr>
          <w:p>
            <w:pPr>
              <w:spacing w:line="360" w:lineRule="exact"/>
              <w:jc w:val="center"/>
              <w:rPr>
                <w:rFonts w:hint="eastAsia" w:ascii="仿宋" w:hAnsi="仿宋" w:eastAsia="仿宋" w:cs="仿宋"/>
                <w:sz w:val="28"/>
                <w:szCs w:val="28"/>
              </w:rPr>
            </w:pPr>
          </w:p>
        </w:tc>
        <w:tc>
          <w:tcPr>
            <w:tcW w:w="4350" w:type="dxa"/>
            <w:noWrap w:val="0"/>
            <w:vAlign w:val="center"/>
          </w:tcPr>
          <w:p>
            <w:pPr>
              <w:spacing w:line="360" w:lineRule="exact"/>
              <w:ind w:left="0" w:leftChars="0" w:right="0" w:rightChars="0"/>
              <w:jc w:val="center"/>
              <w:rPr>
                <w:rFonts w:hint="default" w:cs="仿宋"/>
                <w:sz w:val="28"/>
                <w:szCs w:val="28"/>
                <w:lang w:val="en-US" w:eastAsia="zh-CN" w:bidi="zh-CN"/>
              </w:rPr>
            </w:pPr>
            <w:r>
              <w:rPr>
                <w:rFonts w:hint="eastAsia" w:cs="仿宋"/>
                <w:sz w:val="28"/>
                <w:szCs w:val="28"/>
                <w:lang w:val="en-US" w:eastAsia="zh-CN" w:bidi="zh-CN"/>
              </w:rPr>
              <w:t>内容具有逻辑性</w:t>
            </w:r>
          </w:p>
        </w:tc>
        <w:tc>
          <w:tcPr>
            <w:tcW w:w="1628" w:type="dxa"/>
            <w:noWrap w:val="0"/>
            <w:vAlign w:val="center"/>
          </w:tcPr>
          <w:p>
            <w:pPr>
              <w:spacing w:line="536" w:lineRule="exact"/>
              <w:ind w:left="0" w:leftChars="0" w:right="0" w:rightChars="0"/>
              <w:jc w:val="center"/>
              <w:rPr>
                <w:rFonts w:hint="default" w:cs="仿宋"/>
                <w:sz w:val="28"/>
                <w:szCs w:val="28"/>
                <w:lang w:val="en-US" w:eastAsia="zh-CN"/>
              </w:rPr>
            </w:pPr>
            <w:r>
              <w:rPr>
                <w:rFonts w:hint="eastAsia" w:cs="仿宋"/>
                <w:sz w:val="28"/>
                <w:szCs w:val="28"/>
                <w:lang w:val="en-US" w:eastAsia="zh-CN"/>
              </w:rPr>
              <w:t>5</w:t>
            </w:r>
          </w:p>
        </w:tc>
        <w:tc>
          <w:tcPr>
            <w:tcW w:w="867" w:type="dxa"/>
            <w:vMerge w:val="continue"/>
            <w:noWrap w:val="0"/>
            <w:vAlign w:val="center"/>
          </w:tcPr>
          <w:p>
            <w:pPr>
              <w:spacing w:line="536" w:lineRule="exact"/>
              <w:ind w:left="0" w:leftChars="0" w:right="0" w:rightChars="0"/>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vMerge w:val="continue"/>
            <w:noWrap w:val="0"/>
            <w:vAlign w:val="center"/>
          </w:tcPr>
          <w:p>
            <w:pPr>
              <w:spacing w:line="360" w:lineRule="exact"/>
              <w:jc w:val="center"/>
              <w:rPr>
                <w:rFonts w:hint="eastAsia" w:ascii="仿宋" w:hAnsi="仿宋" w:eastAsia="仿宋" w:cs="仿宋"/>
                <w:sz w:val="28"/>
                <w:szCs w:val="28"/>
              </w:rPr>
            </w:pPr>
          </w:p>
        </w:tc>
        <w:tc>
          <w:tcPr>
            <w:tcW w:w="1800" w:type="dxa"/>
            <w:vMerge w:val="continue"/>
            <w:noWrap w:val="0"/>
            <w:vAlign w:val="center"/>
          </w:tcPr>
          <w:p>
            <w:pPr>
              <w:spacing w:line="360" w:lineRule="exact"/>
              <w:jc w:val="center"/>
              <w:rPr>
                <w:rFonts w:hint="eastAsia" w:ascii="仿宋" w:hAnsi="仿宋" w:eastAsia="仿宋" w:cs="仿宋"/>
                <w:sz w:val="28"/>
                <w:szCs w:val="28"/>
              </w:rPr>
            </w:pPr>
          </w:p>
        </w:tc>
        <w:tc>
          <w:tcPr>
            <w:tcW w:w="4350" w:type="dxa"/>
            <w:noWrap w:val="0"/>
            <w:vAlign w:val="center"/>
          </w:tcPr>
          <w:p>
            <w:pPr>
              <w:spacing w:line="360" w:lineRule="exact"/>
              <w:ind w:left="0" w:leftChars="0" w:right="0" w:rightChars="0"/>
              <w:jc w:val="center"/>
              <w:rPr>
                <w:rFonts w:hint="default" w:cs="仿宋"/>
                <w:sz w:val="28"/>
                <w:szCs w:val="28"/>
                <w:lang w:val="en-US" w:eastAsia="zh-CN" w:bidi="zh-CN"/>
              </w:rPr>
            </w:pPr>
            <w:r>
              <w:rPr>
                <w:rFonts w:hint="eastAsia" w:cs="仿宋"/>
                <w:sz w:val="28"/>
                <w:szCs w:val="28"/>
                <w:lang w:val="en-US" w:eastAsia="zh-CN" w:bidi="zh-CN"/>
              </w:rPr>
              <w:t>具有临场应变能力</w:t>
            </w:r>
          </w:p>
        </w:tc>
        <w:tc>
          <w:tcPr>
            <w:tcW w:w="1628" w:type="dxa"/>
            <w:noWrap w:val="0"/>
            <w:vAlign w:val="center"/>
          </w:tcPr>
          <w:p>
            <w:pPr>
              <w:spacing w:line="536" w:lineRule="exact"/>
              <w:ind w:left="0" w:leftChars="0" w:right="0" w:rightChars="0"/>
              <w:jc w:val="center"/>
              <w:rPr>
                <w:rFonts w:hint="default" w:cs="仿宋"/>
                <w:sz w:val="28"/>
                <w:szCs w:val="28"/>
                <w:lang w:val="en-US" w:eastAsia="zh-CN"/>
              </w:rPr>
            </w:pPr>
            <w:r>
              <w:rPr>
                <w:rFonts w:hint="eastAsia" w:cs="仿宋"/>
                <w:sz w:val="28"/>
                <w:szCs w:val="28"/>
                <w:lang w:val="en-US" w:eastAsia="zh-CN"/>
              </w:rPr>
              <w:t>5</w:t>
            </w:r>
          </w:p>
        </w:tc>
        <w:tc>
          <w:tcPr>
            <w:tcW w:w="867" w:type="dxa"/>
            <w:vMerge w:val="continue"/>
            <w:noWrap w:val="0"/>
            <w:vAlign w:val="center"/>
          </w:tcPr>
          <w:p>
            <w:pPr>
              <w:spacing w:line="536" w:lineRule="exact"/>
              <w:ind w:left="0" w:leftChars="0" w:right="0" w:rightChars="0"/>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vMerge w:val="restart"/>
            <w:noWrap w:val="0"/>
            <w:vAlign w:val="center"/>
          </w:tcPr>
          <w:p>
            <w:pPr>
              <w:widowControl/>
              <w:spacing w:line="536" w:lineRule="exact"/>
              <w:jc w:val="center"/>
              <w:rPr>
                <w:rFonts w:hint="default" w:cs="仿宋"/>
                <w:sz w:val="28"/>
                <w:szCs w:val="28"/>
                <w:lang w:val="en-US" w:eastAsia="zh-CN"/>
              </w:rPr>
            </w:pPr>
            <w:r>
              <w:rPr>
                <w:rFonts w:hint="eastAsia" w:cs="仿宋"/>
                <w:sz w:val="28"/>
                <w:szCs w:val="28"/>
                <w:lang w:val="en-US" w:eastAsia="zh-CN"/>
              </w:rPr>
              <w:t>模拟演练</w:t>
            </w:r>
          </w:p>
        </w:tc>
        <w:tc>
          <w:tcPr>
            <w:tcW w:w="1800" w:type="dxa"/>
            <w:vMerge w:val="restart"/>
            <w:noWrap w:val="0"/>
            <w:vAlign w:val="center"/>
          </w:tcPr>
          <w:p>
            <w:pPr>
              <w:widowControl/>
              <w:spacing w:line="536" w:lineRule="exact"/>
              <w:jc w:val="center"/>
              <w:rPr>
                <w:rFonts w:hint="default" w:ascii="仿宋" w:hAnsi="仿宋" w:eastAsia="仿宋" w:cs="仿宋"/>
                <w:sz w:val="28"/>
                <w:szCs w:val="28"/>
                <w:lang w:val="en-US" w:eastAsia="zh-CN"/>
              </w:rPr>
            </w:pPr>
            <w:r>
              <w:rPr>
                <w:rFonts w:hint="eastAsia" w:cs="仿宋"/>
                <w:sz w:val="28"/>
                <w:szCs w:val="28"/>
                <w:lang w:val="en-US" w:eastAsia="zh-CN"/>
              </w:rPr>
              <w:t>内容陈述</w:t>
            </w:r>
          </w:p>
        </w:tc>
        <w:tc>
          <w:tcPr>
            <w:tcW w:w="4350" w:type="dxa"/>
            <w:noWrap w:val="0"/>
            <w:vAlign w:val="center"/>
          </w:tcPr>
          <w:p>
            <w:pPr>
              <w:spacing w:line="360" w:lineRule="exact"/>
              <w:jc w:val="center"/>
              <w:rPr>
                <w:rFonts w:hint="default" w:ascii="仿宋" w:hAnsi="仿宋" w:eastAsia="仿宋" w:cs="仿宋"/>
                <w:sz w:val="28"/>
                <w:szCs w:val="28"/>
                <w:lang w:val="en-US" w:eastAsia="zh-CN"/>
              </w:rPr>
            </w:pPr>
            <w:r>
              <w:rPr>
                <w:rFonts w:hint="eastAsia" w:cs="仿宋"/>
                <w:sz w:val="28"/>
                <w:szCs w:val="28"/>
                <w:lang w:val="en-US" w:eastAsia="zh-CN"/>
              </w:rPr>
              <w:t>角色定位清晰</w:t>
            </w:r>
          </w:p>
        </w:tc>
        <w:tc>
          <w:tcPr>
            <w:tcW w:w="1628" w:type="dxa"/>
            <w:noWrap w:val="0"/>
            <w:vAlign w:val="center"/>
          </w:tcPr>
          <w:p>
            <w:pPr>
              <w:widowControl/>
              <w:spacing w:line="536" w:lineRule="exact"/>
              <w:jc w:val="center"/>
              <w:rPr>
                <w:rFonts w:hint="default" w:ascii="仿宋" w:hAnsi="仿宋" w:eastAsia="仿宋" w:cs="仿宋"/>
                <w:sz w:val="28"/>
                <w:szCs w:val="28"/>
                <w:lang w:val="en-US" w:eastAsia="zh-CN"/>
              </w:rPr>
            </w:pPr>
            <w:r>
              <w:rPr>
                <w:rFonts w:hint="eastAsia" w:cs="仿宋"/>
                <w:sz w:val="28"/>
                <w:szCs w:val="28"/>
                <w:lang w:val="en-US" w:eastAsia="zh-CN"/>
              </w:rPr>
              <w:t>5</w:t>
            </w:r>
          </w:p>
        </w:tc>
        <w:tc>
          <w:tcPr>
            <w:tcW w:w="867" w:type="dxa"/>
            <w:vMerge w:val="restart"/>
            <w:noWrap w:val="0"/>
            <w:vAlign w:val="center"/>
          </w:tcPr>
          <w:p>
            <w:pPr>
              <w:widowControl/>
              <w:spacing w:line="536" w:lineRule="exact"/>
              <w:jc w:val="center"/>
              <w:rPr>
                <w:rFonts w:hint="default" w:cs="仿宋"/>
                <w:sz w:val="28"/>
                <w:szCs w:val="28"/>
                <w:lang w:val="en-US" w:eastAsia="zh-CN"/>
              </w:rPr>
            </w:pPr>
            <w:r>
              <w:rPr>
                <w:rFonts w:hint="eastAsia" w:cs="仿宋"/>
                <w:sz w:val="28"/>
                <w:szCs w:val="2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vMerge w:val="continue"/>
            <w:noWrap w:val="0"/>
            <w:vAlign w:val="center"/>
          </w:tcPr>
          <w:p>
            <w:pPr>
              <w:widowControl/>
              <w:spacing w:line="536" w:lineRule="exact"/>
              <w:jc w:val="center"/>
              <w:rPr>
                <w:rFonts w:hint="eastAsia" w:ascii="仿宋" w:hAnsi="仿宋" w:eastAsia="仿宋" w:cs="仿宋"/>
                <w:sz w:val="28"/>
                <w:szCs w:val="28"/>
                <w:lang w:val="en-US" w:eastAsia="zh-CN"/>
              </w:rPr>
            </w:pPr>
          </w:p>
        </w:tc>
        <w:tc>
          <w:tcPr>
            <w:tcW w:w="1800" w:type="dxa"/>
            <w:vMerge w:val="continue"/>
            <w:noWrap w:val="0"/>
            <w:vAlign w:val="center"/>
          </w:tcPr>
          <w:p>
            <w:pPr>
              <w:widowControl/>
              <w:spacing w:line="536" w:lineRule="exact"/>
              <w:jc w:val="center"/>
              <w:rPr>
                <w:rFonts w:hint="eastAsia" w:ascii="仿宋" w:hAnsi="仿宋" w:eastAsia="仿宋" w:cs="仿宋"/>
                <w:sz w:val="28"/>
                <w:szCs w:val="28"/>
                <w:lang w:val="en-US" w:eastAsia="zh-CN"/>
              </w:rPr>
            </w:pPr>
          </w:p>
        </w:tc>
        <w:tc>
          <w:tcPr>
            <w:tcW w:w="4350" w:type="dxa"/>
            <w:noWrap w:val="0"/>
            <w:vAlign w:val="center"/>
          </w:tcPr>
          <w:p>
            <w:pPr>
              <w:spacing w:line="360" w:lineRule="exact"/>
              <w:ind w:left="0" w:leftChars="0" w:right="0" w:rightChars="0"/>
              <w:jc w:val="center"/>
              <w:rPr>
                <w:rFonts w:hint="eastAsia" w:ascii="仿宋" w:hAnsi="仿宋" w:eastAsia="仿宋" w:cs="仿宋"/>
                <w:color w:val="151515"/>
                <w:sz w:val="28"/>
                <w:szCs w:val="28"/>
              </w:rPr>
            </w:pPr>
            <w:r>
              <w:rPr>
                <w:rFonts w:hint="eastAsia" w:ascii="仿宋" w:hAnsi="仿宋" w:eastAsia="仿宋" w:cs="仿宋"/>
                <w:color w:val="151515"/>
                <w:sz w:val="28"/>
                <w:szCs w:val="28"/>
              </w:rPr>
              <w:t>言语清楚</w:t>
            </w:r>
            <w:r>
              <w:rPr>
                <w:rFonts w:hint="eastAsia" w:cs="仿宋"/>
                <w:color w:val="151515"/>
                <w:sz w:val="28"/>
                <w:szCs w:val="28"/>
                <w:lang w:val="en-US" w:eastAsia="zh-CN"/>
              </w:rPr>
              <w:t>清晰</w:t>
            </w:r>
            <w:r>
              <w:rPr>
                <w:rFonts w:hint="eastAsia" w:ascii="仿宋" w:hAnsi="仿宋" w:eastAsia="仿宋" w:cs="仿宋"/>
                <w:color w:val="151515"/>
                <w:sz w:val="28"/>
                <w:szCs w:val="28"/>
              </w:rPr>
              <w:t>，陈述条理性强</w:t>
            </w:r>
          </w:p>
        </w:tc>
        <w:tc>
          <w:tcPr>
            <w:tcW w:w="1628" w:type="dxa"/>
            <w:noWrap w:val="0"/>
            <w:vAlign w:val="center"/>
          </w:tcPr>
          <w:p>
            <w:pPr>
              <w:widowControl/>
              <w:spacing w:line="536" w:lineRule="exact"/>
              <w:ind w:left="0" w:leftChars="0" w:right="0" w:rightChars="0"/>
              <w:jc w:val="center"/>
              <w:rPr>
                <w:rFonts w:hint="default" w:ascii="仿宋" w:hAnsi="仿宋" w:eastAsia="仿宋" w:cs="仿宋"/>
                <w:sz w:val="28"/>
                <w:szCs w:val="28"/>
                <w:lang w:val="en-US" w:eastAsia="zh-CN"/>
              </w:rPr>
            </w:pPr>
            <w:r>
              <w:rPr>
                <w:rFonts w:hint="eastAsia" w:cs="仿宋"/>
                <w:sz w:val="28"/>
                <w:szCs w:val="28"/>
                <w:lang w:val="en-US" w:eastAsia="zh-CN"/>
              </w:rPr>
              <w:t>5</w:t>
            </w:r>
          </w:p>
        </w:tc>
        <w:tc>
          <w:tcPr>
            <w:tcW w:w="867" w:type="dxa"/>
            <w:vMerge w:val="continue"/>
            <w:noWrap w:val="0"/>
            <w:vAlign w:val="center"/>
          </w:tcPr>
          <w:p>
            <w:pPr>
              <w:widowControl/>
              <w:spacing w:line="536" w:lineRule="exact"/>
              <w:ind w:left="0" w:leftChars="0" w:right="0" w:rightChars="0"/>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vMerge w:val="continue"/>
            <w:noWrap w:val="0"/>
            <w:vAlign w:val="center"/>
          </w:tcPr>
          <w:p>
            <w:pPr>
              <w:widowControl/>
              <w:spacing w:line="536" w:lineRule="exact"/>
              <w:jc w:val="center"/>
              <w:rPr>
                <w:rFonts w:hint="eastAsia" w:ascii="仿宋" w:hAnsi="仿宋" w:eastAsia="仿宋" w:cs="仿宋"/>
                <w:sz w:val="28"/>
                <w:szCs w:val="28"/>
                <w:lang w:val="en-US" w:eastAsia="zh-CN"/>
              </w:rPr>
            </w:pPr>
          </w:p>
        </w:tc>
        <w:tc>
          <w:tcPr>
            <w:tcW w:w="1800" w:type="dxa"/>
            <w:vMerge w:val="continue"/>
            <w:noWrap w:val="0"/>
            <w:vAlign w:val="center"/>
          </w:tcPr>
          <w:p>
            <w:pPr>
              <w:widowControl/>
              <w:spacing w:line="536" w:lineRule="exact"/>
              <w:jc w:val="center"/>
              <w:rPr>
                <w:rFonts w:hint="eastAsia" w:ascii="仿宋" w:hAnsi="仿宋" w:eastAsia="仿宋" w:cs="仿宋"/>
                <w:sz w:val="28"/>
                <w:szCs w:val="28"/>
                <w:lang w:val="en-US" w:eastAsia="zh-CN"/>
              </w:rPr>
            </w:pPr>
          </w:p>
        </w:tc>
        <w:tc>
          <w:tcPr>
            <w:tcW w:w="4350" w:type="dxa"/>
            <w:noWrap w:val="0"/>
            <w:vAlign w:val="center"/>
          </w:tcPr>
          <w:p>
            <w:pPr>
              <w:spacing w:line="360" w:lineRule="exact"/>
              <w:ind w:left="0" w:leftChars="0" w:right="0" w:rightChars="0"/>
              <w:jc w:val="center"/>
              <w:rPr>
                <w:rFonts w:hint="eastAsia" w:ascii="仿宋" w:hAnsi="仿宋" w:eastAsia="仿宋" w:cs="仿宋"/>
                <w:color w:val="151515"/>
                <w:sz w:val="28"/>
                <w:szCs w:val="28"/>
                <w:lang w:val="zh-CN" w:eastAsia="zh-CN" w:bidi="zh-CN"/>
              </w:rPr>
            </w:pPr>
            <w:r>
              <w:rPr>
                <w:rFonts w:hint="eastAsia" w:ascii="仿宋" w:hAnsi="仿宋" w:eastAsia="仿宋" w:cs="仿宋"/>
                <w:color w:val="151515"/>
                <w:sz w:val="28"/>
                <w:szCs w:val="28"/>
              </w:rPr>
              <w:t>思路敏捷，应对能力强</w:t>
            </w:r>
          </w:p>
        </w:tc>
        <w:tc>
          <w:tcPr>
            <w:tcW w:w="1628" w:type="dxa"/>
            <w:noWrap w:val="0"/>
            <w:vAlign w:val="center"/>
          </w:tcPr>
          <w:p>
            <w:pPr>
              <w:widowControl/>
              <w:spacing w:line="536" w:lineRule="exact"/>
              <w:ind w:left="0" w:leftChars="0" w:right="0" w:rightChars="0"/>
              <w:jc w:val="center"/>
              <w:rPr>
                <w:rFonts w:hint="eastAsia" w:ascii="仿宋" w:hAnsi="仿宋" w:eastAsia="仿宋" w:cs="仿宋"/>
                <w:sz w:val="28"/>
                <w:szCs w:val="28"/>
                <w:lang w:val="en-US" w:eastAsia="zh-CN" w:bidi="zh-CN"/>
              </w:rPr>
            </w:pPr>
            <w:r>
              <w:rPr>
                <w:rFonts w:hint="eastAsia" w:cs="仿宋"/>
                <w:sz w:val="28"/>
                <w:szCs w:val="28"/>
                <w:lang w:val="en-US" w:eastAsia="zh-CN"/>
              </w:rPr>
              <w:t>10</w:t>
            </w:r>
          </w:p>
        </w:tc>
        <w:tc>
          <w:tcPr>
            <w:tcW w:w="867" w:type="dxa"/>
            <w:vMerge w:val="continue"/>
            <w:noWrap w:val="0"/>
            <w:vAlign w:val="center"/>
          </w:tcPr>
          <w:p>
            <w:pPr>
              <w:widowControl/>
              <w:spacing w:line="536" w:lineRule="exact"/>
              <w:ind w:left="0" w:leftChars="0" w:right="0" w:rightChars="0"/>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 w:type="dxa"/>
            <w:vMerge w:val="continue"/>
            <w:noWrap w:val="0"/>
            <w:vAlign w:val="center"/>
          </w:tcPr>
          <w:p>
            <w:pPr>
              <w:widowControl/>
              <w:spacing w:line="536" w:lineRule="exact"/>
              <w:jc w:val="center"/>
              <w:rPr>
                <w:rFonts w:hint="eastAsia" w:ascii="仿宋" w:hAnsi="仿宋" w:eastAsia="仿宋" w:cs="仿宋"/>
                <w:sz w:val="28"/>
                <w:szCs w:val="28"/>
                <w:lang w:val="en-US" w:eastAsia="zh-CN"/>
              </w:rPr>
            </w:pPr>
          </w:p>
        </w:tc>
        <w:tc>
          <w:tcPr>
            <w:tcW w:w="1800" w:type="dxa"/>
            <w:vMerge w:val="continue"/>
            <w:noWrap w:val="0"/>
            <w:vAlign w:val="center"/>
          </w:tcPr>
          <w:p>
            <w:pPr>
              <w:widowControl/>
              <w:spacing w:line="536" w:lineRule="exact"/>
              <w:jc w:val="center"/>
              <w:rPr>
                <w:rFonts w:hint="eastAsia" w:ascii="仿宋" w:hAnsi="仿宋" w:eastAsia="仿宋" w:cs="仿宋"/>
                <w:sz w:val="28"/>
                <w:szCs w:val="28"/>
                <w:lang w:val="en-US" w:eastAsia="zh-CN"/>
              </w:rPr>
            </w:pPr>
          </w:p>
        </w:tc>
        <w:tc>
          <w:tcPr>
            <w:tcW w:w="4350" w:type="dxa"/>
            <w:noWrap w:val="0"/>
            <w:vAlign w:val="center"/>
          </w:tcPr>
          <w:p>
            <w:pPr>
              <w:spacing w:line="360" w:lineRule="exact"/>
              <w:jc w:val="center"/>
              <w:rPr>
                <w:rFonts w:hint="default" w:ascii="仿宋" w:hAnsi="仿宋" w:eastAsia="仿宋" w:cs="仿宋"/>
                <w:color w:val="151515"/>
                <w:sz w:val="28"/>
                <w:szCs w:val="28"/>
                <w:lang w:val="en-US" w:eastAsia="zh-CN"/>
              </w:rPr>
            </w:pPr>
            <w:r>
              <w:rPr>
                <w:rFonts w:hint="eastAsia" w:cs="仿宋"/>
                <w:color w:val="151515"/>
                <w:sz w:val="28"/>
                <w:szCs w:val="28"/>
                <w:lang w:val="en-US" w:eastAsia="zh-CN"/>
              </w:rPr>
              <w:t>专业知识点覆盖全面</w:t>
            </w:r>
          </w:p>
        </w:tc>
        <w:tc>
          <w:tcPr>
            <w:tcW w:w="1628" w:type="dxa"/>
            <w:noWrap w:val="0"/>
            <w:vAlign w:val="center"/>
          </w:tcPr>
          <w:p>
            <w:pPr>
              <w:widowControl/>
              <w:spacing w:line="536" w:lineRule="exact"/>
              <w:jc w:val="center"/>
              <w:rPr>
                <w:rFonts w:hint="default" w:cs="仿宋"/>
                <w:sz w:val="28"/>
                <w:szCs w:val="28"/>
                <w:lang w:val="en-US" w:eastAsia="zh-CN"/>
              </w:rPr>
            </w:pPr>
            <w:r>
              <w:rPr>
                <w:rFonts w:hint="eastAsia" w:cs="仿宋"/>
                <w:sz w:val="28"/>
                <w:szCs w:val="28"/>
                <w:lang w:val="en-US" w:eastAsia="zh-CN"/>
              </w:rPr>
              <w:t>10</w:t>
            </w:r>
          </w:p>
        </w:tc>
        <w:tc>
          <w:tcPr>
            <w:tcW w:w="867" w:type="dxa"/>
            <w:vMerge w:val="continue"/>
            <w:noWrap w:val="0"/>
            <w:vAlign w:val="center"/>
          </w:tcPr>
          <w:p>
            <w:pPr>
              <w:widowControl/>
              <w:spacing w:line="536" w:lineRule="exact"/>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71" w:type="dxa"/>
            <w:vMerge w:val="continue"/>
            <w:noWrap w:val="0"/>
            <w:vAlign w:val="center"/>
          </w:tcPr>
          <w:p>
            <w:pPr>
              <w:widowControl/>
              <w:spacing w:line="536" w:lineRule="exact"/>
              <w:jc w:val="center"/>
              <w:rPr>
                <w:rFonts w:hint="eastAsia" w:ascii="仿宋" w:hAnsi="仿宋" w:eastAsia="仿宋" w:cs="仿宋"/>
                <w:sz w:val="28"/>
                <w:szCs w:val="28"/>
                <w:lang w:val="en-US" w:eastAsia="zh-CN"/>
              </w:rPr>
            </w:pPr>
          </w:p>
        </w:tc>
        <w:tc>
          <w:tcPr>
            <w:tcW w:w="1800" w:type="dxa"/>
            <w:vMerge w:val="continue"/>
            <w:noWrap w:val="0"/>
            <w:vAlign w:val="center"/>
          </w:tcPr>
          <w:p>
            <w:pPr>
              <w:widowControl/>
              <w:spacing w:line="536" w:lineRule="exact"/>
              <w:jc w:val="center"/>
              <w:rPr>
                <w:rFonts w:hint="eastAsia" w:ascii="仿宋" w:hAnsi="仿宋" w:eastAsia="仿宋" w:cs="仿宋"/>
                <w:sz w:val="28"/>
                <w:szCs w:val="28"/>
                <w:lang w:val="en-US" w:eastAsia="zh-CN"/>
              </w:rPr>
            </w:pPr>
          </w:p>
        </w:tc>
        <w:tc>
          <w:tcPr>
            <w:tcW w:w="4350" w:type="dxa"/>
            <w:noWrap w:val="0"/>
            <w:vAlign w:val="center"/>
          </w:tcPr>
          <w:p>
            <w:pPr>
              <w:spacing w:line="360" w:lineRule="exact"/>
              <w:jc w:val="center"/>
              <w:rPr>
                <w:rFonts w:hint="eastAsia" w:ascii="仿宋" w:hAnsi="仿宋" w:eastAsia="仿宋" w:cs="仿宋"/>
                <w:color w:val="151515"/>
                <w:sz w:val="28"/>
                <w:szCs w:val="28"/>
                <w:lang w:val="en-US" w:eastAsia="zh-CN"/>
              </w:rPr>
            </w:pPr>
            <w:r>
              <w:rPr>
                <w:rFonts w:hint="eastAsia" w:cs="仿宋"/>
                <w:color w:val="151515"/>
                <w:sz w:val="28"/>
                <w:szCs w:val="28"/>
                <w:lang w:val="en-US" w:eastAsia="zh-CN"/>
              </w:rPr>
              <w:t>专业能力强，</w:t>
            </w:r>
            <w:r>
              <w:rPr>
                <w:rFonts w:hint="eastAsia" w:ascii="仿宋" w:hAnsi="仿宋" w:eastAsia="仿宋" w:cs="仿宋"/>
                <w:color w:val="151515"/>
                <w:sz w:val="28"/>
                <w:szCs w:val="28"/>
                <w:lang w:val="en-US" w:eastAsia="zh-CN"/>
              </w:rPr>
              <w:t>符合新时代</w:t>
            </w:r>
            <w:r>
              <w:rPr>
                <w:rFonts w:hint="eastAsia" w:cs="仿宋"/>
                <w:color w:val="151515"/>
                <w:sz w:val="28"/>
                <w:szCs w:val="28"/>
                <w:lang w:val="en-US" w:eastAsia="zh-CN"/>
              </w:rPr>
              <w:t>人力资源服务</w:t>
            </w:r>
            <w:r>
              <w:rPr>
                <w:rFonts w:hint="eastAsia" w:ascii="仿宋" w:hAnsi="仿宋" w:eastAsia="仿宋" w:cs="仿宋"/>
                <w:color w:val="151515"/>
                <w:sz w:val="28"/>
                <w:szCs w:val="28"/>
                <w:lang w:val="en-US" w:eastAsia="zh-CN"/>
              </w:rPr>
              <w:t>行业发展需求</w:t>
            </w:r>
            <w:r>
              <w:rPr>
                <w:rFonts w:hint="eastAsia" w:cs="仿宋"/>
                <w:color w:val="151515"/>
                <w:sz w:val="28"/>
                <w:szCs w:val="28"/>
                <w:lang w:val="en-US" w:eastAsia="zh-CN"/>
              </w:rPr>
              <w:t>，</w:t>
            </w:r>
            <w:r>
              <w:rPr>
                <w:rFonts w:hint="eastAsia" w:ascii="仿宋" w:hAnsi="仿宋" w:eastAsia="仿宋" w:cs="仿宋"/>
                <w:color w:val="151515"/>
                <w:sz w:val="28"/>
                <w:szCs w:val="28"/>
                <w:lang w:val="en-US" w:eastAsia="zh-CN"/>
              </w:rPr>
              <w:t>具有代表性</w:t>
            </w:r>
          </w:p>
        </w:tc>
        <w:tc>
          <w:tcPr>
            <w:tcW w:w="1628" w:type="dxa"/>
            <w:noWrap w:val="0"/>
            <w:vAlign w:val="center"/>
          </w:tcPr>
          <w:p>
            <w:pPr>
              <w:widowControl/>
              <w:spacing w:line="536" w:lineRule="exact"/>
              <w:jc w:val="center"/>
              <w:rPr>
                <w:rFonts w:hint="default" w:cs="仿宋"/>
                <w:sz w:val="28"/>
                <w:szCs w:val="28"/>
                <w:lang w:val="en-US" w:eastAsia="zh-CN"/>
              </w:rPr>
            </w:pPr>
            <w:r>
              <w:rPr>
                <w:rFonts w:hint="eastAsia" w:cs="仿宋"/>
                <w:sz w:val="28"/>
                <w:szCs w:val="28"/>
                <w:lang w:val="en-US" w:eastAsia="zh-CN"/>
              </w:rPr>
              <w:t>10</w:t>
            </w:r>
          </w:p>
        </w:tc>
        <w:tc>
          <w:tcPr>
            <w:tcW w:w="867" w:type="dxa"/>
            <w:vMerge w:val="continue"/>
            <w:noWrap w:val="0"/>
            <w:vAlign w:val="center"/>
          </w:tcPr>
          <w:p>
            <w:pPr>
              <w:widowControl/>
              <w:spacing w:line="536" w:lineRule="exact"/>
              <w:jc w:val="center"/>
              <w:rPr>
                <w:rFonts w:hint="eastAsia" w:cs="仿宋"/>
                <w:sz w:val="28"/>
                <w:szCs w:val="28"/>
                <w:lang w:val="en-US" w:eastAsia="zh-CN"/>
              </w:rPr>
            </w:pPr>
          </w:p>
        </w:tc>
      </w:tr>
      <w:bookmarkEnd w:id="39"/>
      <w:bookmarkEnd w:id="120"/>
    </w:tbl>
    <w:p>
      <w:pPr>
        <w:pStyle w:val="2"/>
        <w:pageBreakBefore w:val="0"/>
        <w:numPr>
          <w:ilvl w:val="0"/>
          <w:numId w:val="0"/>
        </w:numPr>
        <w:kinsoku/>
        <w:wordWrap/>
        <w:overflowPunct/>
        <w:topLinePunct w:val="0"/>
        <w:bidi w:val="0"/>
        <w:adjustRightInd/>
        <w:snapToGrid/>
        <w:spacing w:line="360" w:lineRule="auto"/>
        <w:ind w:right="0" w:rightChars="0" w:firstLine="643" w:firstLineChars="200"/>
        <w:textAlignment w:val="auto"/>
        <w:outlineLvl w:val="0"/>
        <w:rPr>
          <w:rFonts w:hint="eastAsia" w:ascii="黑体" w:hAnsi="黑体" w:eastAsia="黑体" w:cs="黑体"/>
          <w:b/>
          <w:bCs/>
          <w:sz w:val="32"/>
          <w:szCs w:val="32"/>
          <w:lang w:val="en-US" w:eastAsia="zh-CN" w:bidi="zh-CN"/>
        </w:rPr>
      </w:pPr>
      <w:bookmarkStart w:id="121" w:name="_bookmark7"/>
      <w:bookmarkEnd w:id="121"/>
      <w:bookmarkStart w:id="122" w:name="（一）裁判组构成及要求"/>
      <w:bookmarkEnd w:id="122"/>
      <w:bookmarkStart w:id="123" w:name="（六）比赛场地："/>
      <w:bookmarkEnd w:id="123"/>
      <w:bookmarkStart w:id="124" w:name="二、知识和技能考核点"/>
      <w:bookmarkEnd w:id="124"/>
      <w:bookmarkStart w:id="125" w:name="_bookmark15"/>
      <w:bookmarkEnd w:id="125"/>
      <w:bookmarkStart w:id="126" w:name="_bookmark6"/>
      <w:bookmarkEnd w:id="126"/>
      <w:bookmarkStart w:id="127" w:name="_bookmark14"/>
      <w:bookmarkEnd w:id="127"/>
      <w:bookmarkStart w:id="128" w:name="     五、成绩评定"/>
      <w:bookmarkEnd w:id="128"/>
      <w:bookmarkStart w:id="129" w:name="八、竞赛须知"/>
      <w:bookmarkEnd w:id="129"/>
      <w:bookmarkStart w:id="130" w:name="_bookmark22"/>
      <w:bookmarkEnd w:id="130"/>
      <w:bookmarkStart w:id="131" w:name="_Toc1162"/>
      <w:r>
        <w:rPr>
          <w:rFonts w:hint="eastAsia" w:ascii="黑体" w:hAnsi="黑体" w:eastAsia="黑体" w:cs="黑体"/>
          <w:b/>
          <w:bCs/>
          <w:sz w:val="32"/>
          <w:szCs w:val="32"/>
          <w:lang w:val="en-US" w:eastAsia="zh-CN" w:bidi="zh-CN"/>
        </w:rPr>
        <w:t>十、安全健康要求</w:t>
      </w:r>
      <w:bookmarkEnd w:id="131"/>
    </w:p>
    <w:p>
      <w:pPr>
        <w:ind w:firstLine="640" w:firstLineChars="200"/>
        <w:rPr>
          <w:rFonts w:hint="eastAsia" w:ascii="仿宋" w:hAnsi="仿宋" w:eastAsia="仿宋" w:cs="仿宋"/>
        </w:rPr>
      </w:pPr>
      <w:r>
        <w:rPr>
          <w:rFonts w:hint="eastAsia" w:ascii="仿宋" w:hAnsi="仿宋" w:eastAsia="仿宋" w:cs="仿宋"/>
          <w:sz w:val="32"/>
          <w:szCs w:val="32"/>
        </w:rPr>
        <w:t>根据国家相关法规要求，结合本项目实际，比赛期间若发生意外事故，发现者应第一时间报告，同时采取措施避免事态扩大。裁判长应立即启动预案予以解决并报告组委会。赛项出现重大安全问题应立刻终止比赛，事后，裁判长应向组委会报告详细情况。在比赛期间，选手应正确、规范使用各类器械工具，操作流程需符合职业操作规范要求，若违反安全规定，裁判员有权终止该选手继续比赛。</w:t>
      </w: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B79B72"/>
    <w:multiLevelType w:val="singleLevel"/>
    <w:tmpl w:val="4CB79B72"/>
    <w:lvl w:ilvl="0" w:tentative="0">
      <w:start w:val="6"/>
      <w:numFmt w:val="chineseCounting"/>
      <w:suff w:val="nothing"/>
      <w:lvlText w:val="（%1）"/>
      <w:lvlJc w:val="left"/>
      <w:rPr>
        <w:rFonts w:hint="eastAsia"/>
      </w:rPr>
    </w:lvl>
  </w:abstractNum>
  <w:abstractNum w:abstractNumId="1">
    <w:nsid w:val="6E51A513"/>
    <w:multiLevelType w:val="singleLevel"/>
    <w:tmpl w:val="6E51A51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WM2NGNjNzVhNmRiNmIwMjU1NmZkOGZkZWNjMTkifQ=="/>
  </w:docVars>
  <w:rsids>
    <w:rsidRoot w:val="26D82109"/>
    <w:rsid w:val="001B223C"/>
    <w:rsid w:val="04936845"/>
    <w:rsid w:val="04A75730"/>
    <w:rsid w:val="0AF73FD1"/>
    <w:rsid w:val="0B4E5BBB"/>
    <w:rsid w:val="0BE47E8D"/>
    <w:rsid w:val="0F0942D3"/>
    <w:rsid w:val="11757765"/>
    <w:rsid w:val="14EF3F6B"/>
    <w:rsid w:val="15761F97"/>
    <w:rsid w:val="16414353"/>
    <w:rsid w:val="167B01A8"/>
    <w:rsid w:val="18003D99"/>
    <w:rsid w:val="19A215AC"/>
    <w:rsid w:val="21A26B3B"/>
    <w:rsid w:val="24F627AC"/>
    <w:rsid w:val="26D82109"/>
    <w:rsid w:val="27826579"/>
    <w:rsid w:val="27DC212D"/>
    <w:rsid w:val="299B1B74"/>
    <w:rsid w:val="2A1B4929"/>
    <w:rsid w:val="2A257690"/>
    <w:rsid w:val="2BAA609E"/>
    <w:rsid w:val="2CDC4BB9"/>
    <w:rsid w:val="2ECD27D0"/>
    <w:rsid w:val="2F4678A2"/>
    <w:rsid w:val="2F5702EB"/>
    <w:rsid w:val="31662A68"/>
    <w:rsid w:val="337A6C9E"/>
    <w:rsid w:val="34F30AB6"/>
    <w:rsid w:val="3A836438"/>
    <w:rsid w:val="3C7249B6"/>
    <w:rsid w:val="3E5F0F6A"/>
    <w:rsid w:val="3FEC2CD2"/>
    <w:rsid w:val="403C77B5"/>
    <w:rsid w:val="41306BEE"/>
    <w:rsid w:val="45703A5D"/>
    <w:rsid w:val="473A07C7"/>
    <w:rsid w:val="4763614B"/>
    <w:rsid w:val="48C20A74"/>
    <w:rsid w:val="49441489"/>
    <w:rsid w:val="508A1E77"/>
    <w:rsid w:val="51257DF2"/>
    <w:rsid w:val="51BE68A7"/>
    <w:rsid w:val="54493DF7"/>
    <w:rsid w:val="569B336F"/>
    <w:rsid w:val="574B60D8"/>
    <w:rsid w:val="581713A0"/>
    <w:rsid w:val="59D2663D"/>
    <w:rsid w:val="5A0A04CC"/>
    <w:rsid w:val="5DB70023"/>
    <w:rsid w:val="5E7A5C21"/>
    <w:rsid w:val="64740A1C"/>
    <w:rsid w:val="693469CC"/>
    <w:rsid w:val="6CD209D6"/>
    <w:rsid w:val="6CE10C19"/>
    <w:rsid w:val="6EFC1D3A"/>
    <w:rsid w:val="6F0230C8"/>
    <w:rsid w:val="6F1C418A"/>
    <w:rsid w:val="72D52FCE"/>
    <w:rsid w:val="73F13E37"/>
    <w:rsid w:val="775C5BE0"/>
    <w:rsid w:val="78BC253A"/>
    <w:rsid w:val="7AC56593"/>
    <w:rsid w:val="7AD7365B"/>
    <w:rsid w:val="7E9E2E0E"/>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3"/>
      <w:ind w:left="860"/>
      <w:outlineLvl w:val="1"/>
    </w:pPr>
    <w:rPr>
      <w:rFonts w:ascii="仿宋" w:hAnsi="仿宋" w:eastAsia="仿宋" w:cs="仿宋"/>
      <w:b/>
      <w:bCs/>
      <w:sz w:val="32"/>
      <w:szCs w:val="32"/>
      <w:lang w:val="zh-CN" w:eastAsia="zh-CN" w:bidi="zh-CN"/>
    </w:rPr>
  </w:style>
  <w:style w:type="paragraph" w:styleId="3">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cs="Times New Roman"/>
      <w:sz w:val="20"/>
    </w:rPr>
  </w:style>
  <w:style w:type="paragraph" w:styleId="5">
    <w:name w:val="Body Text"/>
    <w:basedOn w:val="1"/>
    <w:qFormat/>
    <w:uiPriority w:val="1"/>
    <w:pPr>
      <w:ind w:left="220"/>
    </w:pPr>
    <w:rPr>
      <w:rFonts w:ascii="仿宋" w:hAnsi="仿宋" w:eastAsia="仿宋" w:cs="仿宋"/>
      <w:sz w:val="32"/>
      <w:szCs w:val="32"/>
      <w:lang w:val="zh-CN" w:eastAsia="zh-CN" w:bidi="zh-CN"/>
    </w:rPr>
  </w:style>
  <w:style w:type="paragraph" w:styleId="6">
    <w:name w:val="toc 3"/>
    <w:basedOn w:val="1"/>
    <w:next w:val="1"/>
    <w:qFormat/>
    <w:uiPriority w:val="0"/>
    <w:pPr>
      <w:ind w:left="840" w:leftChars="4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next w:val="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2 Char"/>
    <w:link w:val="3"/>
    <w:qFormat/>
    <w:uiPriority w:val="0"/>
    <w:rPr>
      <w:rFonts w:ascii="Arial" w:hAnsi="Arial" w:eastAsia="黑体"/>
      <w:b/>
      <w:sz w:val="32"/>
    </w:rPr>
  </w:style>
  <w:style w:type="character" w:customStyle="1" w:styleId="15">
    <w:name w:val="NormalCharacter"/>
    <w:link w:val="1"/>
    <w:semiHidden/>
    <w:qFormat/>
    <w:uiPriority w:val="0"/>
    <w:rPr>
      <w:rFonts w:ascii="仿宋" w:hAnsi="仿宋" w:eastAsia="仿宋" w:cs="仿宋"/>
      <w:sz w:val="22"/>
      <w:szCs w:val="22"/>
      <w:lang w:val="zh-CN" w:eastAsia="zh-CN" w:bidi="zh-CN"/>
    </w:rPr>
  </w:style>
  <w:style w:type="paragraph" w:styleId="16">
    <w:name w:val="List Paragraph"/>
    <w:basedOn w:val="1"/>
    <w:qFormat/>
    <w:uiPriority w:val="1"/>
    <w:pPr>
      <w:spacing w:before="214"/>
      <w:ind w:left="220" w:firstLine="640"/>
    </w:pPr>
    <w:rPr>
      <w:rFonts w:ascii="仿宋" w:hAnsi="仿宋" w:eastAsia="仿宋" w:cs="仿宋"/>
      <w:lang w:val="zh-CN" w:eastAsia="zh-CN" w:bidi="zh-CN"/>
    </w:rPr>
  </w:style>
  <w:style w:type="paragraph" w:customStyle="1" w:styleId="17">
    <w:name w:val="Default"/>
    <w:qFormat/>
    <w:uiPriority w:val="0"/>
    <w:pPr>
      <w:widowControl w:val="0"/>
      <w:autoSpaceDE w:val="0"/>
      <w:autoSpaceDN w:val="0"/>
      <w:adjustRightInd w:val="0"/>
    </w:pPr>
    <w:rPr>
      <w:rFonts w:hint="eastAsia" w:ascii="仿宋" w:hAnsi="仿宋" w:eastAsia="仿宋" w:cs="Times New Roman"/>
      <w:color w:val="000000"/>
      <w:sz w:val="24"/>
      <w:szCs w:val="22"/>
      <w:lang w:val="en-US" w:eastAsia="zh-CN" w:bidi="ar-SA"/>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2023-10-14T01:53:00Z</dcterms:created>
  <dc:creator>Sun</dc:creator>
  <cp:lastModifiedBy>Sun</cp:lastModifiedBy>
  <dcterms:modified xsi:type="dcterms:W3CDTF">2023-10-19T12:01:11Z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D57321FA946747DB93C3DDE4D9AD9344_13</vt:lpwstr>
  </property>
</Properties>
</file>