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sz w:val="84"/>
          <w:szCs w:val="84"/>
          <w:u w:val="none"/>
        </w:rPr>
      </w:pPr>
    </w:p>
    <w:p>
      <w:pPr>
        <w:spacing w:line="560" w:lineRule="exact"/>
        <w:rPr>
          <w:sz w:val="84"/>
          <w:szCs w:val="84"/>
          <w:u w:val="none"/>
        </w:rPr>
      </w:pPr>
    </w:p>
    <w:p>
      <w:pPr>
        <w:spacing w:line="560" w:lineRule="exact"/>
        <w:rPr>
          <w:sz w:val="84"/>
          <w:szCs w:val="84"/>
          <w:u w:val="none"/>
        </w:rPr>
      </w:pPr>
    </w:p>
    <w:p>
      <w:pPr>
        <w:spacing w:line="560" w:lineRule="exact"/>
        <w:rPr>
          <w:sz w:val="84"/>
          <w:szCs w:val="84"/>
          <w:u w:val="none"/>
        </w:rPr>
      </w:pPr>
    </w:p>
    <w:p>
      <w:pPr>
        <w:spacing w:line="560" w:lineRule="exact"/>
        <w:jc w:val="center"/>
        <w:rPr>
          <w:rFonts w:hint="eastAsia"/>
          <w:sz w:val="52"/>
          <w:szCs w:val="52"/>
          <w:u w:val="none"/>
          <w:lang w:val="en-US" w:eastAsia="zh-CN"/>
        </w:rPr>
      </w:pPr>
    </w:p>
    <w:p>
      <w:pPr>
        <w:spacing w:line="560" w:lineRule="exact"/>
        <w:jc w:val="center"/>
        <w:rPr>
          <w:rFonts w:hint="eastAsia"/>
          <w:sz w:val="52"/>
          <w:szCs w:val="52"/>
          <w:u w:val="none"/>
          <w:lang w:val="en-US" w:eastAsia="zh-CN"/>
        </w:rPr>
      </w:pPr>
    </w:p>
    <w:p>
      <w:pPr>
        <w:spacing w:line="560" w:lineRule="exact"/>
        <w:jc w:val="center"/>
        <w:rPr>
          <w:rFonts w:hint="eastAsia"/>
          <w:sz w:val="52"/>
          <w:szCs w:val="52"/>
          <w:u w:val="none"/>
          <w:lang w:val="en-US" w:eastAsia="zh-CN"/>
        </w:rPr>
      </w:pPr>
    </w:p>
    <w:p>
      <w:pPr>
        <w:spacing w:line="560" w:lineRule="exact"/>
        <w:jc w:val="center"/>
        <w:rPr>
          <w:rFonts w:hint="eastAsia"/>
          <w:sz w:val="52"/>
          <w:szCs w:val="52"/>
          <w:u w:val="none"/>
          <w:lang w:val="en-US" w:eastAsia="zh-CN"/>
        </w:rPr>
      </w:pPr>
    </w:p>
    <w:p>
      <w:pPr>
        <w:spacing w:line="560" w:lineRule="exact"/>
        <w:jc w:val="center"/>
        <w:rPr>
          <w:rFonts w:hint="eastAsia"/>
          <w:sz w:val="52"/>
          <w:szCs w:val="52"/>
          <w:u w:val="none"/>
          <w:lang w:val="en-US" w:eastAsia="zh-CN"/>
        </w:rPr>
      </w:pPr>
    </w:p>
    <w:p>
      <w:pPr>
        <w:spacing w:line="560" w:lineRule="exact"/>
        <w:jc w:val="center"/>
        <w:rPr>
          <w:rFonts w:hint="eastAsia"/>
          <w:sz w:val="52"/>
          <w:szCs w:val="52"/>
          <w:u w:val="none"/>
          <w:lang w:val="en-US" w:eastAsia="zh-CN"/>
        </w:rPr>
      </w:pPr>
    </w:p>
    <w:p>
      <w:pPr>
        <w:spacing w:line="560" w:lineRule="exact"/>
        <w:jc w:val="center"/>
        <w:rPr>
          <w:sz w:val="52"/>
          <w:szCs w:val="52"/>
          <w:u w:val="none"/>
        </w:rPr>
      </w:pPr>
      <w:r>
        <w:rPr>
          <w:rFonts w:hint="eastAsia"/>
          <w:sz w:val="52"/>
          <w:szCs w:val="52"/>
          <w:u w:val="none"/>
          <w:lang w:val="en-US" w:eastAsia="zh-CN"/>
        </w:rPr>
        <w:t>2026</w:t>
      </w:r>
      <w:r>
        <w:rPr>
          <w:rFonts w:hint="eastAsia"/>
          <w:sz w:val="52"/>
          <w:szCs w:val="52"/>
          <w:u w:val="none"/>
        </w:rPr>
        <w:t>年</w:t>
      </w:r>
      <w:r>
        <w:rPr>
          <w:rFonts w:hint="eastAsia"/>
          <w:color w:val="auto"/>
          <w:sz w:val="52"/>
          <w:szCs w:val="52"/>
          <w:u w:val="none"/>
          <w:lang w:val="en-US" w:eastAsia="zh-CN"/>
        </w:rPr>
        <w:t>海口市高级技工学校</w:t>
      </w:r>
      <w:r>
        <w:rPr>
          <w:rFonts w:hint="eastAsia"/>
          <w:sz w:val="52"/>
          <w:szCs w:val="52"/>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bScaled="1"/>
            </w14:gradFill>
          </w14:textFill>
        </w:rPr>
        <w:t>预算</w:t>
      </w:r>
    </w:p>
    <w:p>
      <w:pPr>
        <w:spacing w:line="560" w:lineRule="exact"/>
        <w:ind w:firstLine="1680"/>
        <w:jc w:val="center"/>
        <w:rPr>
          <w:sz w:val="84"/>
          <w:szCs w:val="84"/>
          <w:u w:val="none"/>
        </w:rPr>
      </w:pPr>
    </w:p>
    <w:p>
      <w:pPr>
        <w:spacing w:line="560" w:lineRule="exact"/>
        <w:ind w:firstLine="1680"/>
        <w:jc w:val="center"/>
        <w:rPr>
          <w:sz w:val="84"/>
          <w:szCs w:val="84"/>
          <w:u w:val="none"/>
        </w:rPr>
      </w:pPr>
    </w:p>
    <w:p>
      <w:pPr>
        <w:spacing w:line="560" w:lineRule="exact"/>
        <w:ind w:firstLine="1680"/>
        <w:jc w:val="center"/>
        <w:rPr>
          <w:sz w:val="84"/>
          <w:szCs w:val="84"/>
          <w:u w:val="none"/>
        </w:rPr>
      </w:pPr>
    </w:p>
    <w:p>
      <w:pPr>
        <w:spacing w:line="560" w:lineRule="exact"/>
        <w:ind w:firstLine="1680"/>
        <w:jc w:val="center"/>
        <w:rPr>
          <w:sz w:val="84"/>
          <w:szCs w:val="84"/>
          <w:u w:val="none"/>
        </w:rPr>
      </w:pPr>
    </w:p>
    <w:p>
      <w:pPr>
        <w:rPr>
          <w:sz w:val="84"/>
          <w:szCs w:val="84"/>
          <w:u w:val="none"/>
        </w:rPr>
      </w:pPr>
      <w:r>
        <w:rPr>
          <w:sz w:val="84"/>
          <w:szCs w:val="84"/>
          <w:u w:val="none"/>
        </w:rPr>
        <w:br w:type="page"/>
      </w:r>
    </w:p>
    <w:p>
      <w:pPr>
        <w:spacing w:line="240" w:lineRule="auto"/>
        <w:jc w:val="center"/>
        <w:rPr>
          <w:rFonts w:hint="eastAsia" w:ascii="黑体" w:hAnsi="黑体" w:eastAsia="黑体"/>
          <w:sz w:val="52"/>
          <w:szCs w:val="52"/>
          <w:u w:val="none"/>
        </w:rPr>
      </w:pPr>
      <w:r>
        <w:rPr>
          <w:rFonts w:hint="eastAsia" w:ascii="黑体" w:hAnsi="黑体" w:eastAsia="黑体"/>
          <w:sz w:val="52"/>
          <w:szCs w:val="52"/>
          <w:u w:val="none"/>
        </w:rPr>
        <w:t>目录</w:t>
      </w:r>
    </w:p>
    <w:p>
      <w:pPr>
        <w:pStyle w:val="6"/>
        <w:numPr>
          <w:ilvl w:val="0"/>
          <w:numId w:val="1"/>
        </w:numPr>
        <w:spacing w:line="240" w:lineRule="auto"/>
        <w:ind w:firstLineChars="0"/>
        <w:jc w:val="left"/>
        <w:rPr>
          <w:rFonts w:hint="eastAsia" w:ascii="方正黑体_GBK" w:hAnsi="方正黑体_GBK" w:eastAsia="方正黑体_GBK" w:cs="方正黑体_GBK"/>
          <w:sz w:val="32"/>
          <w:szCs w:val="32"/>
          <w:u w:val="none"/>
        </w:rPr>
      </w:pPr>
      <w:r>
        <w:rPr>
          <w:rFonts w:hint="eastAsia" w:ascii="黑体" w:hAnsi="黑体" w:eastAsia="黑体"/>
          <w:sz w:val="32"/>
          <w:szCs w:val="32"/>
          <w:u w:val="none"/>
          <w:lang w:val="en-US" w:eastAsia="zh-CN"/>
        </w:rPr>
        <w:t xml:space="preserve">  </w:t>
      </w:r>
      <w:r>
        <w:rPr>
          <w:rFonts w:hint="eastAsia" w:ascii="仿宋_GB2312" w:hAnsi="黑体" w:eastAsia="仿宋_GB2312" w:cs="仿宋_GB2312"/>
          <w:sz w:val="32"/>
          <w:szCs w:val="32"/>
        </w:rPr>
        <w:t xml:space="preserve"> </w:t>
      </w:r>
      <w:r>
        <w:rPr>
          <w:rFonts w:hint="eastAsia" w:ascii="黑体" w:hAnsi="黑体" w:eastAsia="黑体" w:cs="仿宋_GB2312"/>
          <w:sz w:val="32"/>
          <w:szCs w:val="32"/>
        </w:rPr>
        <w:t>海口市高级技工学校</w:t>
      </w:r>
      <w:r>
        <w:rPr>
          <w:rFonts w:hint="eastAsia" w:ascii="方正黑体_GBK" w:hAnsi="方正黑体_GBK" w:eastAsia="方正黑体_GBK" w:cs="方正黑体_GBK"/>
          <w:sz w:val="32"/>
          <w:szCs w:val="32"/>
          <w:u w:val="none"/>
        </w:rPr>
        <w:t>概况</w:t>
      </w:r>
    </w:p>
    <w:p>
      <w:pPr>
        <w:pStyle w:val="6"/>
        <w:numPr>
          <w:ilvl w:val="0"/>
          <w:numId w:val="0"/>
        </w:numPr>
        <w:spacing w:line="240" w:lineRule="auto"/>
        <w:ind w:leftChars="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一、</w:t>
      </w:r>
      <w:r>
        <w:rPr>
          <w:rFonts w:hint="eastAsia" w:ascii="仿宋_GB2312" w:hAnsi="仿宋_GB2312" w:eastAsia="仿宋_GB2312" w:cs="仿宋_GB2312"/>
          <w:sz w:val="32"/>
          <w:szCs w:val="32"/>
          <w:u w:val="none"/>
        </w:rPr>
        <w:t>主要职能</w:t>
      </w:r>
    </w:p>
    <w:p>
      <w:pPr>
        <w:pStyle w:val="6"/>
        <w:numPr>
          <w:ilvl w:val="0"/>
          <w:numId w:val="0"/>
        </w:numPr>
        <w:spacing w:line="240" w:lineRule="auto"/>
        <w:ind w:leftChars="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二、机构设置</w:t>
      </w:r>
    </w:p>
    <w:p>
      <w:pPr>
        <w:pStyle w:val="6"/>
        <w:numPr>
          <w:ilvl w:val="0"/>
          <w:numId w:val="1"/>
        </w:numPr>
        <w:spacing w:line="240" w:lineRule="auto"/>
        <w:ind w:firstLineChars="0"/>
        <w:rPr>
          <w:rFonts w:hint="eastAsia" w:ascii="方正黑体_GBK" w:hAnsi="方正黑体_GBK" w:eastAsia="方正黑体_GBK" w:cs="方正黑体_GBK"/>
          <w:sz w:val="32"/>
          <w:szCs w:val="32"/>
          <w:u w:val="none"/>
        </w:rPr>
      </w:pPr>
      <w:r>
        <w:rPr>
          <w:rFonts w:hint="eastAsia" w:ascii="黑体" w:hAnsi="黑体" w:eastAsia="黑体"/>
          <w:sz w:val="32"/>
          <w:szCs w:val="32"/>
          <w:u w:val="none"/>
        </w:rPr>
        <w:t xml:space="preserve"> </w:t>
      </w:r>
      <w:r>
        <w:rPr>
          <w:rFonts w:hint="eastAsia" w:ascii="黑体" w:hAnsi="黑体" w:eastAsia="黑体"/>
          <w:sz w:val="32"/>
          <w:szCs w:val="32"/>
          <w:u w:val="none"/>
          <w:lang w:val="en-US" w:eastAsia="zh-CN"/>
        </w:rPr>
        <w:t xml:space="preserve"> </w:t>
      </w:r>
      <w:r>
        <w:rPr>
          <w:rFonts w:hint="eastAsia" w:ascii="方正黑体_GBK" w:hAnsi="方正黑体_GBK" w:eastAsia="方正黑体_GBK" w:cs="方正黑体_GBK"/>
          <w:sz w:val="32"/>
          <w:szCs w:val="32"/>
          <w:u w:val="none"/>
          <w:lang w:val="en-US" w:eastAsia="zh-CN"/>
        </w:rPr>
        <w:t>2026</w:t>
      </w:r>
      <w:r>
        <w:rPr>
          <w:rFonts w:hint="eastAsia" w:ascii="方正黑体_GBK" w:hAnsi="方正黑体_GBK" w:eastAsia="方正黑体_GBK" w:cs="方正黑体_GBK"/>
          <w:sz w:val="32"/>
          <w:szCs w:val="32"/>
          <w:u w:val="none"/>
        </w:rPr>
        <w:t>年</w:t>
      </w:r>
      <w:r>
        <w:rPr>
          <w:rFonts w:hint="eastAsia" w:ascii="黑体" w:hAnsi="黑体" w:eastAsia="黑体"/>
          <w:sz w:val="32"/>
          <w:szCs w:val="32"/>
        </w:rPr>
        <w:t>海口市高级技工学校</w:t>
      </w:r>
      <w:r>
        <w:rPr>
          <w:rFonts w:hint="eastAsia" w:ascii="方正黑体_GBK" w:hAnsi="方正黑体_GBK" w:eastAsia="方正黑体_GBK" w:cs="方正黑体_GBK"/>
          <w:sz w:val="32"/>
          <w:szCs w:val="32"/>
          <w:u w:val="none"/>
        </w:rPr>
        <w:t>预算表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财政拨款收支总表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一般公共预算支出表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一般公共预算基本支出表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一般公共预算“三公”经费支出表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政府性基金预算支出表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政府性基金预算“三公”经费支出表</w:t>
      </w:r>
    </w:p>
    <w:p>
      <w:pPr>
        <w:pStyle w:val="6"/>
        <w:numPr>
          <w:ilvl w:val="0"/>
          <w:numId w:val="2"/>
        </w:numPr>
        <w:spacing w:line="240" w:lineRule="auto"/>
        <w:ind w:firstLineChars="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国有资本经营预算支出表</w:t>
      </w:r>
    </w:p>
    <w:p>
      <w:pPr>
        <w:pStyle w:val="6"/>
        <w:numPr>
          <w:ilvl w:val="0"/>
          <w:numId w:val="2"/>
        </w:numPr>
        <w:spacing w:line="240" w:lineRule="auto"/>
        <w:ind w:firstLineChars="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收支总表</w:t>
      </w:r>
    </w:p>
    <w:p>
      <w:pPr>
        <w:pStyle w:val="6"/>
        <w:numPr>
          <w:ilvl w:val="0"/>
          <w:numId w:val="2"/>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收入总表</w:t>
      </w:r>
    </w:p>
    <w:p>
      <w:pPr>
        <w:pStyle w:val="6"/>
        <w:numPr>
          <w:ilvl w:val="0"/>
          <w:numId w:val="2"/>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支出总表</w:t>
      </w:r>
    </w:p>
    <w:p>
      <w:pPr>
        <w:pStyle w:val="6"/>
        <w:numPr>
          <w:ilvl w:val="0"/>
          <w:numId w:val="2"/>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项目支出绩效信息表</w:t>
      </w:r>
    </w:p>
    <w:p>
      <w:pPr>
        <w:pStyle w:val="6"/>
        <w:numPr>
          <w:ilvl w:val="0"/>
          <w:numId w:val="1"/>
        </w:numPr>
        <w:spacing w:line="240" w:lineRule="auto"/>
        <w:ind w:firstLineChars="0"/>
        <w:jc w:val="left"/>
        <w:rPr>
          <w:rFonts w:ascii="仿宋_GB2312" w:hAnsi="仿宋_GB2312" w:eastAsia="仿宋_GB2312" w:cs="仿宋_GB2312"/>
          <w:sz w:val="32"/>
          <w:szCs w:val="32"/>
          <w:u w:val="none"/>
        </w:rPr>
      </w:pPr>
      <w:r>
        <w:rPr>
          <w:rFonts w:hint="eastAsia" w:ascii="黑体" w:hAnsi="黑体" w:eastAsia="黑体"/>
          <w:sz w:val="32"/>
          <w:szCs w:val="32"/>
          <w:u w:val="none"/>
          <w:lang w:val="en-US" w:eastAsia="zh-CN"/>
        </w:rPr>
        <w:t xml:space="preserve">  2026</w:t>
      </w:r>
      <w:r>
        <w:rPr>
          <w:rFonts w:hint="eastAsia" w:ascii="黑体" w:hAnsi="黑体" w:eastAsia="黑体"/>
          <w:sz w:val="32"/>
          <w:szCs w:val="32"/>
          <w:u w:val="none"/>
        </w:rPr>
        <w:t>年海口市高级技工学校预算情况说明</w:t>
      </w:r>
    </w:p>
    <w:p>
      <w:pPr>
        <w:pStyle w:val="6"/>
        <w:numPr>
          <w:ilvl w:val="0"/>
          <w:numId w:val="1"/>
        </w:numPr>
        <w:spacing w:line="240" w:lineRule="auto"/>
        <w:ind w:firstLineChars="0"/>
        <w:jc w:val="left"/>
        <w:rPr>
          <w:rFonts w:hint="eastAsia" w:ascii="黑体" w:hAnsi="黑体" w:eastAsia="黑体"/>
          <w:sz w:val="32"/>
          <w:szCs w:val="32"/>
          <w:u w:val="none"/>
          <w:lang w:val="en-US" w:eastAsia="zh-CN"/>
        </w:rPr>
      </w:pPr>
      <w:r>
        <w:rPr>
          <w:rFonts w:hint="eastAsia" w:ascii="黑体" w:hAnsi="黑体" w:eastAsia="黑体"/>
          <w:sz w:val="32"/>
          <w:szCs w:val="32"/>
          <w:u w:val="none"/>
          <w:lang w:val="en-US" w:eastAsia="zh-CN"/>
        </w:rPr>
        <w:t xml:space="preserve">  名词解释</w:t>
      </w:r>
    </w:p>
    <w:p>
      <w:pPr>
        <w:jc w:val="left"/>
        <w:rPr>
          <w:rFonts w:hint="eastAsia" w:ascii="黑体" w:hAnsi="黑体" w:eastAsia="黑体"/>
          <w:sz w:val="52"/>
          <w:szCs w:val="52"/>
          <w:u w:val="none"/>
        </w:rPr>
      </w:pPr>
    </w:p>
    <w:p>
      <w:pPr>
        <w:pStyle w:val="6"/>
        <w:spacing w:line="560" w:lineRule="exact"/>
        <w:ind w:left="1320" w:firstLine="0" w:firstLineChars="0"/>
        <w:jc w:val="left"/>
        <w:rPr>
          <w:rFonts w:ascii="黑体" w:hAnsi="黑体" w:eastAsia="黑体"/>
          <w:sz w:val="32"/>
          <w:szCs w:val="32"/>
          <w:u w:val="none"/>
        </w:rPr>
      </w:pPr>
    </w:p>
    <w:p>
      <w:pPr>
        <w:spacing w:line="560" w:lineRule="exact"/>
        <w:jc w:val="left"/>
        <w:rPr>
          <w:rFonts w:ascii="黑体" w:hAnsi="黑体" w:eastAsia="黑体"/>
          <w:sz w:val="32"/>
          <w:szCs w:val="32"/>
          <w:u w:val="none"/>
        </w:rPr>
      </w:pPr>
    </w:p>
    <w:p>
      <w:pPr>
        <w:jc w:val="left"/>
        <w:rPr>
          <w:rFonts w:ascii="黑体" w:hAnsi="黑体" w:eastAsia="黑体"/>
          <w:sz w:val="32"/>
          <w:szCs w:val="32"/>
          <w:u w:val="none"/>
        </w:rPr>
      </w:pPr>
      <w:r>
        <w:rPr>
          <w:rFonts w:ascii="黑体" w:hAnsi="黑体" w:eastAsia="黑体"/>
          <w:sz w:val="32"/>
          <w:szCs w:val="32"/>
          <w:u w:val="none"/>
        </w:rPr>
        <w:br w:type="page"/>
      </w:r>
    </w:p>
    <w:p>
      <w:pPr>
        <w:spacing w:line="560" w:lineRule="exact"/>
        <w:jc w:val="left"/>
        <w:rPr>
          <w:rFonts w:ascii="黑体" w:hAnsi="黑体" w:eastAsia="黑体"/>
          <w:sz w:val="32"/>
          <w:szCs w:val="32"/>
          <w:u w:val="none"/>
        </w:rPr>
      </w:pPr>
    </w:p>
    <w:p>
      <w:pPr>
        <w:pStyle w:val="6"/>
        <w:numPr>
          <w:ilvl w:val="0"/>
          <w:numId w:val="3"/>
        </w:numPr>
        <w:spacing w:line="560" w:lineRule="exact"/>
        <w:ind w:firstLineChars="0"/>
        <w:jc w:val="center"/>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lang w:val="en-US" w:eastAsia="zh-CN"/>
        </w:rPr>
        <w:t xml:space="preserve">  </w:t>
      </w:r>
      <w:r>
        <w:rPr>
          <w:rFonts w:hint="eastAsia" w:ascii="黑体" w:hAnsi="黑体" w:eastAsia="黑体"/>
          <w:sz w:val="32"/>
          <w:szCs w:val="32"/>
          <w:lang w:eastAsia="zh-CN"/>
        </w:rPr>
        <w:t>单位</w:t>
      </w:r>
      <w:r>
        <w:rPr>
          <w:rFonts w:hint="eastAsia" w:ascii="方正黑体_GBK" w:hAnsi="方正黑体_GBK" w:eastAsia="方正黑体_GBK" w:cs="方正黑体_GBK"/>
          <w:sz w:val="32"/>
          <w:szCs w:val="32"/>
          <w:u w:val="none"/>
        </w:rPr>
        <w:t>概况</w:t>
      </w:r>
    </w:p>
    <w:p>
      <w:pPr>
        <w:spacing w:line="560" w:lineRule="exact"/>
        <w:jc w:val="left"/>
        <w:rPr>
          <w:rFonts w:ascii="仿宋_GB2312" w:hAnsi="仿宋_GB2312" w:eastAsia="仿宋_GB2312" w:cs="仿宋_GB2312"/>
          <w:sz w:val="32"/>
          <w:szCs w:val="32"/>
          <w:u w:val="none"/>
        </w:rPr>
      </w:pPr>
    </w:p>
    <w:p>
      <w:pPr>
        <w:pStyle w:val="6"/>
        <w:numPr>
          <w:ilvl w:val="0"/>
          <w:numId w:val="4"/>
        </w:numPr>
        <w:spacing w:line="560" w:lineRule="exact"/>
        <w:ind w:left="0" w:firstLine="640" w:firstLineChars="200"/>
        <w:jc w:val="left"/>
        <w:rPr>
          <w:rFonts w:hint="eastAsia" w:ascii="黑体" w:hAnsi="黑体" w:eastAsia="黑体" w:cs="仿宋_GB2312"/>
          <w:sz w:val="32"/>
          <w:szCs w:val="32"/>
          <w:u w:val="none"/>
        </w:rPr>
      </w:pPr>
      <w:r>
        <w:rPr>
          <w:rFonts w:hint="eastAsia" w:ascii="黑体" w:hAnsi="黑体" w:eastAsia="黑体" w:cs="仿宋_GB2312"/>
          <w:sz w:val="32"/>
          <w:szCs w:val="32"/>
          <w:u w:val="none"/>
        </w:rPr>
        <w:t>主要职能</w:t>
      </w:r>
    </w:p>
    <w:p>
      <w:pPr>
        <w:ind w:firstLine="640" w:firstLineChars="200"/>
        <w:rPr>
          <w:rFonts w:ascii="仿宋_GB2312" w:hAnsi="仿宋" w:eastAsia="仿宋_GB2312"/>
          <w:sz w:val="32"/>
          <w:szCs w:val="32"/>
          <w:u w:val="none"/>
        </w:rPr>
      </w:pPr>
      <w:r>
        <w:rPr>
          <w:rFonts w:hint="eastAsia" w:ascii="仿宋_GB2312" w:hAnsi="仿宋" w:eastAsia="仿宋_GB2312"/>
          <w:sz w:val="32"/>
          <w:szCs w:val="32"/>
          <w:u w:val="none"/>
        </w:rPr>
        <w:t>海口市高级技工学校创办于1970年，是一所以培养中、高级技术工人和管理人员为主的国家级重点技工学校。1998年，学校被海南省政府评为省部级重点技工学校，2002年，被国家劳动和社会保障部评为国家级重点技工学校，2005年，被国家劳动和社会保障部评为高级技工学校。</w:t>
      </w:r>
    </w:p>
    <w:p>
      <w:pPr>
        <w:ind w:firstLine="640" w:firstLineChars="200"/>
        <w:rPr>
          <w:rFonts w:ascii="仿宋_GB2312" w:hAnsi="仿宋" w:eastAsia="仿宋_GB2312"/>
          <w:sz w:val="32"/>
          <w:szCs w:val="32"/>
          <w:u w:val="none"/>
        </w:rPr>
      </w:pPr>
      <w:r>
        <w:rPr>
          <w:rFonts w:hint="eastAsia" w:ascii="仿宋_GB2312" w:hAnsi="仿宋" w:eastAsia="仿宋_GB2312"/>
          <w:sz w:val="32"/>
          <w:szCs w:val="32"/>
          <w:u w:val="none"/>
        </w:rPr>
        <w:t>2018年9月27日，被</w:t>
      </w:r>
      <w:bookmarkStart w:id="0" w:name="_GoBack"/>
      <w:bookmarkEnd w:id="0"/>
      <w:r>
        <w:rPr>
          <w:rFonts w:hint="eastAsia" w:ascii="仿宋_GB2312" w:hAnsi="仿宋" w:eastAsia="仿宋_GB2312"/>
          <w:sz w:val="32"/>
          <w:szCs w:val="32"/>
          <w:u w:val="none"/>
          <w:lang w:eastAsia="zh-CN"/>
        </w:rPr>
        <w:t>教育部</w:t>
      </w:r>
      <w:r>
        <w:rPr>
          <w:rFonts w:hint="eastAsia" w:ascii="仿宋_GB2312" w:hAnsi="仿宋" w:eastAsia="仿宋_GB2312"/>
          <w:sz w:val="32"/>
          <w:szCs w:val="32"/>
          <w:u w:val="none"/>
        </w:rPr>
        <w:t>确定为“国家中等职业教育改革发展示范学校”。学校以培养技术人才，提高社会职业素质，承担中高级技术工人培训和相关职业技能培训为主要任务。遵循国家教育方针，坚持以服务为宗旨，以就业为导向，深化改革，增强活力，加强服务。办学条件得到改善，办学水平不断提高，形成了一支实力较强的教师队伍，建设了若干水平较高的学生实训及就业平台，拥有了在相关领域中的优势专业，为学校的长期发展奠定了基础，在今后的工作中，学校仍将提高办学质量和培训技能人才作为主要职责。</w:t>
      </w:r>
    </w:p>
    <w:p>
      <w:pPr>
        <w:ind w:firstLine="640" w:firstLineChars="200"/>
        <w:rPr>
          <w:rFonts w:ascii="仿宋_GB2312" w:hAnsi="仿宋" w:eastAsia="仿宋_GB2312"/>
          <w:sz w:val="32"/>
          <w:szCs w:val="32"/>
          <w:u w:val="none"/>
        </w:rPr>
      </w:pPr>
      <w:r>
        <w:rPr>
          <w:rFonts w:hint="eastAsia" w:ascii="仿宋_GB2312" w:hAnsi="仿宋" w:eastAsia="仿宋_GB2312"/>
          <w:sz w:val="32"/>
          <w:szCs w:val="32"/>
          <w:u w:val="none"/>
        </w:rPr>
        <w:t>(一) 加强教职工队伍建设和学生素质提升，进一步提高办学质量。</w:t>
      </w:r>
    </w:p>
    <w:p>
      <w:pPr>
        <w:ind w:firstLine="640" w:firstLineChars="200"/>
        <w:rPr>
          <w:rFonts w:ascii="仿宋_GB2312" w:hAnsi="仿宋" w:eastAsia="仿宋_GB2312"/>
          <w:sz w:val="32"/>
          <w:szCs w:val="32"/>
          <w:u w:val="none"/>
        </w:rPr>
      </w:pPr>
      <w:r>
        <w:rPr>
          <w:rFonts w:hint="eastAsia" w:ascii="仿宋_GB2312" w:hAnsi="仿宋" w:eastAsia="仿宋_GB2312"/>
          <w:sz w:val="32"/>
          <w:szCs w:val="32"/>
          <w:u w:val="none"/>
        </w:rPr>
        <w:t>(二) 加强专业建设和教科研管理，健全管理制度，落实教科研奖励。</w:t>
      </w:r>
    </w:p>
    <w:p>
      <w:pPr>
        <w:ind w:firstLine="640" w:firstLineChars="200"/>
        <w:rPr>
          <w:rFonts w:ascii="仿宋_GB2312" w:hAnsi="仿宋" w:eastAsia="仿宋_GB2312"/>
          <w:sz w:val="32"/>
          <w:szCs w:val="32"/>
          <w:u w:val="none"/>
        </w:rPr>
      </w:pPr>
      <w:r>
        <w:rPr>
          <w:rFonts w:hint="eastAsia" w:ascii="仿宋_GB2312" w:hAnsi="仿宋" w:eastAsia="仿宋_GB2312"/>
          <w:sz w:val="32"/>
          <w:szCs w:val="32"/>
          <w:u w:val="none"/>
        </w:rPr>
        <w:t>(三) 规范实训教学管理，改善实训教学条件，保证实训教学秩序良好。</w:t>
      </w:r>
    </w:p>
    <w:p>
      <w:pPr>
        <w:ind w:firstLine="640" w:firstLineChars="200"/>
        <w:rPr>
          <w:rFonts w:ascii="仿宋_GB2312" w:hAnsi="仿宋" w:eastAsia="仿宋_GB2312"/>
          <w:sz w:val="32"/>
          <w:szCs w:val="32"/>
          <w:u w:val="none"/>
        </w:rPr>
      </w:pPr>
      <w:r>
        <w:rPr>
          <w:rFonts w:hint="eastAsia" w:ascii="仿宋_GB2312" w:hAnsi="仿宋" w:eastAsia="仿宋_GB2312"/>
          <w:sz w:val="32"/>
          <w:szCs w:val="32"/>
          <w:u w:val="none"/>
        </w:rPr>
        <w:t>(四) 落实中等职业学校助学金及免学费政策，使符合条件的学生全部享受国家助学金及免学费补助。</w:t>
      </w:r>
    </w:p>
    <w:p>
      <w:pPr>
        <w:ind w:firstLine="640" w:firstLineChars="200"/>
        <w:rPr>
          <w:rFonts w:ascii="仿宋_GB2312" w:hAnsi="仿宋" w:eastAsia="仿宋_GB2312"/>
          <w:sz w:val="32"/>
          <w:szCs w:val="32"/>
          <w:u w:val="none"/>
        </w:rPr>
      </w:pPr>
      <w:r>
        <w:rPr>
          <w:rFonts w:hint="eastAsia" w:ascii="仿宋_GB2312" w:hAnsi="仿宋" w:eastAsia="仿宋_GB2312"/>
          <w:sz w:val="32"/>
          <w:szCs w:val="32"/>
          <w:u w:val="none"/>
        </w:rPr>
        <w:t>(五) 做好技能鉴定工作，提高企业职工的技能水平；做好学生的岗前培训，提高学生的技能水平。</w:t>
      </w:r>
    </w:p>
    <w:p>
      <w:pPr>
        <w:ind w:firstLine="640" w:firstLineChars="200"/>
        <w:rPr>
          <w:rFonts w:ascii="仿宋_GB2312" w:hAnsi="仿宋" w:eastAsia="仿宋_GB2312"/>
          <w:sz w:val="32"/>
          <w:szCs w:val="32"/>
          <w:u w:val="none"/>
        </w:rPr>
      </w:pPr>
      <w:r>
        <w:rPr>
          <w:rFonts w:hint="eastAsia" w:ascii="仿宋_GB2312" w:hAnsi="仿宋" w:eastAsia="仿宋_GB2312"/>
          <w:sz w:val="32"/>
          <w:szCs w:val="32"/>
          <w:u w:val="none"/>
        </w:rPr>
        <w:t>(六) 做好招生就业宣传工作，扩大招生规模。</w:t>
      </w:r>
    </w:p>
    <w:p>
      <w:pPr>
        <w:numPr>
          <w:ilvl w:val="-1"/>
          <w:numId w:val="0"/>
        </w:numPr>
        <w:spacing w:line="560" w:lineRule="exact"/>
        <w:ind w:firstLine="640" w:firstLineChars="200"/>
        <w:jc w:val="left"/>
        <w:rPr>
          <w:rFonts w:hint="eastAsia" w:ascii="黑体" w:hAnsi="黑体" w:eastAsia="黑体" w:cs="仿宋_GB2312"/>
          <w:sz w:val="32"/>
          <w:szCs w:val="32"/>
          <w:highlight w:val="none"/>
          <w:u w:val="none"/>
          <w:lang w:eastAsia="zh-CN"/>
        </w:rPr>
      </w:pPr>
      <w:r>
        <w:rPr>
          <w:rFonts w:hint="eastAsia" w:ascii="黑体" w:hAnsi="黑体" w:eastAsia="黑体" w:cs="仿宋_GB2312"/>
          <w:sz w:val="32"/>
          <w:szCs w:val="32"/>
          <w:highlight w:val="none"/>
          <w:u w:val="none"/>
          <w:lang w:eastAsia="zh-CN"/>
        </w:rPr>
        <w:t>二、机构设置</w:t>
      </w:r>
    </w:p>
    <w:p>
      <w:pPr>
        <w:ind w:firstLine="640" w:firstLineChars="200"/>
        <w:rPr>
          <w:rFonts w:hint="eastAsia" w:ascii="仿宋_GB2312" w:hAnsi="黑体" w:eastAsia="仿宋_GB2312" w:cs="仿宋_GB2312"/>
          <w:sz w:val="32"/>
          <w:szCs w:val="32"/>
          <w:highlight w:val="none"/>
          <w:u w:val="none"/>
        </w:rPr>
      </w:pPr>
      <w:r>
        <w:rPr>
          <w:rFonts w:hint="eastAsia" w:ascii="仿宋_GB2312" w:hAnsi="黑体" w:eastAsia="仿宋_GB2312" w:cs="仿宋_GB2312"/>
          <w:sz w:val="32"/>
          <w:szCs w:val="32"/>
          <w:highlight w:val="none"/>
          <w:u w:val="none"/>
        </w:rPr>
        <w:t>纳入海口市高级技工学校202</w:t>
      </w:r>
      <w:r>
        <w:rPr>
          <w:rFonts w:hint="eastAsia" w:ascii="仿宋_GB2312" w:hAnsi="黑体" w:eastAsia="仿宋_GB2312" w:cs="仿宋_GB2312"/>
          <w:sz w:val="32"/>
          <w:szCs w:val="32"/>
          <w:highlight w:val="none"/>
          <w:u w:val="none"/>
          <w:lang w:val="en-US" w:eastAsia="zh-CN"/>
        </w:rPr>
        <w:t>6</w:t>
      </w:r>
      <w:r>
        <w:rPr>
          <w:rFonts w:hint="eastAsia" w:ascii="仿宋_GB2312" w:hAnsi="黑体" w:eastAsia="仿宋_GB2312" w:cs="仿宋_GB2312"/>
          <w:sz w:val="32"/>
          <w:szCs w:val="32"/>
          <w:highlight w:val="none"/>
          <w:u w:val="none"/>
        </w:rPr>
        <w:t>年度单位预算编制范围的科室</w:t>
      </w:r>
      <w:r>
        <w:rPr>
          <w:rFonts w:hint="eastAsia" w:ascii="仿宋_GB2312" w:hAnsi="黑体" w:eastAsia="仿宋_GB2312" w:cs="仿宋_GB2312"/>
          <w:sz w:val="32"/>
          <w:szCs w:val="32"/>
          <w:highlight w:val="none"/>
          <w:u w:val="none"/>
          <w:lang w:val="en-US" w:eastAsia="zh-CN"/>
        </w:rPr>
        <w:t>与系部</w:t>
      </w:r>
      <w:r>
        <w:rPr>
          <w:rFonts w:hint="eastAsia" w:ascii="仿宋_GB2312" w:hAnsi="黑体" w:eastAsia="仿宋_GB2312" w:cs="仿宋_GB2312"/>
          <w:sz w:val="32"/>
          <w:szCs w:val="32"/>
          <w:highlight w:val="none"/>
          <w:u w:val="none"/>
        </w:rPr>
        <w:t>包括：</w:t>
      </w:r>
    </w:p>
    <w:p>
      <w:pPr>
        <w:ind w:firstLine="640" w:firstLineChars="200"/>
        <w:rPr>
          <w:rFonts w:hint="eastAsia" w:ascii="仿宋_GB2312" w:hAnsi="黑体" w:eastAsia="仿宋_GB2312" w:cs="仿宋_GB2312"/>
          <w:sz w:val="32"/>
          <w:szCs w:val="32"/>
          <w:highlight w:val="none"/>
          <w:u w:val="none"/>
        </w:rPr>
      </w:pPr>
      <w:r>
        <w:rPr>
          <w:rFonts w:hint="eastAsia" w:ascii="仿宋_GB2312" w:hAnsi="黑体" w:eastAsia="仿宋_GB2312" w:cs="仿宋_GB2312"/>
          <w:sz w:val="32"/>
          <w:szCs w:val="32"/>
          <w:highlight w:val="none"/>
          <w:u w:val="none"/>
        </w:rPr>
        <w:t>院办公室、党委办公室、财务科、教务科、学生科、总务科、培训科、校企科、团委、电教信息中心。</w:t>
      </w:r>
    </w:p>
    <w:p>
      <w:pPr>
        <w:pStyle w:val="6"/>
        <w:numPr>
          <w:ilvl w:val="0"/>
          <w:numId w:val="0"/>
        </w:numPr>
        <w:spacing w:line="560" w:lineRule="exact"/>
        <w:ind w:firstLine="640" w:firstLineChars="200"/>
        <w:jc w:val="left"/>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智能电气与数字工程系、旅游与健康服务系、汽车与机械工程系</w:t>
      </w:r>
    </w:p>
    <w:p>
      <w:pPr>
        <w:pStyle w:val="6"/>
        <w:numPr>
          <w:ilvl w:val="0"/>
          <w:numId w:val="5"/>
        </w:numPr>
        <w:spacing w:line="560" w:lineRule="exact"/>
        <w:ind w:left="0" w:firstLine="1280" w:firstLineChars="400"/>
        <w:jc w:val="left"/>
        <w:rPr>
          <w:rFonts w:hint="eastAsia" w:ascii="方正黑体_GBK" w:hAnsi="方正黑体_GBK" w:eastAsia="方正黑体_GBK" w:cs="方正黑体_GBK"/>
          <w:b w:val="0"/>
          <w:bCs/>
          <w:sz w:val="32"/>
          <w:szCs w:val="32"/>
          <w:u w:val="none"/>
        </w:rPr>
      </w:pPr>
      <w:r>
        <w:rPr>
          <w:rFonts w:hint="eastAsia" w:ascii="方正黑体_GBK" w:hAnsi="方正黑体_GBK" w:eastAsia="方正黑体_GBK" w:cs="方正黑体_GBK"/>
          <w:b w:val="0"/>
          <w:bCs/>
          <w:sz w:val="32"/>
          <w:szCs w:val="32"/>
          <w:u w:val="none"/>
          <w:lang w:val="en-US" w:eastAsia="zh-CN"/>
        </w:rPr>
        <w:t xml:space="preserve"> 2026</w:t>
      </w:r>
      <w:r>
        <w:rPr>
          <w:rFonts w:hint="eastAsia" w:ascii="方正黑体_GBK" w:hAnsi="方正黑体_GBK" w:eastAsia="方正黑体_GBK" w:cs="方正黑体_GBK"/>
          <w:b w:val="0"/>
          <w:bCs/>
          <w:sz w:val="32"/>
          <w:szCs w:val="32"/>
          <w:u w:val="none"/>
        </w:rPr>
        <w:t>年</w:t>
      </w:r>
      <w:r>
        <w:rPr>
          <w:rFonts w:hint="eastAsia" w:ascii="方正黑体_GBK" w:hAnsi="方正黑体_GBK" w:eastAsia="方正黑体_GBK" w:cs="方正黑体_GBK"/>
          <w:b w:val="0"/>
          <w:bCs/>
          <w:sz w:val="32"/>
          <w:szCs w:val="32"/>
          <w:u w:val="none"/>
          <w:lang w:eastAsia="zh-CN"/>
        </w:rPr>
        <w:t>单位</w:t>
      </w:r>
      <w:r>
        <w:rPr>
          <w:rFonts w:hint="eastAsia" w:ascii="方正黑体_GBK" w:hAnsi="方正黑体_GBK" w:eastAsia="方正黑体_GBK" w:cs="方正黑体_GBK"/>
          <w:b w:val="0"/>
          <w:bCs/>
          <w:sz w:val="32"/>
          <w:szCs w:val="32"/>
          <w:u w:val="none"/>
        </w:rPr>
        <w:t>预算表</w:t>
      </w:r>
    </w:p>
    <w:p>
      <w:pPr>
        <w:pStyle w:val="6"/>
        <w:numPr>
          <w:ilvl w:val="0"/>
          <w:numId w:val="0"/>
        </w:numPr>
        <w:spacing w:line="560" w:lineRule="exact"/>
        <w:ind w:leftChars="400"/>
        <w:jc w:val="left"/>
        <w:rPr>
          <w:rFonts w:hint="eastAsia" w:ascii="方正黑体_GBK" w:hAnsi="方正黑体_GBK" w:eastAsia="方正黑体_GBK" w:cs="方正黑体_GBK"/>
          <w:b w:val="0"/>
          <w:bCs/>
          <w:sz w:val="32"/>
          <w:szCs w:val="32"/>
          <w:u w:val="none"/>
        </w:rPr>
      </w:pPr>
    </w:p>
    <w:p>
      <w:pPr>
        <w:pStyle w:val="6"/>
        <w:numPr>
          <w:ilvl w:val="0"/>
          <w:numId w:val="0"/>
        </w:numPr>
        <w:tabs>
          <w:tab w:val="left" w:pos="7412"/>
        </w:tabs>
        <w:spacing w:line="560" w:lineRule="exact"/>
        <w:ind w:leftChars="400" w:firstLine="640"/>
        <w:jc w:val="left"/>
        <w:rPr>
          <w:rFonts w:hint="eastAsia" w:ascii="仿宋_GB2312" w:hAnsi="黑体" w:eastAsia="仿宋_GB2312"/>
          <w:b/>
          <w:sz w:val="32"/>
          <w:szCs w:val="32"/>
          <w:u w:val="none"/>
          <w:lang w:eastAsia="zh-CN"/>
        </w:rPr>
      </w:pPr>
      <w:r>
        <w:rPr>
          <w:rFonts w:hint="eastAsia" w:ascii="仿宋_GB2312" w:hAnsi="黑体" w:eastAsia="仿宋_GB2312"/>
          <w:b/>
          <w:sz w:val="32"/>
          <w:szCs w:val="32"/>
          <w:u w:val="none"/>
          <w:lang w:eastAsia="zh-CN"/>
        </w:rPr>
        <w:t>（此部分内容即为单位预算公开表）</w:t>
      </w:r>
      <w:r>
        <w:rPr>
          <w:rFonts w:hint="eastAsia" w:ascii="仿宋_GB2312" w:hAnsi="黑体" w:eastAsia="仿宋_GB2312"/>
          <w:b/>
          <w:sz w:val="32"/>
          <w:szCs w:val="32"/>
          <w:u w:val="none"/>
          <w:lang w:eastAsia="zh-CN"/>
        </w:rPr>
        <w:tab/>
      </w:r>
    </w:p>
    <w:p>
      <w:pPr>
        <w:pStyle w:val="6"/>
        <w:numPr>
          <w:ilvl w:val="0"/>
          <w:numId w:val="0"/>
        </w:numPr>
        <w:spacing w:line="560" w:lineRule="exact"/>
        <w:ind w:leftChars="400" w:firstLine="640"/>
        <w:jc w:val="left"/>
        <w:rPr>
          <w:rFonts w:hint="eastAsia" w:ascii="仿宋_GB2312" w:hAnsi="黑体" w:eastAsia="仿宋_GB2312"/>
          <w:b/>
          <w:sz w:val="32"/>
          <w:szCs w:val="32"/>
          <w:u w:val="none"/>
          <w:lang w:eastAsia="zh-CN"/>
        </w:rPr>
      </w:pPr>
    </w:p>
    <w:p>
      <w:pPr>
        <w:spacing w:line="560" w:lineRule="exact"/>
        <w:ind w:firstLine="0" w:firstLineChars="0"/>
        <w:jc w:val="center"/>
        <w:rPr>
          <w:rFonts w:ascii="黑体" w:hAnsi="黑体" w:eastAsia="黑体"/>
          <w:sz w:val="32"/>
          <w:szCs w:val="32"/>
          <w:u w:val="none"/>
        </w:rPr>
      </w:pPr>
      <w:r>
        <w:rPr>
          <w:rFonts w:hint="eastAsia" w:ascii="黑体" w:hAnsi="黑体" w:eastAsia="黑体"/>
          <w:sz w:val="32"/>
          <w:szCs w:val="32"/>
          <w:u w:val="none"/>
          <w:lang w:eastAsia="zh-CN"/>
        </w:rPr>
        <w:t>第三部分</w:t>
      </w:r>
      <w:r>
        <w:rPr>
          <w:rFonts w:hint="eastAsia" w:ascii="黑体" w:hAnsi="黑体" w:eastAsia="黑体"/>
          <w:sz w:val="32"/>
          <w:szCs w:val="32"/>
          <w:u w:val="none"/>
          <w:lang w:val="en-US" w:eastAsia="zh-CN"/>
        </w:rPr>
        <w:t xml:space="preserve">  2026</w:t>
      </w:r>
      <w:r>
        <w:rPr>
          <w:rFonts w:hint="eastAsia" w:ascii="黑体" w:hAnsi="黑体" w:eastAsia="黑体"/>
          <w:sz w:val="32"/>
          <w:szCs w:val="32"/>
          <w:u w:val="none"/>
        </w:rPr>
        <w:t>年</w:t>
      </w:r>
      <w:r>
        <w:rPr>
          <w:rFonts w:hint="eastAsia" w:ascii="黑体" w:hAnsi="黑体" w:eastAsia="黑体"/>
          <w:sz w:val="32"/>
          <w:szCs w:val="32"/>
          <w:u w:val="none"/>
          <w:lang w:eastAsia="zh-CN"/>
        </w:rPr>
        <w:t>单位</w:t>
      </w:r>
      <w:r>
        <w:rPr>
          <w:rFonts w:hint="eastAsia" w:ascii="黑体" w:hAnsi="黑体" w:eastAsia="黑体"/>
          <w:sz w:val="32"/>
          <w:szCs w:val="32"/>
          <w:u w:val="none"/>
        </w:rPr>
        <w:t>预算情况说明</w:t>
      </w:r>
    </w:p>
    <w:p>
      <w:pPr>
        <w:spacing w:line="560" w:lineRule="exact"/>
        <w:jc w:val="center"/>
        <w:rPr>
          <w:rFonts w:ascii="黑体" w:hAnsi="黑体" w:eastAsia="黑体"/>
          <w:sz w:val="32"/>
          <w:szCs w:val="32"/>
          <w:u w:val="none"/>
        </w:rPr>
      </w:pPr>
    </w:p>
    <w:p>
      <w:pPr>
        <w:spacing w:line="560" w:lineRule="exact"/>
        <w:ind w:firstLine="640" w:firstLineChars="200"/>
        <w:jc w:val="left"/>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rPr>
        <w:t>一、关于海口市高级技工学校202</w:t>
      </w:r>
      <w:r>
        <w:rPr>
          <w:rFonts w:hint="eastAsia" w:ascii="方正黑体_GBK" w:hAnsi="方正黑体_GBK" w:eastAsia="方正黑体_GBK" w:cs="方正黑体_GBK"/>
          <w:sz w:val="32"/>
          <w:szCs w:val="32"/>
          <w:u w:val="none"/>
          <w:lang w:val="en-US" w:eastAsia="zh-CN"/>
        </w:rPr>
        <w:t>6</w:t>
      </w:r>
      <w:r>
        <w:rPr>
          <w:rFonts w:hint="eastAsia" w:ascii="方正黑体_GBK" w:hAnsi="方正黑体_GBK" w:eastAsia="方正黑体_GBK" w:cs="方正黑体_GBK"/>
          <w:sz w:val="32"/>
          <w:szCs w:val="32"/>
          <w:u w:val="none"/>
        </w:rPr>
        <w:t>年财政拨款收支预算情况的总体说明</w:t>
      </w:r>
    </w:p>
    <w:p>
      <w:pPr>
        <w:spacing w:line="560" w:lineRule="exact"/>
        <w:ind w:firstLine="640" w:firstLineChars="200"/>
        <w:jc w:val="left"/>
        <w:rPr>
          <w:rFonts w:ascii="仿宋_GB2312" w:hAnsi="黑体" w:eastAsia="仿宋_GB2312"/>
          <w:sz w:val="32"/>
          <w:szCs w:val="32"/>
          <w:u w:val="none"/>
        </w:rPr>
      </w:pPr>
      <w:r>
        <w:rPr>
          <w:rFonts w:hint="eastAsia" w:ascii="仿宋_GB2312" w:hAnsi="黑体" w:eastAsia="仿宋_GB2312"/>
          <w:sz w:val="32"/>
          <w:szCs w:val="32"/>
          <w:u w:val="none"/>
          <w:lang w:val="en-US" w:eastAsia="zh-CN"/>
        </w:rPr>
        <w:t>海口市高级技工学校2</w:t>
      </w:r>
      <w:r>
        <w:rPr>
          <w:rFonts w:hint="eastAsia" w:ascii="仿宋_GB2312" w:hAnsi="黑体" w:eastAsia="仿宋_GB2312" w:cs="仿宋_GB2312"/>
          <w:sz w:val="32"/>
          <w:szCs w:val="32"/>
          <w:u w:val="none"/>
          <w:lang w:val="en-US" w:eastAsia="zh-CN"/>
        </w:rPr>
        <w:t>026</w:t>
      </w:r>
      <w:r>
        <w:rPr>
          <w:rFonts w:hint="eastAsia" w:ascii="仿宋_GB2312" w:hAnsi="黑体" w:eastAsia="仿宋_GB2312"/>
          <w:sz w:val="32"/>
          <w:szCs w:val="32"/>
          <w:u w:val="none"/>
        </w:rPr>
        <w:t>年财政拨款收支总预算</w:t>
      </w:r>
      <w:r>
        <w:rPr>
          <w:rFonts w:hint="eastAsia" w:ascii="仿宋_GB2312" w:hAnsi="黑体" w:eastAsia="仿宋_GB2312"/>
          <w:sz w:val="32"/>
          <w:szCs w:val="32"/>
          <w:u w:val="none"/>
          <w:lang w:val="en-US" w:eastAsia="zh-CN"/>
        </w:rPr>
        <w:t>7651.19</w:t>
      </w:r>
      <w:r>
        <w:rPr>
          <w:rFonts w:hint="eastAsia" w:ascii="仿宋_GB2312" w:hAnsi="黑体" w:eastAsia="仿宋_GB2312"/>
          <w:sz w:val="32"/>
          <w:szCs w:val="32"/>
          <w:u w:val="none"/>
          <w:lang w:eastAsia="zh-CN"/>
        </w:rPr>
        <w:t>万元，</w:t>
      </w:r>
      <w:r>
        <w:rPr>
          <w:rFonts w:hint="eastAsia" w:ascii="仿宋_GB2312" w:hAnsi="黑体" w:eastAsia="仿宋_GB2312"/>
          <w:sz w:val="32"/>
          <w:szCs w:val="32"/>
          <w:u w:val="none"/>
        </w:rPr>
        <w:t>比上年预算数</w:t>
      </w:r>
      <w:r>
        <w:rPr>
          <w:rFonts w:hint="eastAsia" w:ascii="仿宋_GB2312" w:hAnsi="黑体" w:eastAsia="仿宋_GB2312" w:cs="仿宋_GB2312"/>
          <w:sz w:val="32"/>
          <w:szCs w:val="32"/>
          <w:u w:val="none"/>
        </w:rPr>
        <w:t>减少</w:t>
      </w:r>
      <w:r>
        <w:rPr>
          <w:rFonts w:hint="eastAsia" w:ascii="仿宋_GB2312" w:hAnsi="黑体" w:eastAsia="仿宋_GB2312" w:cs="仿宋_GB2312"/>
          <w:sz w:val="32"/>
          <w:szCs w:val="32"/>
          <w:u w:val="none"/>
          <w:lang w:val="en-US" w:eastAsia="zh-CN"/>
        </w:rPr>
        <w:t>2185.49</w:t>
      </w:r>
      <w:r>
        <w:rPr>
          <w:rFonts w:hint="eastAsia" w:ascii="仿宋_GB2312" w:hAnsi="黑体" w:eastAsia="仿宋_GB2312"/>
          <w:sz w:val="32"/>
          <w:szCs w:val="32"/>
          <w:u w:val="none"/>
        </w:rPr>
        <w:t>万元，主要是</w:t>
      </w:r>
      <w:r>
        <w:rPr>
          <w:rFonts w:hint="eastAsia" w:ascii="仿宋_GB2312" w:hAnsi="黑体" w:eastAsia="仿宋_GB2312"/>
          <w:sz w:val="32"/>
          <w:szCs w:val="32"/>
          <w:u w:val="none"/>
          <w:lang w:eastAsia="zh-CN"/>
        </w:rPr>
        <w:t>一般公共预算拨款收入、政府性基金预算拨款收入和上年结转结余减少</w:t>
      </w:r>
      <w:r>
        <w:rPr>
          <w:rFonts w:hint="eastAsia" w:ascii="仿宋_GB2312" w:hAnsi="黑体" w:eastAsia="仿宋_GB2312"/>
          <w:color w:val="auto"/>
          <w:sz w:val="32"/>
          <w:szCs w:val="32"/>
          <w:highlight w:val="none"/>
          <w:u w:val="none"/>
        </w:rPr>
        <w:t>。其中，收入总计</w:t>
      </w:r>
      <w:r>
        <w:rPr>
          <w:rFonts w:hint="eastAsia" w:ascii="仿宋_GB2312" w:hAnsi="黑体" w:eastAsia="仿宋_GB2312" w:cs="仿宋_GB2312"/>
          <w:color w:val="auto"/>
          <w:sz w:val="32"/>
          <w:szCs w:val="32"/>
          <w:highlight w:val="none"/>
          <w:u w:val="none"/>
        </w:rPr>
        <w:t>7,651.19</w:t>
      </w:r>
      <w:r>
        <w:rPr>
          <w:rFonts w:hint="eastAsia" w:ascii="仿宋_GB2312" w:hAnsi="黑体" w:eastAsia="仿宋_GB2312"/>
          <w:color w:val="auto"/>
          <w:sz w:val="32"/>
          <w:szCs w:val="32"/>
          <w:highlight w:val="none"/>
          <w:u w:val="none"/>
        </w:rPr>
        <w:t>万元，包括一般公共预算本年收入</w:t>
      </w:r>
      <w:r>
        <w:rPr>
          <w:rFonts w:hint="eastAsia" w:ascii="仿宋_GB2312" w:hAnsi="黑体" w:eastAsia="仿宋_GB2312" w:cs="仿宋_GB2312"/>
          <w:color w:val="auto"/>
          <w:sz w:val="32"/>
          <w:szCs w:val="32"/>
          <w:highlight w:val="none"/>
          <w:u w:val="none"/>
        </w:rPr>
        <w:t>5,791.86</w:t>
      </w:r>
      <w:r>
        <w:rPr>
          <w:rFonts w:hint="eastAsia" w:ascii="仿宋_GB2312" w:hAnsi="黑体" w:eastAsia="仿宋_GB2312"/>
          <w:color w:val="auto"/>
          <w:sz w:val="32"/>
          <w:szCs w:val="32"/>
          <w:highlight w:val="none"/>
          <w:u w:val="none"/>
        </w:rPr>
        <w:t>万元、上年结转</w:t>
      </w:r>
      <w:r>
        <w:rPr>
          <w:rFonts w:hint="eastAsia" w:ascii="仿宋_GB2312" w:hAnsi="黑体" w:eastAsia="仿宋_GB2312"/>
          <w:color w:val="auto"/>
          <w:sz w:val="32"/>
          <w:szCs w:val="32"/>
          <w:highlight w:val="none"/>
          <w:u w:val="none"/>
          <w:lang w:eastAsia="zh-CN"/>
        </w:rPr>
        <w:t>结余</w:t>
      </w:r>
      <w:r>
        <w:rPr>
          <w:rFonts w:hint="eastAsia" w:ascii="仿宋_GB2312" w:hAnsi="黑体" w:eastAsia="仿宋_GB2312" w:cs="仿宋_GB2312"/>
          <w:color w:val="auto"/>
          <w:sz w:val="32"/>
          <w:szCs w:val="32"/>
          <w:highlight w:val="none"/>
          <w:u w:val="none"/>
        </w:rPr>
        <w:t>467.48</w:t>
      </w:r>
      <w:r>
        <w:rPr>
          <w:rFonts w:hint="eastAsia" w:ascii="仿宋_GB2312" w:hAnsi="黑体" w:eastAsia="仿宋_GB2312"/>
          <w:color w:val="auto"/>
          <w:sz w:val="32"/>
          <w:szCs w:val="32"/>
          <w:highlight w:val="none"/>
          <w:u w:val="none"/>
        </w:rPr>
        <w:t>万元，政府性基金预算本年收入</w:t>
      </w:r>
      <w:r>
        <w:rPr>
          <w:rFonts w:hint="eastAsia" w:ascii="仿宋_GB2312" w:hAnsi="黑体" w:eastAsia="仿宋_GB2312" w:cs="仿宋_GB2312"/>
          <w:color w:val="auto"/>
          <w:sz w:val="32"/>
          <w:szCs w:val="32"/>
          <w:highlight w:val="none"/>
          <w:u w:val="none"/>
        </w:rPr>
        <w:t>54.52</w:t>
      </w:r>
      <w:r>
        <w:rPr>
          <w:rFonts w:hint="eastAsia" w:ascii="仿宋_GB2312" w:hAnsi="黑体" w:eastAsia="仿宋_GB2312"/>
          <w:color w:val="auto"/>
          <w:sz w:val="32"/>
          <w:szCs w:val="32"/>
          <w:highlight w:val="none"/>
          <w:u w:val="none"/>
        </w:rPr>
        <w:t>万元、上年结转</w:t>
      </w:r>
      <w:r>
        <w:rPr>
          <w:rFonts w:hint="eastAsia" w:ascii="仿宋_GB2312" w:hAnsi="黑体" w:eastAsia="仿宋_GB2312"/>
          <w:color w:val="auto"/>
          <w:sz w:val="32"/>
          <w:szCs w:val="32"/>
          <w:highlight w:val="none"/>
          <w:u w:val="none"/>
          <w:lang w:eastAsia="zh-CN"/>
        </w:rPr>
        <w:t>结余</w:t>
      </w:r>
      <w:r>
        <w:rPr>
          <w:rFonts w:hint="eastAsia" w:ascii="仿宋_GB2312" w:hAnsi="黑体" w:eastAsia="仿宋_GB2312" w:cs="仿宋_GB2312"/>
          <w:color w:val="auto"/>
          <w:sz w:val="32"/>
          <w:szCs w:val="32"/>
          <w:highlight w:val="none"/>
          <w:u w:val="none"/>
        </w:rPr>
        <w:t>635.29</w:t>
      </w:r>
      <w:r>
        <w:rPr>
          <w:rFonts w:hint="eastAsia" w:ascii="仿宋_GB2312" w:hAnsi="黑体" w:eastAsia="仿宋_GB2312"/>
          <w:color w:val="auto"/>
          <w:sz w:val="32"/>
          <w:szCs w:val="32"/>
          <w:highlight w:val="none"/>
          <w:u w:val="none"/>
        </w:rPr>
        <w:t>万元</w:t>
      </w:r>
      <w:r>
        <w:rPr>
          <w:rFonts w:hint="eastAsia" w:ascii="仿宋_GB2312" w:hAnsi="黑体" w:eastAsia="仿宋_GB2312"/>
          <w:color w:val="auto"/>
          <w:sz w:val="32"/>
          <w:szCs w:val="32"/>
          <w:highlight w:val="none"/>
          <w:u w:val="none"/>
          <w:lang w:eastAsia="zh-CN"/>
        </w:rPr>
        <w:t>，国有资本经营预算本年收入</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万元、上年结转</w:t>
      </w:r>
      <w:r>
        <w:rPr>
          <w:rFonts w:hint="eastAsia" w:ascii="仿宋_GB2312" w:hAnsi="黑体" w:eastAsia="仿宋_GB2312"/>
          <w:color w:val="auto"/>
          <w:sz w:val="32"/>
          <w:szCs w:val="32"/>
          <w:highlight w:val="none"/>
          <w:u w:val="none"/>
          <w:lang w:eastAsia="zh-CN"/>
        </w:rPr>
        <w:t>结余</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w:t>
      </w:r>
      <w:r>
        <w:rPr>
          <w:rFonts w:hint="eastAsia" w:ascii="仿宋_GB2312" w:hAnsi="黑体" w:eastAsia="仿宋_GB2312"/>
          <w:color w:val="auto"/>
          <w:sz w:val="32"/>
          <w:szCs w:val="32"/>
          <w:highlight w:val="none"/>
          <w:u w:val="none"/>
          <w:lang w:eastAsia="zh-CN"/>
        </w:rPr>
        <w:t>，财政专户管理资金收入</w:t>
      </w:r>
      <w:r>
        <w:rPr>
          <w:rFonts w:hint="eastAsia" w:ascii="仿宋_GB2312" w:hAnsi="黑体" w:eastAsia="仿宋_GB2312"/>
          <w:color w:val="auto"/>
          <w:sz w:val="32"/>
          <w:szCs w:val="32"/>
          <w:highlight w:val="none"/>
          <w:u w:val="none"/>
          <w:lang w:val="en-US" w:eastAsia="zh-CN"/>
        </w:rPr>
        <w:t>124.53万元、上年结转结余0万元，事业收入46万元、上年结转结余0万元，单位资金上年结转结余531.51万元</w:t>
      </w:r>
      <w:r>
        <w:rPr>
          <w:rFonts w:hint="eastAsia" w:ascii="仿宋_GB2312" w:hAnsi="黑体" w:eastAsia="仿宋_GB2312"/>
          <w:color w:val="auto"/>
          <w:sz w:val="32"/>
          <w:szCs w:val="32"/>
          <w:highlight w:val="none"/>
          <w:u w:val="none"/>
          <w:lang w:eastAsia="zh-CN"/>
        </w:rPr>
        <w:t>；</w:t>
      </w:r>
      <w:r>
        <w:rPr>
          <w:rFonts w:hint="eastAsia" w:ascii="仿宋_GB2312" w:hAnsi="黑体" w:eastAsia="仿宋_GB2312"/>
          <w:color w:val="auto"/>
          <w:sz w:val="32"/>
          <w:szCs w:val="32"/>
          <w:highlight w:val="none"/>
          <w:u w:val="none"/>
        </w:rPr>
        <w:t>支出总计</w:t>
      </w:r>
      <w:r>
        <w:rPr>
          <w:rFonts w:hint="eastAsia" w:ascii="仿宋_GB2312" w:hAnsi="黑体" w:eastAsia="仿宋_GB2312" w:cs="仿宋_GB2312"/>
          <w:color w:val="auto"/>
          <w:sz w:val="32"/>
          <w:szCs w:val="32"/>
          <w:highlight w:val="none"/>
          <w:u w:val="none"/>
          <w:lang w:val="en-US" w:eastAsia="zh-CN"/>
        </w:rPr>
        <w:t>7</w:t>
      </w:r>
      <w:r>
        <w:rPr>
          <w:rFonts w:hint="eastAsia"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lang w:val="en-US" w:eastAsia="zh-CN"/>
        </w:rPr>
        <w:t>651.19</w:t>
      </w:r>
      <w:r>
        <w:rPr>
          <w:rFonts w:hint="eastAsia" w:ascii="仿宋_GB2312" w:hAnsi="黑体" w:eastAsia="仿宋_GB2312"/>
          <w:color w:val="auto"/>
          <w:sz w:val="32"/>
          <w:szCs w:val="32"/>
          <w:highlight w:val="none"/>
          <w:u w:val="none"/>
        </w:rPr>
        <w:t>万</w:t>
      </w:r>
      <w:r>
        <w:rPr>
          <w:rFonts w:hint="eastAsia" w:ascii="仿宋_GB2312" w:hAnsi="黑体" w:eastAsia="仿宋_GB2312"/>
          <w:color w:val="auto"/>
          <w:sz w:val="32"/>
          <w:szCs w:val="32"/>
          <w:u w:val="none"/>
        </w:rPr>
        <w:t>元，包括一般公共服务支出</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万元、外交支出</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万元、国</w:t>
      </w:r>
      <w:r>
        <w:rPr>
          <w:rFonts w:hint="eastAsia" w:ascii="仿宋_GB2312" w:hAnsi="黑体" w:eastAsia="仿宋_GB2312"/>
          <w:sz w:val="32"/>
          <w:szCs w:val="32"/>
          <w:u w:val="none"/>
        </w:rPr>
        <w:t>防支出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万元、公共安全支出0.00万元、教育支出</w:t>
      </w:r>
      <w:r>
        <w:rPr>
          <w:rFonts w:hint="eastAsia" w:ascii="仿宋_GB2312" w:hAnsi="黑体" w:eastAsia="仿宋_GB2312"/>
          <w:sz w:val="32"/>
          <w:szCs w:val="32"/>
          <w:u w:val="none"/>
          <w:lang w:val="en-US" w:eastAsia="zh-CN"/>
        </w:rPr>
        <w:t>5572.68</w:t>
      </w:r>
      <w:r>
        <w:rPr>
          <w:rFonts w:hint="eastAsia" w:ascii="仿宋_GB2312" w:hAnsi="黑体" w:eastAsia="仿宋_GB2312"/>
          <w:sz w:val="32"/>
          <w:szCs w:val="32"/>
          <w:u w:val="none"/>
        </w:rPr>
        <w:t>万元、科学技术支出0.00万元、文化旅游体育与传媒支出0.00万元、社会保障和就业支出595.35万元、社会保险基金支出0.00万元、卫生健康支出379.48万元、节能环保支出0.00万元、城乡社区支出54.52元、交通运输支出0.00万元、住房保障支出289.34万元、其他支出635.29万元，</w:t>
      </w:r>
      <w:r>
        <w:rPr>
          <w:rFonts w:hint="eastAsia" w:ascii="仿宋_GB2312" w:hAnsi="黑体" w:eastAsia="仿宋_GB2312"/>
          <w:sz w:val="32"/>
          <w:szCs w:val="32"/>
          <w:u w:val="none"/>
          <w:lang w:eastAsia="zh-CN"/>
        </w:rPr>
        <w:t>年终结转结余</w:t>
      </w:r>
      <w:r>
        <w:rPr>
          <w:rFonts w:hint="eastAsia" w:ascii="仿宋_GB2312" w:hAnsi="黑体" w:eastAsia="仿宋_GB2312"/>
          <w:sz w:val="32"/>
          <w:szCs w:val="32"/>
          <w:u w:val="none"/>
          <w:lang w:val="en-US" w:eastAsia="zh-CN"/>
        </w:rPr>
        <w:t>124.53</w:t>
      </w:r>
      <w:r>
        <w:rPr>
          <w:rFonts w:hint="eastAsia" w:ascii="仿宋_GB2312" w:hAnsi="黑体" w:eastAsia="仿宋_GB2312"/>
          <w:sz w:val="32"/>
          <w:szCs w:val="32"/>
          <w:u w:val="none"/>
        </w:rPr>
        <w:t>万元。</w:t>
      </w:r>
    </w:p>
    <w:p>
      <w:pPr>
        <w:spacing w:line="560" w:lineRule="exact"/>
        <w:ind w:firstLine="640" w:firstLineChars="200"/>
        <w:jc w:val="left"/>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rPr>
        <w:t>二、关于海口市高级技工学校202</w:t>
      </w:r>
      <w:r>
        <w:rPr>
          <w:rFonts w:hint="eastAsia" w:ascii="方正黑体_GBK" w:hAnsi="方正黑体_GBK" w:eastAsia="方正黑体_GBK" w:cs="方正黑体_GBK"/>
          <w:sz w:val="32"/>
          <w:szCs w:val="32"/>
          <w:u w:val="none"/>
          <w:lang w:val="en-US" w:eastAsia="zh-CN"/>
        </w:rPr>
        <w:t>6</w:t>
      </w:r>
      <w:r>
        <w:rPr>
          <w:rFonts w:hint="eastAsia" w:ascii="方正黑体_GBK" w:hAnsi="方正黑体_GBK" w:eastAsia="方正黑体_GBK" w:cs="方正黑体_GBK"/>
          <w:sz w:val="32"/>
          <w:szCs w:val="32"/>
          <w:u w:val="none"/>
        </w:rPr>
        <w:t>年一般公共预算当年拨款情况说明</w:t>
      </w:r>
    </w:p>
    <w:p>
      <w:pPr>
        <w:spacing w:line="560" w:lineRule="exact"/>
        <w:ind w:firstLine="640"/>
        <w:jc w:val="left"/>
        <w:rPr>
          <w:rFonts w:ascii="楷体" w:hAnsi="楷体" w:eastAsia="楷体"/>
          <w:sz w:val="32"/>
          <w:szCs w:val="32"/>
          <w:u w:val="none"/>
        </w:rPr>
      </w:pPr>
      <w:r>
        <w:rPr>
          <w:rFonts w:hint="eastAsia" w:ascii="楷体" w:hAnsi="楷体" w:eastAsia="楷体"/>
          <w:sz w:val="32"/>
          <w:szCs w:val="32"/>
          <w:u w:val="none"/>
        </w:rPr>
        <w:t>（一）一般公共预算当年规模变化情况</w:t>
      </w:r>
    </w:p>
    <w:p>
      <w:pPr>
        <w:spacing w:line="560" w:lineRule="exact"/>
        <w:ind w:firstLine="640"/>
        <w:jc w:val="left"/>
        <w:rPr>
          <w:rFonts w:hint="eastAsia" w:ascii="仿宋_GB2312" w:hAnsi="黑体" w:eastAsia="仿宋_GB2312"/>
          <w:sz w:val="32"/>
          <w:szCs w:val="32"/>
          <w:highlight w:val="none"/>
          <w:u w:val="none"/>
        </w:rPr>
      </w:pPr>
      <w:r>
        <w:rPr>
          <w:rFonts w:hint="eastAsia" w:ascii="仿宋_GB2312" w:hAnsi="黑体" w:eastAsia="仿宋_GB2312"/>
          <w:sz w:val="32"/>
          <w:szCs w:val="32"/>
          <w:u w:val="none"/>
        </w:rPr>
        <w:t>海口市高级技工学校202</w:t>
      </w:r>
      <w:r>
        <w:rPr>
          <w:rFonts w:hint="eastAsia" w:ascii="仿宋_GB2312" w:hAnsi="黑体" w:eastAsia="仿宋_GB2312"/>
          <w:sz w:val="32"/>
          <w:szCs w:val="32"/>
          <w:u w:val="none"/>
          <w:lang w:val="en-US" w:eastAsia="zh-CN"/>
        </w:rPr>
        <w:t>6</w:t>
      </w:r>
      <w:r>
        <w:rPr>
          <w:rFonts w:hint="eastAsia" w:ascii="仿宋_GB2312" w:hAnsi="黑体" w:eastAsia="仿宋_GB2312"/>
          <w:sz w:val="32"/>
          <w:szCs w:val="32"/>
          <w:u w:val="none"/>
        </w:rPr>
        <w:t>年一般公共预算当年拨款6,259.33万元，比上年预算数8,202.59万元</w:t>
      </w:r>
      <w:r>
        <w:rPr>
          <w:rFonts w:hint="eastAsia" w:ascii="仿宋_GB2312" w:hAnsi="黑体" w:eastAsia="仿宋_GB2312"/>
          <w:sz w:val="32"/>
          <w:szCs w:val="32"/>
          <w:u w:val="none"/>
          <w:lang w:eastAsia="zh-CN"/>
        </w:rPr>
        <w:t>，</w:t>
      </w:r>
      <w:r>
        <w:rPr>
          <w:rFonts w:hint="eastAsia" w:ascii="仿宋_GB2312" w:hAnsi="黑体" w:eastAsia="仿宋_GB2312"/>
          <w:sz w:val="32"/>
          <w:szCs w:val="32"/>
          <w:u w:val="none"/>
        </w:rPr>
        <w:t>减少</w:t>
      </w:r>
      <w:r>
        <w:rPr>
          <w:rFonts w:hint="eastAsia" w:ascii="仿宋_GB2312" w:hAnsi="黑体" w:eastAsia="仿宋_GB2312"/>
          <w:sz w:val="32"/>
          <w:szCs w:val="32"/>
          <w:u w:val="none"/>
          <w:lang w:val="en-US" w:eastAsia="zh-CN"/>
        </w:rPr>
        <w:t>1943.26</w:t>
      </w:r>
      <w:r>
        <w:rPr>
          <w:rFonts w:hint="eastAsia" w:ascii="仿宋_GB2312" w:hAnsi="黑体" w:eastAsia="仿宋_GB2312"/>
          <w:sz w:val="32"/>
          <w:szCs w:val="32"/>
          <w:u w:val="none"/>
        </w:rPr>
        <w:t>万元，</w:t>
      </w:r>
      <w:r>
        <w:rPr>
          <w:rFonts w:hint="eastAsia" w:ascii="仿宋_GB2312" w:hAnsi="黑体" w:eastAsia="仿宋_GB2312"/>
          <w:sz w:val="32"/>
          <w:szCs w:val="32"/>
          <w:highlight w:val="none"/>
          <w:u w:val="none"/>
        </w:rPr>
        <w:t>主要是当年</w:t>
      </w:r>
      <w:r>
        <w:rPr>
          <w:rFonts w:hint="eastAsia" w:ascii="仿宋_GB2312" w:hAnsi="黑体" w:eastAsia="仿宋_GB2312"/>
          <w:sz w:val="32"/>
          <w:szCs w:val="32"/>
          <w:highlight w:val="none"/>
          <w:u w:val="none"/>
          <w:lang w:eastAsia="zh-CN"/>
        </w:rPr>
        <w:t>教育支出和住房保障支出</w:t>
      </w:r>
      <w:r>
        <w:rPr>
          <w:rFonts w:hint="eastAsia" w:ascii="仿宋_GB2312" w:hAnsi="黑体" w:eastAsia="仿宋_GB2312"/>
          <w:sz w:val="32"/>
          <w:szCs w:val="32"/>
          <w:highlight w:val="none"/>
          <w:u w:val="none"/>
          <w:lang w:val="en-US" w:eastAsia="zh-CN"/>
        </w:rPr>
        <w:t>金额减少</w:t>
      </w:r>
      <w:r>
        <w:rPr>
          <w:rFonts w:hint="eastAsia" w:ascii="仿宋_GB2312" w:hAnsi="黑体" w:eastAsia="仿宋_GB2312"/>
          <w:sz w:val="32"/>
          <w:szCs w:val="32"/>
          <w:highlight w:val="none"/>
          <w:u w:val="none"/>
        </w:rPr>
        <w:t>。</w:t>
      </w:r>
    </w:p>
    <w:p>
      <w:pPr>
        <w:spacing w:line="560" w:lineRule="exact"/>
        <w:ind w:firstLine="640"/>
        <w:jc w:val="left"/>
        <w:rPr>
          <w:rFonts w:ascii="楷体" w:hAnsi="楷体" w:eastAsia="楷体"/>
          <w:sz w:val="32"/>
          <w:szCs w:val="32"/>
          <w:u w:val="none"/>
        </w:rPr>
      </w:pPr>
      <w:r>
        <w:rPr>
          <w:rFonts w:hint="eastAsia" w:ascii="楷体" w:hAnsi="楷体" w:eastAsia="楷体"/>
          <w:sz w:val="32"/>
          <w:szCs w:val="32"/>
          <w:u w:val="none"/>
        </w:rPr>
        <w:t>（二）一般公共预算当年拨款结构情况</w:t>
      </w:r>
    </w:p>
    <w:p>
      <w:pPr>
        <w:spacing w:line="560" w:lineRule="exact"/>
        <w:ind w:firstLine="640"/>
        <w:jc w:val="left"/>
        <w:rPr>
          <w:rFonts w:hint="eastAsia" w:ascii="仿宋_GB2312" w:hAnsi="黑体" w:eastAsia="仿宋_GB2312" w:cs="仿宋_GB2312"/>
          <w:sz w:val="32"/>
          <w:szCs w:val="32"/>
          <w:highlight w:val="none"/>
          <w:u w:val="none"/>
        </w:rPr>
      </w:pPr>
      <w:r>
        <w:rPr>
          <w:rFonts w:hint="eastAsia" w:ascii="仿宋_GB2312" w:hAnsi="黑体" w:eastAsia="仿宋_GB2312" w:cs="仿宋_GB2312"/>
          <w:sz w:val="32"/>
          <w:szCs w:val="32"/>
          <w:highlight w:val="none"/>
          <w:u w:val="none"/>
        </w:rPr>
        <w:t>一般公共服务（类）支出0.00万元，占0.00%；外交（类）支出0.00万元，占0.00%；教育（类）支出4,995.17万元，占</w:t>
      </w:r>
      <w:r>
        <w:rPr>
          <w:rFonts w:hint="eastAsia" w:ascii="仿宋_GB2312" w:hAnsi="黑体" w:eastAsia="仿宋_GB2312" w:cs="仿宋_GB2312"/>
          <w:sz w:val="32"/>
          <w:szCs w:val="32"/>
          <w:highlight w:val="none"/>
          <w:u w:val="none"/>
          <w:lang w:val="en-US" w:eastAsia="zh-CN"/>
        </w:rPr>
        <w:t>79.80</w:t>
      </w:r>
      <w:r>
        <w:rPr>
          <w:rFonts w:hint="eastAsia" w:ascii="仿宋_GB2312" w:hAnsi="黑体" w:eastAsia="仿宋_GB2312" w:cs="仿宋_GB2312"/>
          <w:sz w:val="32"/>
          <w:szCs w:val="32"/>
          <w:highlight w:val="none"/>
          <w:u w:val="none"/>
        </w:rPr>
        <w:t>%；科学技术（类）支出0.00万元，占0.00%；社会保障和就业支出（类）支出595.35万元，占</w:t>
      </w:r>
      <w:r>
        <w:rPr>
          <w:rFonts w:hint="eastAsia" w:ascii="仿宋_GB2312" w:hAnsi="黑体" w:eastAsia="仿宋_GB2312" w:cs="仿宋_GB2312"/>
          <w:sz w:val="32"/>
          <w:szCs w:val="32"/>
          <w:highlight w:val="none"/>
          <w:u w:val="none"/>
          <w:lang w:val="en-US" w:eastAsia="zh-CN"/>
        </w:rPr>
        <w:t>9.51</w:t>
      </w:r>
      <w:r>
        <w:rPr>
          <w:rFonts w:hint="eastAsia" w:ascii="仿宋_GB2312" w:hAnsi="黑体" w:eastAsia="仿宋_GB2312" w:cs="仿宋_GB2312"/>
          <w:sz w:val="32"/>
          <w:szCs w:val="32"/>
          <w:highlight w:val="none"/>
          <w:u w:val="none"/>
        </w:rPr>
        <w:t>%；卫生健康支出（类）支出</w:t>
      </w:r>
      <w:r>
        <w:rPr>
          <w:rFonts w:hint="eastAsia" w:ascii="仿宋_GB2312" w:hAnsi="黑体" w:eastAsia="仿宋_GB2312" w:cs="仿宋_GB2312"/>
          <w:sz w:val="32"/>
          <w:szCs w:val="32"/>
          <w:highlight w:val="none"/>
          <w:u w:val="none"/>
          <w:lang w:val="en-US" w:eastAsia="zh-CN"/>
        </w:rPr>
        <w:t>379.48</w:t>
      </w:r>
      <w:r>
        <w:rPr>
          <w:rFonts w:hint="eastAsia" w:ascii="仿宋_GB2312" w:hAnsi="黑体" w:eastAsia="仿宋_GB2312" w:cs="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6.06</w:t>
      </w:r>
      <w:r>
        <w:rPr>
          <w:rFonts w:hint="eastAsia" w:ascii="仿宋_GB2312" w:hAnsi="黑体" w:eastAsia="仿宋_GB2312" w:cs="仿宋_GB2312"/>
          <w:sz w:val="32"/>
          <w:szCs w:val="32"/>
          <w:highlight w:val="none"/>
          <w:u w:val="none"/>
        </w:rPr>
        <w:t>%；城乡社区支出</w:t>
      </w:r>
      <w:r>
        <w:rPr>
          <w:rFonts w:hint="eastAsia" w:ascii="仿宋_GB2312" w:hAnsi="黑体" w:eastAsia="仿宋_GB2312" w:cs="仿宋_GB2312"/>
          <w:sz w:val="32"/>
          <w:szCs w:val="32"/>
          <w:highlight w:val="none"/>
          <w:u w:val="none"/>
          <w:lang w:val="en-US" w:eastAsia="zh-CN"/>
        </w:rPr>
        <w:t>0.00</w:t>
      </w:r>
      <w:r>
        <w:rPr>
          <w:rFonts w:hint="eastAsia" w:ascii="仿宋_GB2312" w:hAnsi="黑体" w:eastAsia="仿宋_GB2312" w:cs="仿宋_GB2312"/>
          <w:sz w:val="32"/>
          <w:szCs w:val="32"/>
          <w:highlight w:val="none"/>
          <w:u w:val="none"/>
        </w:rPr>
        <w:t>万元</w:t>
      </w:r>
      <w:r>
        <w:rPr>
          <w:rFonts w:hint="eastAsia" w:ascii="仿宋_GB2312" w:hAnsi="黑体" w:eastAsia="仿宋_GB2312" w:cs="仿宋_GB2312"/>
          <w:sz w:val="32"/>
          <w:szCs w:val="32"/>
          <w:highlight w:val="none"/>
          <w:u w:val="none"/>
          <w:lang w:eastAsia="zh-CN"/>
        </w:rPr>
        <w:t>，</w:t>
      </w:r>
      <w:r>
        <w:rPr>
          <w:rFonts w:hint="eastAsia" w:ascii="仿宋_GB2312" w:hAnsi="黑体" w:eastAsia="仿宋_GB2312"/>
          <w:sz w:val="32"/>
          <w:szCs w:val="32"/>
          <w:highlight w:val="none"/>
        </w:rPr>
        <w:t>占</w:t>
      </w:r>
      <w:r>
        <w:rPr>
          <w:rFonts w:hint="eastAsia" w:ascii="仿宋_GB2312" w:hAnsi="黑体" w:eastAsia="仿宋_GB2312" w:cs="仿宋_GB2312"/>
          <w:sz w:val="32"/>
          <w:szCs w:val="32"/>
          <w:highlight w:val="none"/>
        </w:rPr>
        <w:t>0.00</w:t>
      </w:r>
      <w:r>
        <w:rPr>
          <w:rFonts w:hint="eastAsia" w:ascii="仿宋_GB2312" w:hAnsi="黑体" w:eastAsia="仿宋_GB2312"/>
          <w:sz w:val="32"/>
          <w:szCs w:val="32"/>
          <w:highlight w:val="none"/>
        </w:rPr>
        <w:t>%</w:t>
      </w:r>
      <w:r>
        <w:rPr>
          <w:rFonts w:hint="eastAsia" w:ascii="仿宋_GB2312" w:hAnsi="黑体" w:eastAsia="仿宋_GB2312" w:cs="仿宋_GB2312"/>
          <w:sz w:val="32"/>
          <w:szCs w:val="32"/>
          <w:highlight w:val="none"/>
          <w:u w:val="none"/>
        </w:rPr>
        <w:t>；住房保障支出（类）支出289.34万元，占</w:t>
      </w:r>
      <w:r>
        <w:rPr>
          <w:rFonts w:hint="eastAsia" w:ascii="仿宋_GB2312" w:hAnsi="黑体" w:eastAsia="仿宋_GB2312" w:cs="仿宋_GB2312"/>
          <w:sz w:val="32"/>
          <w:szCs w:val="32"/>
          <w:highlight w:val="none"/>
          <w:u w:val="none"/>
          <w:lang w:val="en-US" w:eastAsia="zh-CN"/>
        </w:rPr>
        <w:t>4.62</w:t>
      </w:r>
      <w:r>
        <w:rPr>
          <w:rFonts w:hint="eastAsia" w:ascii="仿宋_GB2312" w:hAnsi="黑体" w:eastAsia="仿宋_GB2312" w:cs="仿宋_GB2312"/>
          <w:sz w:val="32"/>
          <w:szCs w:val="32"/>
          <w:highlight w:val="none"/>
          <w:u w:val="none"/>
        </w:rPr>
        <w:t>%。</w:t>
      </w:r>
    </w:p>
    <w:p>
      <w:pPr>
        <w:spacing w:line="560" w:lineRule="exact"/>
        <w:ind w:firstLine="640"/>
        <w:jc w:val="left"/>
        <w:rPr>
          <w:rFonts w:ascii="楷体" w:hAnsi="楷体" w:eastAsia="楷体"/>
          <w:sz w:val="32"/>
          <w:szCs w:val="32"/>
          <w:u w:val="none"/>
        </w:rPr>
      </w:pPr>
      <w:r>
        <w:rPr>
          <w:rFonts w:hint="eastAsia" w:ascii="楷体" w:hAnsi="楷体" w:eastAsia="楷体"/>
          <w:sz w:val="32"/>
          <w:szCs w:val="32"/>
          <w:u w:val="none"/>
        </w:rPr>
        <w:t>（三）一般公共预算当年拨款具体使用情况</w:t>
      </w:r>
    </w:p>
    <w:p>
      <w:pPr>
        <w:spacing w:line="560" w:lineRule="exact"/>
        <w:ind w:firstLine="64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1.教育（类）职业教育（款）技校教育（项）202</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rPr>
        <w:t>年预算数为4995.17万元，比上年预算数6836.72万元减少</w:t>
      </w:r>
      <w:r>
        <w:rPr>
          <w:rFonts w:hint="eastAsia" w:ascii="仿宋" w:hAnsi="仿宋" w:eastAsia="仿宋" w:cs="仿宋"/>
          <w:color w:val="auto"/>
          <w:sz w:val="32"/>
          <w:szCs w:val="32"/>
          <w:u w:val="none"/>
          <w:lang w:val="en-US" w:eastAsia="zh-CN"/>
        </w:rPr>
        <w:t>1841.55</w:t>
      </w:r>
      <w:r>
        <w:rPr>
          <w:rFonts w:hint="eastAsia" w:ascii="仿宋" w:hAnsi="仿宋" w:eastAsia="仿宋" w:cs="仿宋"/>
          <w:color w:val="auto"/>
          <w:sz w:val="32"/>
          <w:szCs w:val="32"/>
          <w:u w:val="none"/>
        </w:rPr>
        <w:t>万元</w:t>
      </w:r>
      <w:r>
        <w:rPr>
          <w:rFonts w:hint="eastAsia" w:ascii="仿宋" w:hAnsi="仿宋" w:eastAsia="仿宋" w:cs="仿宋"/>
          <w:color w:val="auto"/>
          <w:sz w:val="32"/>
          <w:szCs w:val="32"/>
          <w:u w:val="none"/>
          <w:lang w:eastAsia="zh-CN"/>
        </w:rPr>
        <w:t>，主要是项目支出减少</w:t>
      </w:r>
      <w:r>
        <w:rPr>
          <w:rFonts w:hint="eastAsia" w:ascii="仿宋" w:hAnsi="仿宋" w:eastAsia="仿宋" w:cs="仿宋"/>
          <w:color w:val="auto"/>
          <w:sz w:val="32"/>
          <w:szCs w:val="32"/>
          <w:u w:val="none"/>
          <w:lang w:val="en-US" w:eastAsia="zh-CN"/>
        </w:rPr>
        <w:t>1953.8万元。</w:t>
      </w:r>
    </w:p>
    <w:p>
      <w:pPr>
        <w:spacing w:line="560" w:lineRule="exact"/>
        <w:ind w:firstLine="64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u w:val="none"/>
        </w:rPr>
        <w:t>2.社会保障和就业支出（类）行政事业单位养老支出（款）机关事业单位基本养老保险缴费支出（项）202</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rPr>
        <w:t>年预算数</w:t>
      </w:r>
      <w:r>
        <w:rPr>
          <w:rFonts w:hint="eastAsia" w:ascii="仿宋" w:hAnsi="仿宋" w:eastAsia="仿宋" w:cs="仿宋"/>
          <w:color w:val="auto"/>
          <w:sz w:val="32"/>
          <w:szCs w:val="32"/>
          <w:highlight w:val="none"/>
          <w:u w:val="none"/>
        </w:rPr>
        <w:t>为356.57万元，比上年预算数394.72万元</w:t>
      </w:r>
      <w:r>
        <w:rPr>
          <w:rFonts w:hint="eastAsia" w:ascii="仿宋" w:hAnsi="仿宋" w:eastAsia="仿宋" w:cs="仿宋"/>
          <w:color w:val="auto"/>
          <w:sz w:val="32"/>
          <w:szCs w:val="32"/>
          <w:highlight w:val="none"/>
          <w:u w:val="none"/>
          <w:lang w:val="en-US" w:eastAsia="zh-CN"/>
        </w:rPr>
        <w:t>减少38.15</w:t>
      </w:r>
      <w:r>
        <w:rPr>
          <w:rFonts w:hint="eastAsia" w:ascii="仿宋" w:hAnsi="仿宋" w:eastAsia="仿宋" w:cs="仿宋"/>
          <w:color w:val="auto"/>
          <w:sz w:val="32"/>
          <w:szCs w:val="32"/>
          <w:highlight w:val="none"/>
          <w:u w:val="none"/>
        </w:rPr>
        <w:t>万元，主要</w:t>
      </w:r>
      <w:r>
        <w:rPr>
          <w:rFonts w:hint="eastAsia" w:ascii="仿宋" w:hAnsi="仿宋" w:eastAsia="仿宋" w:cs="仿宋"/>
          <w:color w:val="auto"/>
          <w:sz w:val="32"/>
          <w:szCs w:val="32"/>
          <w:highlight w:val="none"/>
          <w:u w:val="none"/>
          <w:lang w:eastAsia="zh-CN"/>
        </w:rPr>
        <w:t>人员经费减少，此项经费减少</w:t>
      </w:r>
      <w:r>
        <w:rPr>
          <w:rFonts w:hint="eastAsia" w:ascii="仿宋" w:hAnsi="仿宋" w:eastAsia="仿宋" w:cs="仿宋"/>
          <w:color w:val="auto"/>
          <w:sz w:val="32"/>
          <w:szCs w:val="32"/>
          <w:highlight w:val="none"/>
          <w:u w:val="none"/>
        </w:rPr>
        <w:t>。</w:t>
      </w:r>
    </w:p>
    <w:p>
      <w:pPr>
        <w:spacing w:line="560" w:lineRule="exact"/>
        <w:ind w:firstLine="64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3.社会保障和就业支出（类）行政事业单位养老支出（款）机关事业单位职业年金缴费支出（项）202</w:t>
      </w:r>
      <w:r>
        <w:rPr>
          <w:rFonts w:hint="eastAsia" w:ascii="仿宋" w:hAnsi="仿宋" w:eastAsia="仿宋" w:cs="仿宋"/>
          <w:color w:val="auto"/>
          <w:sz w:val="32"/>
          <w:szCs w:val="32"/>
          <w:highlight w:val="none"/>
          <w:u w:val="none"/>
          <w:lang w:val="en-US" w:eastAsia="zh-CN"/>
        </w:rPr>
        <w:t>6</w:t>
      </w:r>
      <w:r>
        <w:rPr>
          <w:rFonts w:hint="eastAsia" w:ascii="仿宋" w:hAnsi="仿宋" w:eastAsia="仿宋" w:cs="仿宋"/>
          <w:color w:val="auto"/>
          <w:sz w:val="32"/>
          <w:szCs w:val="32"/>
          <w:highlight w:val="none"/>
          <w:u w:val="none"/>
        </w:rPr>
        <w:t>年预算数为178.28万元，比上年预算数197.36万元</w:t>
      </w:r>
      <w:r>
        <w:rPr>
          <w:rFonts w:hint="eastAsia" w:ascii="仿宋" w:hAnsi="仿宋" w:eastAsia="仿宋" w:cs="仿宋"/>
          <w:color w:val="auto"/>
          <w:sz w:val="32"/>
          <w:szCs w:val="32"/>
          <w:highlight w:val="none"/>
          <w:u w:val="none"/>
          <w:lang w:val="en-US" w:eastAsia="zh-CN"/>
        </w:rPr>
        <w:t>减少19.08</w:t>
      </w:r>
      <w:r>
        <w:rPr>
          <w:rFonts w:hint="eastAsia" w:ascii="仿宋" w:hAnsi="仿宋" w:eastAsia="仿宋" w:cs="仿宋"/>
          <w:color w:val="auto"/>
          <w:sz w:val="32"/>
          <w:szCs w:val="32"/>
          <w:highlight w:val="none"/>
          <w:u w:val="none"/>
        </w:rPr>
        <w:t>万元，主要</w:t>
      </w:r>
      <w:r>
        <w:rPr>
          <w:rFonts w:hint="eastAsia" w:ascii="仿宋" w:hAnsi="仿宋" w:eastAsia="仿宋" w:cs="仿宋"/>
          <w:color w:val="auto"/>
          <w:sz w:val="32"/>
          <w:szCs w:val="32"/>
          <w:highlight w:val="none"/>
          <w:u w:val="none"/>
          <w:lang w:eastAsia="zh-CN"/>
        </w:rPr>
        <w:t>人员经费减少，此项经费减少</w:t>
      </w:r>
      <w:r>
        <w:rPr>
          <w:rFonts w:hint="eastAsia" w:ascii="仿宋" w:hAnsi="仿宋" w:eastAsia="仿宋" w:cs="仿宋"/>
          <w:color w:val="auto"/>
          <w:sz w:val="32"/>
          <w:szCs w:val="32"/>
          <w:highlight w:val="none"/>
          <w:u w:val="none"/>
        </w:rPr>
        <w:t>。</w:t>
      </w:r>
    </w:p>
    <w:p>
      <w:pPr>
        <w:spacing w:line="560" w:lineRule="exact"/>
        <w:ind w:firstLine="64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4.社会保障和就业支出（类）行政事业单位养老支出（款）其他行政事业单位养老支出（项）202</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rPr>
        <w:t>年预算数为58.91万元，比上年预算数59.6万元</w:t>
      </w:r>
      <w:r>
        <w:rPr>
          <w:rFonts w:hint="eastAsia" w:ascii="仿宋" w:hAnsi="仿宋" w:eastAsia="仿宋" w:cs="仿宋"/>
          <w:color w:val="auto"/>
          <w:sz w:val="32"/>
          <w:szCs w:val="32"/>
          <w:u w:val="none"/>
          <w:lang w:val="en-US" w:eastAsia="zh-CN"/>
        </w:rPr>
        <w:t>减少0.69</w:t>
      </w:r>
      <w:r>
        <w:rPr>
          <w:rFonts w:hint="eastAsia" w:ascii="仿宋" w:hAnsi="仿宋" w:eastAsia="仿宋" w:cs="仿宋"/>
          <w:color w:val="auto"/>
          <w:sz w:val="32"/>
          <w:szCs w:val="32"/>
          <w:u w:val="none"/>
        </w:rPr>
        <w:t>万元，</w:t>
      </w:r>
      <w:r>
        <w:rPr>
          <w:rFonts w:hint="eastAsia" w:ascii="仿宋" w:hAnsi="仿宋" w:eastAsia="仿宋" w:cs="仿宋"/>
          <w:color w:val="auto"/>
          <w:sz w:val="32"/>
          <w:szCs w:val="32"/>
          <w:highlight w:val="none"/>
          <w:u w:val="none"/>
        </w:rPr>
        <w:t>主要</w:t>
      </w:r>
      <w:r>
        <w:rPr>
          <w:rFonts w:hint="eastAsia" w:ascii="仿宋" w:hAnsi="仿宋" w:eastAsia="仿宋" w:cs="仿宋"/>
          <w:color w:val="auto"/>
          <w:sz w:val="32"/>
          <w:szCs w:val="32"/>
          <w:highlight w:val="none"/>
          <w:u w:val="none"/>
          <w:lang w:eastAsia="zh-CN"/>
        </w:rPr>
        <w:t>人员经费减少，此项经费减少</w:t>
      </w:r>
      <w:r>
        <w:rPr>
          <w:rFonts w:hint="eastAsia" w:ascii="仿宋" w:hAnsi="仿宋" w:eastAsia="仿宋" w:cs="仿宋"/>
          <w:color w:val="auto"/>
          <w:sz w:val="32"/>
          <w:szCs w:val="32"/>
          <w:highlight w:val="none"/>
          <w:u w:val="none"/>
        </w:rPr>
        <w:t>。</w:t>
      </w:r>
    </w:p>
    <w:p>
      <w:pPr>
        <w:spacing w:line="560" w:lineRule="exact"/>
        <w:ind w:firstLine="64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5.社会保障和就业支出（类）抚恤（款）其他优抚支出（项）202</w:t>
      </w:r>
      <w:r>
        <w:rPr>
          <w:rFonts w:hint="eastAsia" w:ascii="仿宋" w:hAnsi="仿宋" w:eastAsia="仿宋" w:cs="仿宋"/>
          <w:color w:val="auto"/>
          <w:sz w:val="32"/>
          <w:szCs w:val="32"/>
          <w:highlight w:val="none"/>
          <w:u w:val="none"/>
          <w:lang w:val="en-US" w:eastAsia="zh-CN"/>
        </w:rPr>
        <w:t>6</w:t>
      </w:r>
      <w:r>
        <w:rPr>
          <w:rFonts w:hint="eastAsia" w:ascii="仿宋" w:hAnsi="仿宋" w:eastAsia="仿宋" w:cs="仿宋"/>
          <w:color w:val="auto"/>
          <w:sz w:val="32"/>
          <w:szCs w:val="32"/>
          <w:highlight w:val="none"/>
          <w:u w:val="none"/>
        </w:rPr>
        <w:t>年预算数为1.59万元，比上年预算数1.72万元减少0.</w:t>
      </w:r>
      <w:r>
        <w:rPr>
          <w:rFonts w:hint="eastAsia" w:ascii="仿宋" w:hAnsi="仿宋" w:eastAsia="仿宋" w:cs="仿宋"/>
          <w:color w:val="auto"/>
          <w:sz w:val="32"/>
          <w:szCs w:val="32"/>
          <w:highlight w:val="none"/>
          <w:u w:val="none"/>
          <w:lang w:val="en-US" w:eastAsia="zh-CN"/>
        </w:rPr>
        <w:t>13</w:t>
      </w:r>
      <w:r>
        <w:rPr>
          <w:rFonts w:hint="eastAsia" w:ascii="仿宋" w:hAnsi="仿宋" w:eastAsia="仿宋" w:cs="仿宋"/>
          <w:color w:val="auto"/>
          <w:sz w:val="32"/>
          <w:szCs w:val="32"/>
          <w:highlight w:val="none"/>
          <w:u w:val="none"/>
        </w:rPr>
        <w:t>万元，</w:t>
      </w:r>
      <w:r>
        <w:rPr>
          <w:rFonts w:hint="eastAsia" w:ascii="仿宋" w:hAnsi="仿宋" w:eastAsia="仿宋" w:cs="仿宋"/>
          <w:color w:val="auto"/>
          <w:sz w:val="32"/>
          <w:szCs w:val="32"/>
          <w:highlight w:val="none"/>
          <w:u w:val="none"/>
          <w:lang w:eastAsia="zh-CN"/>
        </w:rPr>
        <w:t>去年按照新的政策做预算，该人员不去审批最新的补助金额</w:t>
      </w:r>
      <w:r>
        <w:rPr>
          <w:rFonts w:hint="eastAsia" w:ascii="仿宋" w:hAnsi="仿宋" w:eastAsia="仿宋" w:cs="仿宋"/>
          <w:color w:val="auto"/>
          <w:sz w:val="32"/>
          <w:szCs w:val="32"/>
          <w:highlight w:val="none"/>
          <w:u w:val="none"/>
        </w:rPr>
        <w:t>。</w:t>
      </w:r>
    </w:p>
    <w:p>
      <w:pPr>
        <w:spacing w:line="560" w:lineRule="exact"/>
        <w:ind w:firstLine="64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6.卫生健康支出（类）行政事业单位医疗（款）事业单位医疗（项）202</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rPr>
        <w:t>年预算数为123.99万元，比上年预算数</w:t>
      </w:r>
      <w:r>
        <w:rPr>
          <w:rFonts w:hint="eastAsia" w:ascii="仿宋" w:hAnsi="仿宋" w:eastAsia="仿宋" w:cs="仿宋"/>
          <w:color w:val="auto"/>
          <w:sz w:val="32"/>
          <w:szCs w:val="32"/>
          <w:highlight w:val="none"/>
          <w:u w:val="none"/>
        </w:rPr>
        <w:t>151.85万元</w:t>
      </w:r>
      <w:r>
        <w:rPr>
          <w:rFonts w:hint="eastAsia" w:ascii="仿宋" w:hAnsi="仿宋" w:eastAsia="仿宋" w:cs="仿宋"/>
          <w:color w:val="auto"/>
          <w:sz w:val="32"/>
          <w:szCs w:val="32"/>
          <w:highlight w:val="none"/>
          <w:u w:val="none"/>
          <w:lang w:val="en-US" w:eastAsia="zh-CN"/>
        </w:rPr>
        <w:t>减少27.86</w:t>
      </w:r>
      <w:r>
        <w:rPr>
          <w:rFonts w:hint="eastAsia" w:ascii="仿宋" w:hAnsi="仿宋" w:eastAsia="仿宋" w:cs="仿宋"/>
          <w:color w:val="auto"/>
          <w:sz w:val="32"/>
          <w:szCs w:val="32"/>
          <w:highlight w:val="none"/>
          <w:u w:val="none"/>
        </w:rPr>
        <w:t>万元，主要</w:t>
      </w:r>
      <w:r>
        <w:rPr>
          <w:rFonts w:hint="eastAsia" w:ascii="仿宋" w:hAnsi="仿宋" w:eastAsia="仿宋" w:cs="仿宋"/>
          <w:color w:val="auto"/>
          <w:sz w:val="32"/>
          <w:szCs w:val="32"/>
          <w:highlight w:val="none"/>
          <w:u w:val="none"/>
          <w:lang w:eastAsia="zh-CN"/>
        </w:rPr>
        <w:t>人员经费减少，此项经费减少</w:t>
      </w:r>
      <w:r>
        <w:rPr>
          <w:rFonts w:hint="eastAsia" w:ascii="仿宋" w:hAnsi="仿宋" w:eastAsia="仿宋" w:cs="仿宋"/>
          <w:color w:val="auto"/>
          <w:sz w:val="32"/>
          <w:szCs w:val="32"/>
          <w:highlight w:val="none"/>
          <w:u w:val="none"/>
        </w:rPr>
        <w:t>。</w:t>
      </w:r>
    </w:p>
    <w:p>
      <w:pPr>
        <w:spacing w:line="560" w:lineRule="exact"/>
        <w:ind w:firstLine="64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7.卫生健康支出（类）行政事业单位医疗（款）其他行政事业单位医疗支出（项）202</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rPr>
        <w:t>年预算数为255.49万元，比上年预算数242.34万元增加</w:t>
      </w:r>
      <w:r>
        <w:rPr>
          <w:rFonts w:hint="eastAsia" w:ascii="仿宋" w:hAnsi="仿宋" w:eastAsia="仿宋" w:cs="仿宋"/>
          <w:color w:val="auto"/>
          <w:sz w:val="32"/>
          <w:szCs w:val="32"/>
          <w:u w:val="none"/>
          <w:lang w:val="en-US" w:eastAsia="zh-CN"/>
        </w:rPr>
        <w:t>13.15</w:t>
      </w:r>
      <w:r>
        <w:rPr>
          <w:rFonts w:hint="eastAsia" w:ascii="仿宋" w:hAnsi="仿宋" w:eastAsia="仿宋" w:cs="仿宋"/>
          <w:color w:val="auto"/>
          <w:sz w:val="32"/>
          <w:szCs w:val="32"/>
          <w:u w:val="none"/>
        </w:rPr>
        <w:t>万元，</w:t>
      </w:r>
      <w:r>
        <w:rPr>
          <w:rFonts w:hint="eastAsia" w:ascii="仿宋" w:hAnsi="仿宋" w:eastAsia="仿宋" w:cs="仿宋"/>
          <w:color w:val="auto"/>
          <w:sz w:val="32"/>
          <w:szCs w:val="32"/>
          <w:highlight w:val="none"/>
          <w:u w:val="none"/>
        </w:rPr>
        <w:t>主要</w:t>
      </w:r>
      <w:r>
        <w:rPr>
          <w:rFonts w:hint="eastAsia" w:ascii="仿宋" w:hAnsi="仿宋" w:eastAsia="仿宋" w:cs="仿宋"/>
          <w:color w:val="auto"/>
          <w:sz w:val="32"/>
          <w:szCs w:val="32"/>
          <w:highlight w:val="none"/>
          <w:u w:val="none"/>
          <w:lang w:eastAsia="zh-CN"/>
        </w:rPr>
        <w:t>人员经费增加，此项经费增加</w:t>
      </w:r>
      <w:r>
        <w:rPr>
          <w:rFonts w:hint="eastAsia" w:ascii="仿宋" w:hAnsi="仿宋" w:eastAsia="仿宋" w:cs="仿宋"/>
          <w:color w:val="auto"/>
          <w:sz w:val="32"/>
          <w:szCs w:val="32"/>
          <w:highlight w:val="none"/>
          <w:u w:val="none"/>
        </w:rPr>
        <w:t>。</w:t>
      </w:r>
    </w:p>
    <w:p>
      <w:pPr>
        <w:spacing w:line="560" w:lineRule="exact"/>
        <w:ind w:firstLine="64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8.城乡社区支出（类）国有土地使用权出让收入安排的支出（款）其他国有土地使用权出让收入安排的支出（项）202</w:t>
      </w:r>
      <w:r>
        <w:rPr>
          <w:rFonts w:hint="eastAsia" w:ascii="仿宋" w:hAnsi="仿宋" w:eastAsia="仿宋" w:cs="仿宋"/>
          <w:color w:val="auto"/>
          <w:sz w:val="32"/>
          <w:szCs w:val="32"/>
          <w:highlight w:val="none"/>
          <w:u w:val="none"/>
          <w:lang w:val="en-US" w:eastAsia="zh-CN"/>
        </w:rPr>
        <w:t>6</w:t>
      </w:r>
      <w:r>
        <w:rPr>
          <w:rFonts w:hint="eastAsia" w:ascii="仿宋" w:hAnsi="仿宋" w:eastAsia="仿宋" w:cs="仿宋"/>
          <w:color w:val="auto"/>
          <w:sz w:val="32"/>
          <w:szCs w:val="32"/>
          <w:highlight w:val="none"/>
          <w:u w:val="none"/>
        </w:rPr>
        <w:t>年预算数为</w:t>
      </w:r>
      <w:r>
        <w:rPr>
          <w:rFonts w:hint="eastAsia" w:ascii="仿宋" w:hAnsi="仿宋" w:eastAsia="仿宋" w:cs="仿宋"/>
          <w:color w:val="auto"/>
          <w:sz w:val="32"/>
          <w:szCs w:val="32"/>
          <w:highlight w:val="none"/>
          <w:u w:val="none"/>
          <w:lang w:val="en-US" w:eastAsia="zh-CN"/>
        </w:rPr>
        <w:t>54.52</w:t>
      </w:r>
      <w:r>
        <w:rPr>
          <w:rFonts w:hint="eastAsia" w:ascii="仿宋" w:hAnsi="仿宋" w:eastAsia="仿宋" w:cs="仿宋"/>
          <w:color w:val="auto"/>
          <w:sz w:val="32"/>
          <w:szCs w:val="32"/>
          <w:highlight w:val="none"/>
          <w:u w:val="none"/>
        </w:rPr>
        <w:t>万元，比上年预算数</w:t>
      </w:r>
      <w:r>
        <w:rPr>
          <w:rFonts w:hint="eastAsia" w:ascii="仿宋" w:hAnsi="仿宋" w:eastAsia="仿宋" w:cs="仿宋"/>
          <w:color w:val="auto"/>
          <w:sz w:val="32"/>
          <w:szCs w:val="32"/>
          <w:highlight w:val="none"/>
          <w:u w:val="none"/>
          <w:lang w:val="en-US" w:eastAsia="zh-CN"/>
        </w:rPr>
        <w:t>914.67</w:t>
      </w:r>
      <w:r>
        <w:rPr>
          <w:rFonts w:hint="eastAsia" w:ascii="仿宋" w:hAnsi="仿宋" w:eastAsia="仿宋" w:cs="仿宋"/>
          <w:color w:val="auto"/>
          <w:sz w:val="32"/>
          <w:szCs w:val="32"/>
          <w:highlight w:val="none"/>
          <w:u w:val="none"/>
        </w:rPr>
        <w:t>万元</w:t>
      </w:r>
      <w:r>
        <w:rPr>
          <w:rFonts w:hint="eastAsia" w:ascii="仿宋" w:hAnsi="仿宋" w:eastAsia="仿宋" w:cs="仿宋"/>
          <w:color w:val="auto"/>
          <w:sz w:val="32"/>
          <w:szCs w:val="32"/>
          <w:highlight w:val="none"/>
          <w:u w:val="none"/>
          <w:lang w:val="en-US" w:eastAsia="zh-CN"/>
        </w:rPr>
        <w:t>减少860.15</w:t>
      </w:r>
      <w:r>
        <w:rPr>
          <w:rFonts w:hint="eastAsia" w:ascii="仿宋" w:hAnsi="仿宋" w:eastAsia="仿宋" w:cs="仿宋"/>
          <w:color w:val="auto"/>
          <w:sz w:val="32"/>
          <w:szCs w:val="32"/>
          <w:highlight w:val="none"/>
          <w:u w:val="none"/>
        </w:rPr>
        <w:t>万元，主要是“其他国有土地使用权出让收入安排的支出”当年</w:t>
      </w:r>
      <w:r>
        <w:rPr>
          <w:rFonts w:hint="eastAsia" w:ascii="仿宋" w:hAnsi="仿宋" w:eastAsia="仿宋" w:cs="仿宋"/>
          <w:color w:val="auto"/>
          <w:sz w:val="32"/>
          <w:szCs w:val="32"/>
          <w:highlight w:val="none"/>
          <w:u w:val="none"/>
          <w:lang w:eastAsia="zh-CN"/>
        </w:rPr>
        <w:t>预算减少</w:t>
      </w:r>
      <w:r>
        <w:rPr>
          <w:rFonts w:hint="eastAsia" w:ascii="仿宋" w:hAnsi="仿宋" w:eastAsia="仿宋" w:cs="仿宋"/>
          <w:color w:val="auto"/>
          <w:sz w:val="32"/>
          <w:szCs w:val="32"/>
          <w:highlight w:val="none"/>
          <w:u w:val="none"/>
        </w:rPr>
        <w:t>。</w:t>
      </w:r>
    </w:p>
    <w:p>
      <w:pPr>
        <w:spacing w:line="560" w:lineRule="exact"/>
        <w:ind w:firstLine="64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u w:val="none"/>
        </w:rPr>
        <w:t>9.住房保障支出（类）住房改革支出（款）住房公积金（项）202</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rPr>
        <w:t>年预算数为289.34万元，比上年预算数317.37万元</w:t>
      </w:r>
      <w:r>
        <w:rPr>
          <w:rFonts w:hint="eastAsia" w:ascii="仿宋" w:hAnsi="仿宋" w:eastAsia="仿宋" w:cs="仿宋"/>
          <w:color w:val="auto"/>
          <w:sz w:val="32"/>
          <w:szCs w:val="32"/>
          <w:u w:val="none"/>
          <w:lang w:val="en-US" w:eastAsia="zh-CN"/>
        </w:rPr>
        <w:t>减少28.03</w:t>
      </w:r>
      <w:r>
        <w:rPr>
          <w:rFonts w:hint="eastAsia" w:ascii="仿宋" w:hAnsi="仿宋" w:eastAsia="仿宋" w:cs="仿宋"/>
          <w:color w:val="auto"/>
          <w:sz w:val="32"/>
          <w:szCs w:val="32"/>
          <w:u w:val="none"/>
        </w:rPr>
        <w:t>万元，</w:t>
      </w:r>
      <w:r>
        <w:rPr>
          <w:rFonts w:hint="eastAsia" w:ascii="仿宋" w:hAnsi="仿宋" w:eastAsia="仿宋" w:cs="仿宋"/>
          <w:color w:val="auto"/>
          <w:sz w:val="32"/>
          <w:szCs w:val="32"/>
          <w:highlight w:val="none"/>
          <w:u w:val="none"/>
        </w:rPr>
        <w:t>主要</w:t>
      </w:r>
      <w:r>
        <w:rPr>
          <w:rFonts w:hint="eastAsia" w:ascii="仿宋" w:hAnsi="仿宋" w:eastAsia="仿宋" w:cs="仿宋"/>
          <w:color w:val="auto"/>
          <w:sz w:val="32"/>
          <w:szCs w:val="32"/>
          <w:highlight w:val="none"/>
          <w:u w:val="none"/>
          <w:lang w:eastAsia="zh-CN"/>
        </w:rPr>
        <w:t>人员经费减少，此项经费减少</w:t>
      </w:r>
      <w:r>
        <w:rPr>
          <w:rFonts w:hint="eastAsia" w:ascii="仿宋" w:hAnsi="仿宋" w:eastAsia="仿宋" w:cs="仿宋"/>
          <w:color w:val="auto"/>
          <w:sz w:val="32"/>
          <w:szCs w:val="32"/>
          <w:highlight w:val="none"/>
          <w:u w:val="none"/>
        </w:rPr>
        <w:t>。</w:t>
      </w:r>
    </w:p>
    <w:p>
      <w:pPr>
        <w:spacing w:line="560" w:lineRule="exact"/>
        <w:ind w:firstLine="640"/>
        <w:rPr>
          <w:rFonts w:hint="default"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10.其他支出</w:t>
      </w:r>
      <w:r>
        <w:rPr>
          <w:rFonts w:hint="eastAsia" w:ascii="仿宋" w:hAnsi="仿宋" w:eastAsia="仿宋" w:cs="仿宋"/>
          <w:color w:val="auto"/>
          <w:sz w:val="32"/>
          <w:szCs w:val="32"/>
          <w:highlight w:val="none"/>
          <w:u w:val="none"/>
        </w:rPr>
        <w:t>（类）其他政府性基金及对应专项债务收入安排的支出（款）其他地方自行试点项目收益专项债券收入安排的支出（项）</w:t>
      </w:r>
      <w:r>
        <w:rPr>
          <w:rFonts w:hint="eastAsia" w:ascii="仿宋" w:hAnsi="仿宋" w:eastAsia="仿宋" w:cs="仿宋"/>
          <w:color w:val="auto"/>
          <w:sz w:val="32"/>
          <w:szCs w:val="32"/>
          <w:highlight w:val="none"/>
          <w:u w:val="none"/>
          <w:lang w:val="en-US" w:eastAsia="zh-CN"/>
        </w:rPr>
        <w:t>2026年预算数为635.29万元，比上年预算数0.00万元增加635.29万元，主要是上年度没有“</w:t>
      </w:r>
      <w:r>
        <w:rPr>
          <w:rFonts w:hint="eastAsia" w:ascii="仿宋" w:hAnsi="仿宋" w:eastAsia="仿宋" w:cs="仿宋"/>
          <w:color w:val="auto"/>
          <w:sz w:val="32"/>
          <w:szCs w:val="32"/>
          <w:highlight w:val="none"/>
          <w:u w:val="none"/>
        </w:rPr>
        <w:t>其他地方自行试点项目收益专项债券收入安排的支出</w:t>
      </w:r>
      <w:r>
        <w:rPr>
          <w:rFonts w:hint="eastAsia" w:ascii="仿宋" w:hAnsi="仿宋" w:eastAsia="仿宋" w:cs="仿宋"/>
          <w:color w:val="auto"/>
          <w:sz w:val="32"/>
          <w:szCs w:val="32"/>
          <w:highlight w:val="none"/>
          <w:u w:val="none"/>
          <w:lang w:val="en-US" w:eastAsia="zh-CN"/>
        </w:rPr>
        <w:t>”预算收入。</w:t>
      </w:r>
    </w:p>
    <w:p>
      <w:pPr>
        <w:spacing w:line="560" w:lineRule="exact"/>
        <w:ind w:firstLine="640" w:firstLineChars="200"/>
        <w:jc w:val="left"/>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rPr>
        <w:t>三、海口市高级技工学校202</w:t>
      </w:r>
      <w:r>
        <w:rPr>
          <w:rFonts w:hint="eastAsia" w:ascii="方正黑体_GBK" w:hAnsi="方正黑体_GBK" w:eastAsia="方正黑体_GBK" w:cs="方正黑体_GBK"/>
          <w:sz w:val="32"/>
          <w:szCs w:val="32"/>
          <w:u w:val="none"/>
          <w:lang w:val="en-US" w:eastAsia="zh-CN"/>
        </w:rPr>
        <w:t>6</w:t>
      </w:r>
      <w:r>
        <w:rPr>
          <w:rFonts w:hint="eastAsia" w:ascii="方正黑体_GBK" w:hAnsi="方正黑体_GBK" w:eastAsia="方正黑体_GBK" w:cs="方正黑体_GBK"/>
          <w:sz w:val="32"/>
          <w:szCs w:val="32"/>
          <w:u w:val="none"/>
        </w:rPr>
        <w:t>年一般公共预算基本支出情况说明</w:t>
      </w:r>
    </w:p>
    <w:p>
      <w:pPr>
        <w:spacing w:line="560" w:lineRule="exact"/>
        <w:ind w:firstLine="64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海口市高级技工学校202</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rPr>
        <w:t>年一般公共预算基本支出为4,077.84万元，其中：</w:t>
      </w:r>
    </w:p>
    <w:p>
      <w:pPr>
        <w:spacing w:line="560" w:lineRule="exact"/>
        <w:ind w:firstLine="64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人员经费3,790.05万元，主要包括：①工资福利支出：基本工资、津贴补贴、绩效工资、机关事业单位基本养老缴费、职业年金缴费、职工基本医疗保险缴费、公务员医疗保险缴费、其它社会保障缴费、住房公积金、医疗费；②商品和服务支出：邮电费；③对个人和家庭补助：生活补助、奖励金;</w:t>
      </w:r>
    </w:p>
    <w:p>
      <w:pPr>
        <w:spacing w:line="560" w:lineRule="exact"/>
        <w:ind w:firstLine="64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公用经费287.78万元，主要包括：①工资福利支出：其他工资福利支出；②商品和服务支出：办公费、印刷费、手续费、水费、电费、邮电费、物业管理费、差旅费、维修（护）费、会议费、培训费、专用材料费、工会经费、公务用车运行维护费、其他商品和服务支出；③对个人和家庭补助：其他对个人和家庭的补助；④资本性支出：办公设备购置</w:t>
      </w:r>
      <w:r>
        <w:rPr>
          <w:rFonts w:hint="eastAsia" w:ascii="仿宋" w:hAnsi="仿宋" w:eastAsia="仿宋" w:cs="仿宋"/>
          <w:color w:val="auto"/>
          <w:sz w:val="32"/>
          <w:szCs w:val="32"/>
          <w:u w:val="none"/>
          <w:lang w:eastAsia="zh-CN"/>
        </w:rPr>
        <w:t>。</w:t>
      </w:r>
    </w:p>
    <w:p>
      <w:pPr>
        <w:spacing w:line="560" w:lineRule="exact"/>
        <w:ind w:firstLine="640" w:firstLineChars="200"/>
        <w:jc w:val="left"/>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rPr>
        <w:t>四、</w:t>
      </w:r>
      <w:r>
        <w:rPr>
          <w:rFonts w:hint="eastAsia" w:ascii="方正黑体_GBK" w:hAnsi="方正黑体_GBK" w:eastAsia="方正黑体_GBK" w:cs="方正黑体_GBK"/>
          <w:sz w:val="32"/>
          <w:szCs w:val="32"/>
          <w:u w:val="none"/>
          <w:lang w:val="en-US" w:eastAsia="zh-CN"/>
        </w:rPr>
        <w:t>海口市高级技工学校2026年</w:t>
      </w:r>
      <w:r>
        <w:rPr>
          <w:rFonts w:hint="eastAsia" w:ascii="方正黑体_GBK" w:hAnsi="方正黑体_GBK" w:eastAsia="方正黑体_GBK" w:cs="方正黑体_GBK"/>
          <w:sz w:val="32"/>
          <w:szCs w:val="32"/>
          <w:u w:val="none"/>
        </w:rPr>
        <w:t>“三公”经费预算情况说明</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（一）海口市高级技工学校</w:t>
      </w:r>
      <w:r>
        <w:rPr>
          <w:rFonts w:hint="eastAsia" w:ascii="仿宋" w:hAnsi="仿宋" w:eastAsia="仿宋" w:cs="仿宋"/>
          <w:sz w:val="32"/>
          <w:szCs w:val="32"/>
          <w:u w:val="none"/>
          <w:lang w:val="en-US" w:eastAsia="zh-CN"/>
        </w:rPr>
        <w:t>2026</w:t>
      </w:r>
      <w:r>
        <w:rPr>
          <w:rFonts w:hint="eastAsia" w:ascii="仿宋" w:hAnsi="仿宋" w:eastAsia="仿宋" w:cs="仿宋"/>
          <w:sz w:val="32"/>
          <w:szCs w:val="32"/>
          <w:u w:val="none"/>
        </w:rPr>
        <w:t>年一般公共预算“三公”经费预算数为11.62万元，其中：</w:t>
      </w:r>
    </w:p>
    <w:p>
      <w:pPr>
        <w:spacing w:line="560" w:lineRule="exact"/>
        <w:ind w:firstLine="640" w:firstLineChars="200"/>
        <w:rPr>
          <w:rFonts w:hint="eastAsia" w:ascii="仿宋" w:hAnsi="仿宋" w:eastAsia="仿宋" w:cs="仿宋"/>
          <w:sz w:val="32"/>
          <w:u w:val="none"/>
          <w:shd w:val="clear" w:color="auto" w:fill="FFFFFF"/>
        </w:rPr>
      </w:pPr>
      <w:r>
        <w:rPr>
          <w:rFonts w:hint="eastAsia" w:ascii="仿宋" w:hAnsi="仿宋" w:eastAsia="仿宋" w:cs="仿宋"/>
          <w:sz w:val="32"/>
          <w:u w:val="none"/>
          <w:shd w:val="clear" w:color="auto" w:fill="FFFFFF"/>
        </w:rPr>
        <w:t>因公出国（境）经费0.00万元，与上年预算持平，无变化。公务用车购置及运行费11.62万元（其中，公务用车购置费0.00万元，公务用车运行</w:t>
      </w:r>
      <w:r>
        <w:rPr>
          <w:rFonts w:hint="eastAsia" w:ascii="仿宋" w:hAnsi="仿宋" w:eastAsia="仿宋" w:cs="仿宋"/>
          <w:sz w:val="32"/>
          <w:u w:val="none"/>
          <w:shd w:val="clear" w:color="auto" w:fill="FFFFFF"/>
          <w:lang w:eastAsia="zh-CN"/>
        </w:rPr>
        <w:t>维护</w:t>
      </w:r>
      <w:r>
        <w:rPr>
          <w:rFonts w:hint="eastAsia" w:ascii="仿宋" w:hAnsi="仿宋" w:eastAsia="仿宋" w:cs="仿宋"/>
          <w:sz w:val="32"/>
          <w:u w:val="none"/>
          <w:shd w:val="clear" w:color="auto" w:fill="FFFFFF"/>
        </w:rPr>
        <w:t>费11.62万元），比上年预算减</w:t>
      </w:r>
      <w:r>
        <w:rPr>
          <w:rFonts w:hint="eastAsia" w:ascii="仿宋" w:hAnsi="仿宋" w:eastAsia="仿宋" w:cs="仿宋"/>
          <w:sz w:val="32"/>
          <w:highlight w:val="none"/>
          <w:u w:val="none"/>
          <w:shd w:val="clear" w:color="auto" w:fill="FFFFFF"/>
        </w:rPr>
        <w:t>少</w:t>
      </w:r>
      <w:r>
        <w:rPr>
          <w:rFonts w:hint="eastAsia" w:ascii="仿宋" w:hAnsi="仿宋" w:eastAsia="仿宋" w:cs="仿宋"/>
          <w:sz w:val="32"/>
          <w:highlight w:val="none"/>
          <w:u w:val="none"/>
          <w:shd w:val="clear" w:color="auto" w:fill="FFFFFF"/>
          <w:lang w:val="en-US" w:eastAsia="zh-CN"/>
        </w:rPr>
        <w:t>2.91</w:t>
      </w:r>
      <w:r>
        <w:rPr>
          <w:rFonts w:hint="eastAsia" w:ascii="仿宋" w:hAnsi="仿宋" w:eastAsia="仿宋" w:cs="仿宋"/>
          <w:sz w:val="32"/>
          <w:highlight w:val="none"/>
          <w:u w:val="none"/>
          <w:shd w:val="clear" w:color="auto" w:fill="FFFFFF"/>
        </w:rPr>
        <w:t>万元，主要是按照</w:t>
      </w:r>
      <w:r>
        <w:rPr>
          <w:rFonts w:hint="eastAsia" w:ascii="仿宋" w:hAnsi="仿宋" w:eastAsia="仿宋" w:cs="仿宋"/>
          <w:sz w:val="32"/>
          <w:highlight w:val="none"/>
          <w:u w:val="none"/>
          <w:shd w:val="clear" w:color="auto" w:fill="FFFFFF"/>
          <w:lang w:eastAsia="zh-CN"/>
        </w:rPr>
        <w:t>比例</w:t>
      </w:r>
      <w:r>
        <w:rPr>
          <w:rFonts w:hint="eastAsia" w:ascii="仿宋" w:hAnsi="仿宋" w:eastAsia="仿宋" w:cs="仿宋"/>
          <w:sz w:val="32"/>
          <w:highlight w:val="none"/>
          <w:u w:val="none"/>
          <w:shd w:val="clear" w:color="auto" w:fill="FFFFFF"/>
        </w:rPr>
        <w:t>拨款</w:t>
      </w:r>
      <w:r>
        <w:rPr>
          <w:rFonts w:hint="eastAsia" w:ascii="仿宋" w:hAnsi="仿宋" w:eastAsia="仿宋" w:cs="仿宋"/>
          <w:sz w:val="32"/>
          <w:highlight w:val="none"/>
          <w:u w:val="none"/>
          <w:shd w:val="clear" w:color="auto" w:fill="FFFFFF"/>
          <w:lang w:eastAsia="zh-CN"/>
        </w:rPr>
        <w:t>，已报废一辆公务车</w:t>
      </w:r>
      <w:r>
        <w:rPr>
          <w:rFonts w:hint="eastAsia" w:ascii="仿宋" w:hAnsi="仿宋" w:eastAsia="仿宋" w:cs="仿宋"/>
          <w:sz w:val="32"/>
          <w:highlight w:val="none"/>
          <w:u w:val="none"/>
          <w:shd w:val="clear" w:color="auto" w:fill="FFFFFF"/>
        </w:rPr>
        <w:t>。公务车保有</w:t>
      </w:r>
      <w:r>
        <w:rPr>
          <w:rFonts w:hint="eastAsia" w:ascii="仿宋" w:hAnsi="仿宋" w:eastAsia="仿宋" w:cs="仿宋"/>
          <w:sz w:val="32"/>
          <w:u w:val="none"/>
          <w:shd w:val="clear" w:color="auto" w:fill="FFFFFF"/>
        </w:rPr>
        <w:t>量</w:t>
      </w:r>
      <w:r>
        <w:rPr>
          <w:rFonts w:hint="eastAsia" w:ascii="仿宋" w:hAnsi="仿宋" w:eastAsia="仿宋" w:cs="仿宋"/>
          <w:sz w:val="32"/>
          <w:u w:val="none"/>
          <w:shd w:val="clear" w:color="auto" w:fill="FFFFFF"/>
          <w:lang w:val="en-US" w:eastAsia="zh-CN"/>
        </w:rPr>
        <w:t>4</w:t>
      </w:r>
      <w:r>
        <w:rPr>
          <w:rFonts w:hint="eastAsia" w:ascii="仿宋" w:hAnsi="仿宋" w:eastAsia="仿宋" w:cs="仿宋"/>
          <w:sz w:val="32"/>
          <w:u w:val="none"/>
          <w:shd w:val="clear" w:color="auto" w:fill="FFFFFF"/>
        </w:rPr>
        <w:t>辆，计划购置0辆；公务接待费0.00万元，与上年预算持平。</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（二）海口市高级技工学校202</w:t>
      </w:r>
      <w:r>
        <w:rPr>
          <w:rFonts w:hint="eastAsia" w:ascii="仿宋" w:hAnsi="仿宋" w:eastAsia="仿宋" w:cs="仿宋"/>
          <w:sz w:val="32"/>
          <w:szCs w:val="32"/>
          <w:u w:val="none"/>
          <w:lang w:val="en-US" w:eastAsia="zh-CN"/>
        </w:rPr>
        <w:t>6</w:t>
      </w:r>
      <w:r>
        <w:rPr>
          <w:rFonts w:hint="eastAsia" w:ascii="仿宋" w:hAnsi="仿宋" w:eastAsia="仿宋" w:cs="仿宋"/>
          <w:sz w:val="32"/>
          <w:szCs w:val="32"/>
          <w:u w:val="none"/>
        </w:rPr>
        <w:t>年政府性基金预算“三公”经费预算数为0.00万元，其中：</w:t>
      </w:r>
    </w:p>
    <w:p>
      <w:pPr>
        <w:spacing w:line="560" w:lineRule="exact"/>
        <w:ind w:firstLine="640" w:firstLineChars="200"/>
        <w:rPr>
          <w:rFonts w:hint="eastAsia" w:ascii="仿宋" w:hAnsi="仿宋" w:eastAsia="仿宋" w:cs="仿宋"/>
          <w:sz w:val="32"/>
          <w:u w:val="none"/>
          <w:shd w:val="clear" w:color="auto" w:fill="FFFFFF"/>
        </w:rPr>
      </w:pPr>
      <w:r>
        <w:rPr>
          <w:rFonts w:hint="eastAsia" w:ascii="仿宋" w:hAnsi="仿宋" w:eastAsia="仿宋" w:cs="仿宋"/>
          <w:sz w:val="32"/>
          <w:u w:val="none"/>
          <w:shd w:val="clear" w:color="auto" w:fill="FFFFFF"/>
        </w:rPr>
        <w:t>因公出国（境）经费0.00万元，与上年预算持平，无变化。公务用车购置及运 行费0.00万元（其中，公务用车购置费0.00万元，公务用车运行费0.00万元），与上年预算持平，无变化；公务车保有量</w:t>
      </w:r>
      <w:r>
        <w:rPr>
          <w:rFonts w:hint="eastAsia" w:ascii="仿宋" w:hAnsi="仿宋" w:eastAsia="仿宋" w:cs="仿宋"/>
          <w:sz w:val="32"/>
          <w:u w:val="none"/>
          <w:shd w:val="clear" w:color="auto" w:fill="FFFFFF"/>
          <w:lang w:val="en-US" w:eastAsia="zh-CN"/>
        </w:rPr>
        <w:t>4</w:t>
      </w:r>
      <w:r>
        <w:rPr>
          <w:rFonts w:hint="eastAsia" w:ascii="仿宋" w:hAnsi="仿宋" w:eastAsia="仿宋" w:cs="仿宋"/>
          <w:sz w:val="32"/>
          <w:u w:val="none"/>
          <w:shd w:val="clear" w:color="auto" w:fill="FFFFFF"/>
        </w:rPr>
        <w:t>辆，计划购置0辆。公务接待费0.00万元，与上年预算持平，无变化。</w:t>
      </w:r>
    </w:p>
    <w:p>
      <w:pPr>
        <w:spacing w:line="560" w:lineRule="exact"/>
        <w:ind w:firstLine="640" w:firstLineChars="200"/>
        <w:jc w:val="left"/>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rPr>
        <w:t>五、政府性基金预算当年拨款情况说明</w:t>
      </w:r>
    </w:p>
    <w:p>
      <w:pPr>
        <w:spacing w:line="560" w:lineRule="exact"/>
        <w:ind w:firstLine="640" w:firstLineChars="200"/>
        <w:rPr>
          <w:rFonts w:hint="eastAsia" w:ascii="楷体" w:hAnsi="楷体" w:eastAsia="楷体"/>
          <w:sz w:val="32"/>
          <w:szCs w:val="32"/>
          <w:u w:val="none"/>
        </w:rPr>
      </w:pPr>
      <w:r>
        <w:rPr>
          <w:rFonts w:hint="eastAsia" w:ascii="楷体" w:hAnsi="楷体" w:eastAsia="楷体"/>
          <w:sz w:val="32"/>
          <w:szCs w:val="32"/>
          <w:u w:val="none"/>
        </w:rPr>
        <w:t>（一）政府性基金预算当年规模变化情况</w:t>
      </w:r>
    </w:p>
    <w:p>
      <w:pPr>
        <w:spacing w:line="560" w:lineRule="exact"/>
        <w:ind w:firstLine="640" w:firstLineChars="200"/>
        <w:rPr>
          <w:rFonts w:hint="eastAsia" w:ascii="楷体" w:hAnsi="楷体" w:eastAsia="楷体"/>
          <w:sz w:val="32"/>
          <w:szCs w:val="32"/>
          <w:u w:val="none"/>
        </w:rPr>
      </w:pPr>
      <w:r>
        <w:rPr>
          <w:rFonts w:hint="eastAsia" w:ascii="楷体" w:hAnsi="楷体" w:eastAsia="楷体"/>
          <w:sz w:val="32"/>
          <w:szCs w:val="32"/>
          <w:u w:val="none"/>
        </w:rPr>
        <w:t>海口市高级技工学校202</w:t>
      </w:r>
      <w:r>
        <w:rPr>
          <w:rFonts w:hint="eastAsia" w:ascii="楷体" w:hAnsi="楷体" w:eastAsia="楷体"/>
          <w:sz w:val="32"/>
          <w:szCs w:val="32"/>
          <w:u w:val="none"/>
          <w:lang w:val="en-US" w:eastAsia="zh-CN"/>
        </w:rPr>
        <w:t>6</w:t>
      </w:r>
      <w:r>
        <w:rPr>
          <w:rFonts w:hint="eastAsia" w:ascii="楷体" w:hAnsi="楷体" w:eastAsia="楷体"/>
          <w:sz w:val="32"/>
          <w:szCs w:val="32"/>
          <w:u w:val="none"/>
        </w:rPr>
        <w:t>年政府性基金预算当年拨款689.81万元，比上年预算数914.67万元减少</w:t>
      </w:r>
      <w:r>
        <w:rPr>
          <w:rFonts w:hint="eastAsia" w:ascii="楷体" w:hAnsi="楷体" w:eastAsia="楷体"/>
          <w:sz w:val="32"/>
          <w:szCs w:val="32"/>
          <w:u w:val="none"/>
          <w:lang w:val="en-US" w:eastAsia="zh-CN"/>
        </w:rPr>
        <w:t>224.86</w:t>
      </w:r>
      <w:r>
        <w:rPr>
          <w:rFonts w:hint="eastAsia" w:ascii="楷体" w:hAnsi="楷体" w:eastAsia="楷体"/>
          <w:sz w:val="32"/>
          <w:szCs w:val="32"/>
          <w:u w:val="none"/>
        </w:rPr>
        <w:t>万元，</w:t>
      </w:r>
      <w:r>
        <w:rPr>
          <w:rFonts w:hint="eastAsia" w:ascii="楷体" w:hAnsi="楷体" w:eastAsia="楷体"/>
          <w:sz w:val="32"/>
          <w:szCs w:val="32"/>
          <w:highlight w:val="none"/>
          <w:u w:val="none"/>
        </w:rPr>
        <w:t>主要是今年</w:t>
      </w:r>
      <w:r>
        <w:rPr>
          <w:rFonts w:hint="eastAsia" w:ascii="楷体" w:hAnsi="楷体" w:eastAsia="楷体"/>
          <w:sz w:val="32"/>
          <w:szCs w:val="32"/>
          <w:highlight w:val="none"/>
          <w:u w:val="none"/>
          <w:lang w:eastAsia="zh-CN"/>
        </w:rPr>
        <w:t>“其他国有土地使用权出让收入安排的支出”预算减少</w:t>
      </w:r>
      <w:r>
        <w:rPr>
          <w:rFonts w:hint="eastAsia" w:ascii="楷体" w:hAnsi="楷体" w:eastAsia="楷体"/>
          <w:sz w:val="32"/>
          <w:szCs w:val="32"/>
          <w:highlight w:val="none"/>
          <w:u w:val="none"/>
        </w:rPr>
        <w:t>。</w:t>
      </w:r>
    </w:p>
    <w:p>
      <w:pPr>
        <w:spacing w:line="560" w:lineRule="exact"/>
        <w:ind w:firstLine="640" w:firstLineChars="200"/>
        <w:rPr>
          <w:rFonts w:hint="eastAsia" w:ascii="楷体" w:hAnsi="楷体" w:eastAsia="楷体"/>
          <w:sz w:val="32"/>
          <w:szCs w:val="32"/>
          <w:u w:val="none"/>
        </w:rPr>
      </w:pPr>
      <w:r>
        <w:rPr>
          <w:rFonts w:hint="eastAsia" w:ascii="楷体" w:hAnsi="楷体" w:eastAsia="楷体"/>
          <w:sz w:val="32"/>
          <w:szCs w:val="32"/>
          <w:u w:val="none"/>
        </w:rPr>
        <w:t>（二）政府性基金预算当年拨款结构情况</w:t>
      </w:r>
    </w:p>
    <w:p>
      <w:pPr>
        <w:spacing w:line="560" w:lineRule="exact"/>
        <w:ind w:firstLine="640" w:firstLineChars="200"/>
        <w:rPr>
          <w:rFonts w:hint="eastAsia" w:ascii="楷体" w:hAnsi="楷体" w:eastAsia="楷体"/>
          <w:sz w:val="32"/>
          <w:szCs w:val="32"/>
          <w:u w:val="none"/>
        </w:rPr>
      </w:pPr>
      <w:r>
        <w:rPr>
          <w:rFonts w:hint="eastAsia" w:ascii="楷体" w:hAnsi="楷体" w:eastAsia="楷体"/>
          <w:sz w:val="32"/>
          <w:szCs w:val="32"/>
          <w:u w:val="none"/>
        </w:rPr>
        <w:t>科学技术支出（类）支出0.00万元，占0.00%；文化体育与传媒支出（类）支出0.00万元，占0.00%；社会保障和就业支出（类）支出0.00万元，占0.00%；节能环保（类）支出0.00万元，占0.00%；城乡社区支出（类）支出54.52万元，占</w:t>
      </w:r>
      <w:r>
        <w:rPr>
          <w:rFonts w:hint="eastAsia" w:ascii="楷体" w:hAnsi="楷体" w:eastAsia="楷体"/>
          <w:sz w:val="32"/>
          <w:szCs w:val="32"/>
          <w:u w:val="none"/>
          <w:lang w:val="en-US" w:eastAsia="zh-CN"/>
        </w:rPr>
        <w:t>7.90</w:t>
      </w:r>
      <w:r>
        <w:rPr>
          <w:rFonts w:hint="eastAsia" w:ascii="楷体" w:hAnsi="楷体" w:eastAsia="楷体"/>
          <w:sz w:val="32"/>
          <w:szCs w:val="32"/>
          <w:u w:val="none"/>
        </w:rPr>
        <w:t>%,；其他支出（类）</w:t>
      </w:r>
      <w:r>
        <w:rPr>
          <w:rFonts w:hint="eastAsia" w:ascii="楷体" w:hAnsi="楷体" w:eastAsia="楷体"/>
          <w:sz w:val="32"/>
          <w:szCs w:val="32"/>
          <w:highlight w:val="none"/>
          <w:u w:val="none"/>
        </w:rPr>
        <w:t>支出</w:t>
      </w:r>
      <w:r>
        <w:rPr>
          <w:rFonts w:hint="eastAsia" w:ascii="楷体" w:hAnsi="楷体" w:eastAsia="楷体"/>
          <w:sz w:val="32"/>
          <w:szCs w:val="32"/>
          <w:highlight w:val="none"/>
          <w:u w:val="none"/>
          <w:lang w:val="en-US" w:eastAsia="zh-CN"/>
        </w:rPr>
        <w:t>635.29</w:t>
      </w:r>
      <w:r>
        <w:rPr>
          <w:rFonts w:hint="eastAsia" w:ascii="楷体" w:hAnsi="楷体" w:eastAsia="楷体"/>
          <w:sz w:val="32"/>
          <w:szCs w:val="32"/>
          <w:highlight w:val="none"/>
          <w:u w:val="none"/>
        </w:rPr>
        <w:t>万元，占</w:t>
      </w:r>
      <w:r>
        <w:rPr>
          <w:rFonts w:hint="eastAsia" w:ascii="楷体" w:hAnsi="楷体" w:eastAsia="楷体"/>
          <w:sz w:val="32"/>
          <w:szCs w:val="32"/>
          <w:highlight w:val="none"/>
          <w:u w:val="none"/>
          <w:lang w:val="en-US" w:eastAsia="zh-CN"/>
        </w:rPr>
        <w:t>92.1</w:t>
      </w:r>
      <w:r>
        <w:rPr>
          <w:rFonts w:hint="eastAsia" w:ascii="楷体" w:hAnsi="楷体" w:eastAsia="楷体"/>
          <w:sz w:val="32"/>
          <w:szCs w:val="32"/>
          <w:highlight w:val="none"/>
          <w:u w:val="none"/>
        </w:rPr>
        <w:t>%。</w:t>
      </w:r>
    </w:p>
    <w:p>
      <w:pPr>
        <w:spacing w:line="560" w:lineRule="exact"/>
        <w:ind w:firstLine="640" w:firstLineChars="200"/>
        <w:rPr>
          <w:rFonts w:hint="eastAsia" w:ascii="楷体" w:hAnsi="楷体" w:eastAsia="楷体"/>
          <w:sz w:val="32"/>
          <w:szCs w:val="32"/>
          <w:u w:val="none"/>
        </w:rPr>
      </w:pPr>
      <w:r>
        <w:rPr>
          <w:rFonts w:hint="eastAsia" w:ascii="楷体" w:hAnsi="楷体" w:eastAsia="楷体"/>
          <w:sz w:val="32"/>
          <w:szCs w:val="32"/>
          <w:u w:val="none"/>
        </w:rPr>
        <w:t>（三）政府性基金预算当年拨款具体使用情况</w:t>
      </w:r>
    </w:p>
    <w:p>
      <w:pPr>
        <w:spacing w:line="560" w:lineRule="exact"/>
        <w:ind w:firstLine="640" w:firstLineChars="200"/>
        <w:rPr>
          <w:rFonts w:hint="eastAsia" w:ascii="楷体" w:hAnsi="楷体" w:eastAsia="楷体"/>
          <w:color w:val="auto"/>
          <w:sz w:val="32"/>
          <w:szCs w:val="32"/>
          <w:highlight w:val="none"/>
          <w:u w:val="none"/>
          <w:lang w:eastAsia="zh-CN"/>
        </w:rPr>
      </w:pPr>
      <w:r>
        <w:rPr>
          <w:rFonts w:hint="eastAsia" w:ascii="楷体" w:hAnsi="楷体" w:eastAsia="楷体"/>
          <w:color w:val="auto"/>
          <w:sz w:val="32"/>
          <w:szCs w:val="32"/>
          <w:highlight w:val="none"/>
          <w:u w:val="none"/>
        </w:rPr>
        <w:t>城乡社区支出（类）国有土地使用权出让收入安排的支出（款）其他国有土地使用权出让收入安排的支出（项）20</w:t>
      </w:r>
      <w:r>
        <w:rPr>
          <w:rFonts w:hint="eastAsia" w:ascii="楷体" w:hAnsi="楷体" w:eastAsia="楷体"/>
          <w:color w:val="auto"/>
          <w:sz w:val="32"/>
          <w:szCs w:val="32"/>
          <w:highlight w:val="none"/>
          <w:u w:val="none"/>
          <w:lang w:val="en-US" w:eastAsia="zh-CN"/>
        </w:rPr>
        <w:t>26</w:t>
      </w:r>
      <w:r>
        <w:rPr>
          <w:rFonts w:hint="eastAsia" w:ascii="楷体" w:hAnsi="楷体" w:eastAsia="楷体"/>
          <w:color w:val="auto"/>
          <w:sz w:val="32"/>
          <w:szCs w:val="32"/>
          <w:highlight w:val="none"/>
          <w:u w:val="none"/>
        </w:rPr>
        <w:t>年预算数为54.52万元，比上年预算数</w:t>
      </w:r>
      <w:r>
        <w:rPr>
          <w:rFonts w:hint="eastAsia" w:ascii="楷体" w:hAnsi="楷体" w:eastAsia="楷体"/>
          <w:color w:val="auto"/>
          <w:sz w:val="32"/>
          <w:szCs w:val="32"/>
          <w:highlight w:val="none"/>
          <w:u w:val="none"/>
          <w:lang w:val="en-US" w:eastAsia="zh-CN"/>
        </w:rPr>
        <w:t>减少860.15</w:t>
      </w:r>
      <w:r>
        <w:rPr>
          <w:rFonts w:hint="eastAsia" w:ascii="楷体" w:hAnsi="楷体" w:eastAsia="楷体"/>
          <w:color w:val="auto"/>
          <w:sz w:val="32"/>
          <w:szCs w:val="32"/>
          <w:highlight w:val="none"/>
          <w:u w:val="none"/>
        </w:rPr>
        <w:t>万元，主要是当年度“其他国有土地使用权出让收入安排</w:t>
      </w:r>
      <w:r>
        <w:rPr>
          <w:rFonts w:hint="eastAsia" w:ascii="楷体" w:hAnsi="楷体" w:eastAsia="楷体"/>
          <w:color w:val="auto"/>
          <w:sz w:val="32"/>
          <w:szCs w:val="32"/>
          <w:highlight w:val="none"/>
          <w:u w:val="none"/>
          <w:lang w:eastAsia="zh-CN"/>
        </w:rPr>
        <w:t>”预算减少。</w:t>
      </w:r>
    </w:p>
    <w:p>
      <w:pPr>
        <w:spacing w:line="560" w:lineRule="exact"/>
        <w:ind w:firstLine="640" w:firstLineChars="200"/>
        <w:jc w:val="left"/>
        <w:rPr>
          <w:rFonts w:hint="eastAsia" w:ascii="方正黑体_GBK" w:hAnsi="方正黑体_GBK" w:eastAsia="方正黑体_GBK" w:cs="方正黑体_GBK"/>
          <w:sz w:val="32"/>
          <w:szCs w:val="32"/>
          <w:u w:val="none"/>
          <w:lang w:eastAsia="zh-CN"/>
        </w:rPr>
      </w:pPr>
      <w:r>
        <w:rPr>
          <w:rFonts w:hint="eastAsia" w:ascii="方正黑体_GBK" w:hAnsi="方正黑体_GBK" w:eastAsia="方正黑体_GBK" w:cs="方正黑体_GBK"/>
          <w:sz w:val="32"/>
          <w:szCs w:val="32"/>
          <w:u w:val="none"/>
          <w:lang w:eastAsia="zh-CN"/>
        </w:rPr>
        <w:t>六、国有资本经营预算当年拨款情况说明</w:t>
      </w:r>
    </w:p>
    <w:p>
      <w:pPr>
        <w:pStyle w:val="6"/>
        <w:numPr>
          <w:ilvl w:val="0"/>
          <w:numId w:val="0"/>
        </w:numPr>
        <w:spacing w:line="240" w:lineRule="auto"/>
        <w:ind w:leftChars="0" w:firstLine="640" w:firstLineChars="200"/>
        <w:jc w:val="left"/>
        <w:rPr>
          <w:rFonts w:hint="eastAsia" w:ascii="楷体" w:hAnsi="楷体" w:eastAsia="楷体"/>
          <w:color w:val="auto"/>
          <w:sz w:val="32"/>
          <w:szCs w:val="32"/>
          <w:highlight w:val="none"/>
          <w:u w:val="none"/>
          <w:lang w:eastAsia="zh-CN"/>
        </w:rPr>
      </w:pPr>
      <w:r>
        <w:rPr>
          <w:rFonts w:hint="eastAsia" w:ascii="仿宋_GB2312" w:hAnsi="仿宋_GB2312" w:eastAsia="仿宋_GB2312" w:cs="仿宋_GB2312"/>
          <w:sz w:val="32"/>
          <w:szCs w:val="32"/>
          <w:highlight w:val="none"/>
          <w:u w:val="none"/>
          <w:lang w:eastAsia="zh-CN"/>
        </w:rPr>
        <w:t>无此项预算</w:t>
      </w:r>
    </w:p>
    <w:p>
      <w:pPr>
        <w:spacing w:line="560" w:lineRule="exact"/>
        <w:ind w:firstLine="640" w:firstLineChars="200"/>
        <w:jc w:val="left"/>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lang w:eastAsia="zh-CN"/>
        </w:rPr>
        <w:t>七、</w:t>
      </w:r>
      <w:r>
        <w:rPr>
          <w:rFonts w:hint="eastAsia" w:ascii="方正黑体_GBK" w:hAnsi="方正黑体_GBK" w:eastAsia="方正黑体_GBK" w:cs="方正黑体_GBK"/>
          <w:sz w:val="32"/>
          <w:szCs w:val="32"/>
          <w:u w:val="none"/>
        </w:rPr>
        <w:t>关于海口市高级技工学校</w:t>
      </w:r>
      <w:r>
        <w:rPr>
          <w:rFonts w:hint="eastAsia" w:ascii="方正黑体_GBK" w:hAnsi="方正黑体_GBK" w:eastAsia="方正黑体_GBK" w:cs="方正黑体_GBK"/>
          <w:sz w:val="32"/>
          <w:szCs w:val="32"/>
          <w:u w:val="none"/>
          <w:lang w:eastAsia="zh-CN"/>
        </w:rPr>
        <w:t>202</w:t>
      </w:r>
      <w:r>
        <w:rPr>
          <w:rFonts w:hint="eastAsia" w:ascii="方正黑体_GBK" w:hAnsi="方正黑体_GBK" w:eastAsia="方正黑体_GBK" w:cs="方正黑体_GBK"/>
          <w:sz w:val="32"/>
          <w:szCs w:val="32"/>
          <w:u w:val="none"/>
          <w:lang w:val="en-US" w:eastAsia="zh-CN"/>
        </w:rPr>
        <w:t>6</w:t>
      </w:r>
      <w:r>
        <w:rPr>
          <w:rFonts w:hint="eastAsia" w:ascii="方正黑体_GBK" w:hAnsi="方正黑体_GBK" w:eastAsia="方正黑体_GBK" w:cs="方正黑体_GBK"/>
          <w:sz w:val="32"/>
          <w:szCs w:val="32"/>
          <w:u w:val="none"/>
          <w:lang w:eastAsia="zh-CN"/>
        </w:rPr>
        <w:t>年</w:t>
      </w:r>
      <w:r>
        <w:rPr>
          <w:rFonts w:hint="eastAsia" w:ascii="方正黑体_GBK" w:hAnsi="方正黑体_GBK" w:eastAsia="方正黑体_GBK" w:cs="方正黑体_GBK"/>
          <w:sz w:val="32"/>
          <w:szCs w:val="32"/>
          <w:u w:val="none"/>
        </w:rPr>
        <w:t>收支预算情况的总体说明</w:t>
      </w:r>
    </w:p>
    <w:p>
      <w:pPr>
        <w:ind w:firstLine="640" w:firstLineChars="200"/>
        <w:rPr>
          <w:rFonts w:ascii="仿宋_GB2312" w:hAnsi="黑体" w:eastAsia="仿宋_GB2312"/>
          <w:sz w:val="32"/>
          <w:szCs w:val="32"/>
          <w:highlight w:val="none"/>
        </w:rPr>
      </w:pPr>
      <w:r>
        <w:rPr>
          <w:rFonts w:hint="eastAsia" w:ascii="仿宋_GB2312" w:hAnsi="黑体" w:eastAsia="仿宋_GB2312" w:cs="仿宋_GB2312"/>
          <w:sz w:val="32"/>
          <w:szCs w:val="32"/>
          <w:highlight w:val="none"/>
          <w:u w:val="none"/>
        </w:rPr>
        <w:t>按照综合预算原则，</w:t>
      </w:r>
      <w:r>
        <w:rPr>
          <w:rFonts w:hint="eastAsia" w:ascii="仿宋_GB2312" w:hAnsi="黑体" w:eastAsia="仿宋_GB2312" w:cs="仿宋_GB2312"/>
          <w:sz w:val="32"/>
          <w:szCs w:val="32"/>
          <w:highlight w:val="none"/>
        </w:rPr>
        <w:t>海口市高级技工学校所有收入和支出均纳入部门预算管理。收入包括：一般公共预算</w:t>
      </w:r>
      <w:r>
        <w:rPr>
          <w:rFonts w:hint="eastAsia" w:ascii="仿宋_GB2312" w:hAnsi="黑体" w:eastAsia="仿宋_GB2312" w:cs="仿宋_GB2312"/>
          <w:sz w:val="32"/>
          <w:szCs w:val="32"/>
          <w:highlight w:val="none"/>
          <w:lang w:eastAsia="zh-CN"/>
        </w:rPr>
        <w:t>拨款</w:t>
      </w:r>
      <w:r>
        <w:rPr>
          <w:rFonts w:hint="eastAsia" w:ascii="仿宋_GB2312" w:hAnsi="黑体" w:eastAsia="仿宋_GB2312" w:cs="仿宋_GB2312"/>
          <w:sz w:val="32"/>
          <w:szCs w:val="32"/>
          <w:highlight w:val="none"/>
        </w:rPr>
        <w:t>收入、政府性基金收入</w:t>
      </w:r>
      <w:r>
        <w:rPr>
          <w:rFonts w:hint="eastAsia" w:ascii="仿宋_GB2312" w:hAnsi="黑体" w:eastAsia="仿宋_GB2312" w:cs="仿宋_GB2312"/>
          <w:sz w:val="32"/>
          <w:szCs w:val="32"/>
          <w:highlight w:val="none"/>
          <w:lang w:eastAsia="zh-CN"/>
        </w:rPr>
        <w:t>、财政专户管理资金收入、事业收入、上年结转结余</w:t>
      </w:r>
      <w:r>
        <w:rPr>
          <w:rFonts w:hint="eastAsia" w:ascii="仿宋_GB2312" w:hAnsi="黑体" w:eastAsia="仿宋_GB2312"/>
          <w:sz w:val="32"/>
          <w:szCs w:val="32"/>
          <w:highlight w:val="none"/>
        </w:rPr>
        <w:t>；支出包括：教育支出、社会保障和就业支出、卫生健康支出、城乡社区支出、住房保障支出</w:t>
      </w:r>
      <w:r>
        <w:rPr>
          <w:rFonts w:hint="eastAsia" w:ascii="仿宋_GB2312" w:hAnsi="黑体" w:eastAsia="仿宋_GB2312"/>
          <w:sz w:val="32"/>
          <w:szCs w:val="32"/>
          <w:highlight w:val="none"/>
          <w:lang w:eastAsia="zh-CN"/>
        </w:rPr>
        <w:t>、其他支出、年终结转结余</w:t>
      </w:r>
      <w:r>
        <w:rPr>
          <w:rFonts w:hint="eastAsia" w:ascii="仿宋_GB2312" w:hAnsi="黑体" w:eastAsia="仿宋_GB2312"/>
          <w:sz w:val="32"/>
          <w:szCs w:val="32"/>
          <w:highlight w:val="none"/>
        </w:rPr>
        <w:t>。</w:t>
      </w:r>
      <w:r>
        <w:rPr>
          <w:rFonts w:hint="eastAsia" w:ascii="仿宋_GB2312" w:hAnsi="黑体" w:eastAsia="仿宋_GB2312" w:cs="仿宋_GB2312"/>
          <w:sz w:val="32"/>
          <w:szCs w:val="32"/>
          <w:highlight w:val="none"/>
        </w:rPr>
        <w:t>海口市高级技工学校</w:t>
      </w:r>
      <w:r>
        <w:rPr>
          <w:rFonts w:hint="eastAsia" w:ascii="仿宋_GB2312" w:hAnsi="黑体" w:eastAsia="仿宋_GB2312" w:cs="仿宋_GB2312"/>
          <w:sz w:val="32"/>
          <w:szCs w:val="32"/>
          <w:highlight w:val="none"/>
          <w:lang w:eastAsia="zh-CN"/>
        </w:rPr>
        <w:t>202</w:t>
      </w:r>
      <w:r>
        <w:rPr>
          <w:rFonts w:hint="eastAsia" w:ascii="仿宋_GB2312" w:hAnsi="黑体" w:eastAsia="仿宋_GB2312" w:cs="仿宋_GB2312"/>
          <w:sz w:val="32"/>
          <w:szCs w:val="32"/>
          <w:highlight w:val="none"/>
          <w:lang w:val="en-US" w:eastAsia="zh-CN"/>
        </w:rPr>
        <w:t>6</w:t>
      </w:r>
      <w:r>
        <w:rPr>
          <w:rFonts w:hint="eastAsia" w:ascii="仿宋_GB2312" w:hAnsi="黑体" w:eastAsia="仿宋_GB2312" w:cs="仿宋_GB2312"/>
          <w:sz w:val="32"/>
          <w:szCs w:val="32"/>
          <w:highlight w:val="none"/>
          <w:lang w:eastAsia="zh-CN"/>
        </w:rPr>
        <w:t>年</w:t>
      </w:r>
      <w:r>
        <w:rPr>
          <w:rFonts w:hint="eastAsia" w:ascii="仿宋_GB2312" w:hAnsi="黑体" w:eastAsia="仿宋_GB2312"/>
          <w:sz w:val="32"/>
          <w:szCs w:val="32"/>
          <w:highlight w:val="none"/>
        </w:rPr>
        <w:t>收支总预算</w:t>
      </w:r>
      <w:r>
        <w:rPr>
          <w:rFonts w:hint="eastAsia" w:ascii="仿宋_GB2312" w:hAnsi="黑体" w:eastAsia="仿宋_GB2312" w:cs="仿宋_GB2312"/>
          <w:sz w:val="32"/>
          <w:szCs w:val="32"/>
          <w:highlight w:val="none"/>
          <w:lang w:val="en-US" w:eastAsia="zh-CN"/>
        </w:rPr>
        <w:t>7651.19</w:t>
      </w:r>
      <w:r>
        <w:rPr>
          <w:rFonts w:hint="eastAsia" w:ascii="仿宋_GB2312" w:hAnsi="黑体" w:eastAsia="仿宋_GB2312"/>
          <w:sz w:val="32"/>
          <w:szCs w:val="32"/>
          <w:highlight w:val="none"/>
        </w:rPr>
        <w:t>万元。</w:t>
      </w:r>
    </w:p>
    <w:p>
      <w:pPr>
        <w:spacing w:line="560" w:lineRule="exact"/>
        <w:ind w:firstLine="640" w:firstLineChars="200"/>
        <w:jc w:val="left"/>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lang w:eastAsia="zh-CN"/>
        </w:rPr>
        <w:t>八</w:t>
      </w:r>
      <w:r>
        <w:rPr>
          <w:rFonts w:hint="eastAsia" w:ascii="方正黑体_GBK" w:hAnsi="方正黑体_GBK" w:eastAsia="方正黑体_GBK" w:cs="方正黑体_GBK"/>
          <w:sz w:val="32"/>
          <w:szCs w:val="32"/>
          <w:u w:val="none"/>
        </w:rPr>
        <w:t>、关于海口市高级技工学校</w:t>
      </w:r>
      <w:r>
        <w:rPr>
          <w:rFonts w:hint="eastAsia" w:ascii="方正黑体_GBK" w:hAnsi="方正黑体_GBK" w:eastAsia="方正黑体_GBK" w:cs="方正黑体_GBK"/>
          <w:sz w:val="32"/>
          <w:szCs w:val="32"/>
          <w:u w:val="none"/>
          <w:lang w:eastAsia="zh-CN"/>
        </w:rPr>
        <w:t>202</w:t>
      </w:r>
      <w:r>
        <w:rPr>
          <w:rFonts w:hint="eastAsia" w:ascii="方正黑体_GBK" w:hAnsi="方正黑体_GBK" w:eastAsia="方正黑体_GBK" w:cs="方正黑体_GBK"/>
          <w:sz w:val="32"/>
          <w:szCs w:val="32"/>
          <w:u w:val="none"/>
          <w:lang w:val="en-US" w:eastAsia="zh-CN"/>
        </w:rPr>
        <w:t>6</w:t>
      </w:r>
      <w:r>
        <w:rPr>
          <w:rFonts w:hint="eastAsia" w:ascii="方正黑体_GBK" w:hAnsi="方正黑体_GBK" w:eastAsia="方正黑体_GBK" w:cs="方正黑体_GBK"/>
          <w:sz w:val="32"/>
          <w:szCs w:val="32"/>
          <w:u w:val="none"/>
          <w:lang w:eastAsia="zh-CN"/>
        </w:rPr>
        <w:t>年</w:t>
      </w:r>
      <w:r>
        <w:rPr>
          <w:rFonts w:hint="eastAsia" w:ascii="方正黑体_GBK" w:hAnsi="方正黑体_GBK" w:eastAsia="方正黑体_GBK" w:cs="方正黑体_GBK"/>
          <w:sz w:val="32"/>
          <w:szCs w:val="32"/>
          <w:u w:val="none"/>
        </w:rPr>
        <w:t>收入预算情况说明</w:t>
      </w:r>
    </w:p>
    <w:p>
      <w:pPr>
        <w:ind w:firstLine="640" w:firstLineChars="200"/>
        <w:rPr>
          <w:rFonts w:hint="default" w:ascii="仿宋_GB2312" w:hAnsi="黑体" w:eastAsia="仿宋_GB2312"/>
          <w:color w:val="FF0000"/>
          <w:sz w:val="32"/>
          <w:szCs w:val="32"/>
          <w:highlight w:val="none"/>
          <w:lang w:val="en-US" w:eastAsia="zh-CN"/>
        </w:rPr>
      </w:pPr>
      <w:r>
        <w:rPr>
          <w:rFonts w:hint="eastAsia" w:ascii="仿宋_GB2312" w:hAnsi="黑体" w:eastAsia="仿宋_GB2312" w:cs="仿宋_GB2312"/>
          <w:sz w:val="32"/>
          <w:szCs w:val="32"/>
          <w:highlight w:val="none"/>
        </w:rPr>
        <w:t>海口市高级技工学校</w:t>
      </w:r>
      <w:r>
        <w:rPr>
          <w:rFonts w:hint="eastAsia" w:ascii="仿宋_GB2312" w:hAnsi="黑体" w:eastAsia="仿宋_GB2312" w:cs="仿宋_GB2312"/>
          <w:sz w:val="32"/>
          <w:szCs w:val="32"/>
          <w:highlight w:val="none"/>
          <w:lang w:eastAsia="zh-CN"/>
        </w:rPr>
        <w:t>202</w:t>
      </w:r>
      <w:r>
        <w:rPr>
          <w:rFonts w:hint="eastAsia" w:ascii="仿宋_GB2312" w:hAnsi="黑体" w:eastAsia="仿宋_GB2312" w:cs="仿宋_GB2312"/>
          <w:sz w:val="32"/>
          <w:szCs w:val="32"/>
          <w:highlight w:val="none"/>
          <w:lang w:val="en-US" w:eastAsia="zh-CN"/>
        </w:rPr>
        <w:t>6</w:t>
      </w:r>
      <w:r>
        <w:rPr>
          <w:rFonts w:hint="eastAsia" w:ascii="仿宋_GB2312" w:hAnsi="黑体" w:eastAsia="仿宋_GB2312" w:cs="仿宋_GB2312"/>
          <w:sz w:val="32"/>
          <w:szCs w:val="32"/>
          <w:highlight w:val="none"/>
          <w:lang w:eastAsia="zh-CN"/>
        </w:rPr>
        <w:t>年</w:t>
      </w:r>
      <w:r>
        <w:rPr>
          <w:rFonts w:hint="eastAsia" w:ascii="仿宋_GB2312" w:hAnsi="黑体" w:eastAsia="仿宋_GB2312"/>
          <w:sz w:val="32"/>
          <w:szCs w:val="32"/>
          <w:highlight w:val="none"/>
        </w:rPr>
        <w:t>收入预算</w:t>
      </w:r>
      <w:r>
        <w:rPr>
          <w:rFonts w:hint="eastAsia" w:ascii="仿宋_GB2312" w:hAnsi="黑体" w:eastAsia="仿宋_GB2312" w:cs="仿宋_GB2312"/>
          <w:sz w:val="32"/>
          <w:szCs w:val="32"/>
          <w:highlight w:val="none"/>
          <w:lang w:val="en-US" w:eastAsia="zh-CN"/>
        </w:rPr>
        <w:t>7651.19</w:t>
      </w:r>
      <w:r>
        <w:rPr>
          <w:rFonts w:hint="eastAsia" w:ascii="仿宋_GB2312" w:hAnsi="黑体" w:eastAsia="仿宋_GB2312"/>
          <w:sz w:val="32"/>
          <w:szCs w:val="32"/>
          <w:highlight w:val="none"/>
        </w:rPr>
        <w:t>万元，其中：上年结转</w:t>
      </w:r>
      <w:r>
        <w:rPr>
          <w:rFonts w:hint="eastAsia" w:ascii="仿宋_GB2312" w:hAnsi="黑体" w:eastAsia="仿宋_GB2312" w:cs="仿宋_GB2312"/>
          <w:sz w:val="32"/>
          <w:szCs w:val="32"/>
          <w:highlight w:val="none"/>
          <w:lang w:val="en-US" w:eastAsia="zh-CN"/>
        </w:rPr>
        <w:t>1,634.28</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21.36</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一般公共预算拨款收入</w:t>
      </w:r>
      <w:r>
        <w:rPr>
          <w:rFonts w:hint="eastAsia" w:ascii="仿宋_GB2312" w:hAnsi="黑体" w:eastAsia="仿宋_GB2312"/>
          <w:sz w:val="32"/>
          <w:szCs w:val="32"/>
          <w:highlight w:val="none"/>
          <w:lang w:val="en-US" w:eastAsia="zh-CN"/>
        </w:rPr>
        <w:t>5791.86</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75.70</w:t>
      </w:r>
      <w:r>
        <w:rPr>
          <w:rFonts w:hint="eastAsia" w:ascii="仿宋_GB2312" w:hAnsi="黑体" w:eastAsia="仿宋_GB2312"/>
          <w:sz w:val="32"/>
          <w:szCs w:val="32"/>
          <w:highlight w:val="none"/>
        </w:rPr>
        <w:t>%；政府性基金收入</w:t>
      </w:r>
      <w:r>
        <w:rPr>
          <w:rFonts w:hint="eastAsia" w:ascii="仿宋_GB2312" w:hAnsi="黑体" w:eastAsia="仿宋_GB2312" w:cs="仿宋_GB2312"/>
          <w:sz w:val="32"/>
          <w:szCs w:val="32"/>
          <w:highlight w:val="none"/>
          <w:lang w:val="en-US" w:eastAsia="zh-CN"/>
        </w:rPr>
        <w:t>54.52</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0.71</w:t>
      </w:r>
      <w:r>
        <w:rPr>
          <w:rFonts w:hint="eastAsia" w:ascii="仿宋_GB2312" w:hAnsi="黑体" w:eastAsia="仿宋_GB2312"/>
          <w:sz w:val="32"/>
          <w:szCs w:val="32"/>
          <w:highlight w:val="none"/>
        </w:rPr>
        <w:t>%；财政专户管理资金收入</w:t>
      </w:r>
      <w:r>
        <w:rPr>
          <w:rFonts w:hint="eastAsia" w:ascii="仿宋_GB2312" w:hAnsi="黑体" w:eastAsia="仿宋_GB2312"/>
          <w:sz w:val="32"/>
          <w:szCs w:val="32"/>
          <w:highlight w:val="none"/>
          <w:lang w:val="en-US" w:eastAsia="zh-CN"/>
        </w:rPr>
        <w:t>124.53万</w:t>
      </w:r>
      <w:r>
        <w:rPr>
          <w:rFonts w:hint="eastAsia" w:ascii="仿宋_GB2312" w:hAnsi="黑体" w:eastAsia="仿宋_GB2312"/>
          <w:sz w:val="32"/>
          <w:szCs w:val="32"/>
          <w:highlight w:val="none"/>
        </w:rPr>
        <w:t>元，占</w:t>
      </w:r>
      <w:r>
        <w:rPr>
          <w:rFonts w:hint="eastAsia" w:ascii="仿宋_GB2312" w:hAnsi="黑体" w:eastAsia="仿宋_GB2312" w:cs="仿宋_GB2312"/>
          <w:sz w:val="32"/>
          <w:szCs w:val="32"/>
          <w:highlight w:val="none"/>
          <w:lang w:val="en-US" w:eastAsia="zh-CN"/>
        </w:rPr>
        <w:t>1.63</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；事业收入</w:t>
      </w:r>
      <w:r>
        <w:rPr>
          <w:rFonts w:hint="eastAsia" w:ascii="仿宋_GB2312" w:hAnsi="黑体" w:eastAsia="仿宋_GB2312"/>
          <w:sz w:val="32"/>
          <w:szCs w:val="32"/>
          <w:highlight w:val="none"/>
          <w:lang w:val="en-US" w:eastAsia="zh-CN"/>
        </w:rPr>
        <w:t>46.00万元，</w:t>
      </w:r>
      <w:r>
        <w:rPr>
          <w:rFonts w:hint="eastAsia" w:ascii="仿宋_GB2312" w:hAnsi="黑体" w:eastAsia="仿宋_GB2312"/>
          <w:sz w:val="32"/>
          <w:szCs w:val="32"/>
          <w:highlight w:val="none"/>
        </w:rPr>
        <w:t>占</w:t>
      </w:r>
      <w:r>
        <w:rPr>
          <w:rFonts w:hint="eastAsia" w:ascii="仿宋_GB2312" w:hAnsi="黑体" w:eastAsia="仿宋_GB2312" w:cs="仿宋_GB2312"/>
          <w:sz w:val="32"/>
          <w:szCs w:val="32"/>
          <w:highlight w:val="none"/>
          <w:lang w:val="en-US" w:eastAsia="zh-CN"/>
        </w:rPr>
        <w:t>0.60</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val="en-US" w:eastAsia="zh-CN"/>
        </w:rPr>
        <w:t>；</w:t>
      </w:r>
      <w:r>
        <w:rPr>
          <w:rFonts w:hint="eastAsia" w:ascii="仿宋_GB2312" w:hAnsi="黑体" w:eastAsia="仿宋_GB2312"/>
          <w:sz w:val="32"/>
          <w:szCs w:val="32"/>
          <w:highlight w:val="none"/>
          <w:lang w:eastAsia="zh-CN"/>
        </w:rPr>
        <w:t>事业单位经营收入</w:t>
      </w:r>
      <w:r>
        <w:rPr>
          <w:rFonts w:hint="eastAsia" w:ascii="仿宋_GB2312" w:hAnsi="黑体" w:eastAsia="仿宋_GB2312"/>
          <w:sz w:val="32"/>
          <w:szCs w:val="32"/>
          <w:highlight w:val="none"/>
          <w:lang w:val="en-US" w:eastAsia="zh-CN"/>
        </w:rPr>
        <w:t>0.00万</w:t>
      </w:r>
      <w:r>
        <w:rPr>
          <w:rFonts w:hint="eastAsia" w:ascii="仿宋_GB2312" w:hAnsi="黑体" w:eastAsia="仿宋_GB2312"/>
          <w:sz w:val="32"/>
          <w:szCs w:val="32"/>
          <w:highlight w:val="none"/>
        </w:rPr>
        <w:t>元，占</w:t>
      </w:r>
      <w:r>
        <w:rPr>
          <w:rFonts w:hint="eastAsia" w:ascii="仿宋_GB2312" w:hAnsi="黑体" w:eastAsia="仿宋_GB2312" w:cs="仿宋_GB2312"/>
          <w:sz w:val="32"/>
          <w:szCs w:val="32"/>
          <w:highlight w:val="none"/>
          <w:lang w:val="en-US" w:eastAsia="zh-CN"/>
        </w:rPr>
        <w:t>0.00</w:t>
      </w:r>
      <w:r>
        <w:rPr>
          <w:rFonts w:hint="eastAsia" w:ascii="仿宋_GB2312" w:hAnsi="黑体" w:eastAsia="仿宋_GB2312"/>
          <w:sz w:val="32"/>
          <w:szCs w:val="32"/>
          <w:highlight w:val="none"/>
        </w:rPr>
        <w:t>%。比上年预算数</w:t>
      </w:r>
      <w:r>
        <w:rPr>
          <w:rFonts w:hint="eastAsia" w:ascii="仿宋_GB2312" w:hAnsi="黑体" w:eastAsia="仿宋_GB2312" w:cs="仿宋_GB2312"/>
          <w:sz w:val="32"/>
          <w:szCs w:val="32"/>
          <w:highlight w:val="none"/>
          <w:lang w:val="en-US" w:eastAsia="zh-CN"/>
        </w:rPr>
        <w:t>9836.68</w:t>
      </w:r>
      <w:r>
        <w:rPr>
          <w:rFonts w:hint="eastAsia" w:ascii="仿宋_GB2312" w:hAnsi="黑体" w:eastAsia="仿宋_GB2312"/>
          <w:sz w:val="32"/>
          <w:szCs w:val="32"/>
          <w:highlight w:val="none"/>
          <w:lang w:eastAsia="zh-CN"/>
        </w:rPr>
        <w:t>万元</w:t>
      </w:r>
      <w:r>
        <w:rPr>
          <w:rFonts w:hint="eastAsia" w:ascii="仿宋_GB2312" w:hAnsi="黑体" w:eastAsia="仿宋_GB2312" w:cs="仿宋_GB2312"/>
          <w:sz w:val="32"/>
          <w:szCs w:val="32"/>
          <w:highlight w:val="none"/>
          <w:lang w:eastAsia="zh-CN"/>
        </w:rPr>
        <w:t>减少</w:t>
      </w:r>
      <w:r>
        <w:rPr>
          <w:rFonts w:hint="eastAsia" w:ascii="仿宋_GB2312" w:hAnsi="黑体" w:eastAsia="仿宋_GB2312" w:cs="仿宋_GB2312"/>
          <w:sz w:val="32"/>
          <w:szCs w:val="32"/>
          <w:highlight w:val="none"/>
          <w:lang w:val="en-US" w:eastAsia="zh-CN"/>
        </w:rPr>
        <w:t>2185.49</w:t>
      </w:r>
      <w:r>
        <w:rPr>
          <w:rFonts w:hint="eastAsia" w:ascii="仿宋_GB2312" w:hAnsi="黑体" w:eastAsia="仿宋_GB2312"/>
          <w:sz w:val="32"/>
          <w:szCs w:val="32"/>
          <w:highlight w:val="none"/>
        </w:rPr>
        <w:t>万元</w:t>
      </w:r>
      <w:r>
        <w:rPr>
          <w:rFonts w:hint="eastAsia" w:ascii="仿宋_GB2312" w:hAnsi="黑体" w:eastAsia="仿宋_GB2312"/>
          <w:color w:val="auto"/>
          <w:sz w:val="32"/>
          <w:szCs w:val="32"/>
          <w:highlight w:val="none"/>
        </w:rPr>
        <w:t>，主要</w:t>
      </w:r>
      <w:r>
        <w:rPr>
          <w:rFonts w:hint="eastAsia" w:ascii="仿宋_GB2312" w:hAnsi="黑体" w:eastAsia="仿宋_GB2312"/>
          <w:color w:val="auto"/>
          <w:sz w:val="32"/>
          <w:szCs w:val="32"/>
          <w:highlight w:val="none"/>
          <w:lang w:eastAsia="zh-CN"/>
        </w:rPr>
        <w:t>原因：一是</w:t>
      </w:r>
      <w:r>
        <w:rPr>
          <w:rFonts w:hint="eastAsia" w:ascii="仿宋_GB2312" w:hAnsi="黑体" w:eastAsia="仿宋_GB2312"/>
          <w:color w:val="auto"/>
          <w:sz w:val="32"/>
          <w:szCs w:val="32"/>
          <w:highlight w:val="none"/>
          <w:lang w:val="en-US" w:eastAsia="zh-CN"/>
        </w:rPr>
        <w:t>政府性基金预算拨款收入减少；二</w:t>
      </w:r>
      <w:r>
        <w:rPr>
          <w:rFonts w:hint="eastAsia" w:ascii="仿宋_GB2312" w:hAnsi="黑体" w:eastAsia="仿宋_GB2312"/>
          <w:color w:val="auto"/>
          <w:sz w:val="32"/>
          <w:szCs w:val="32"/>
          <w:highlight w:val="none"/>
          <w:lang w:eastAsia="zh-CN"/>
        </w:rPr>
        <w:t>是</w:t>
      </w:r>
      <w:r>
        <w:rPr>
          <w:rFonts w:hint="eastAsia" w:ascii="仿宋_GB2312" w:hAnsi="黑体" w:eastAsia="仿宋_GB2312"/>
          <w:color w:val="auto"/>
          <w:sz w:val="32"/>
          <w:szCs w:val="32"/>
          <w:highlight w:val="none"/>
        </w:rPr>
        <w:t>上年结转结余</w:t>
      </w:r>
      <w:r>
        <w:rPr>
          <w:rFonts w:hint="eastAsia" w:ascii="仿宋_GB2312" w:hAnsi="黑体" w:eastAsia="仿宋_GB2312"/>
          <w:color w:val="auto"/>
          <w:sz w:val="32"/>
          <w:szCs w:val="32"/>
          <w:highlight w:val="none"/>
          <w:lang w:eastAsia="zh-CN"/>
        </w:rPr>
        <w:t>减少</w:t>
      </w:r>
      <w:r>
        <w:rPr>
          <w:rFonts w:hint="eastAsia" w:ascii="仿宋_GB2312" w:hAnsi="黑体" w:eastAsia="仿宋_GB2312"/>
          <w:color w:val="auto"/>
          <w:sz w:val="32"/>
          <w:szCs w:val="32"/>
          <w:highlight w:val="none"/>
          <w:lang w:val="en-US" w:eastAsia="zh-CN"/>
        </w:rPr>
        <w:t>400.3万元。</w:t>
      </w:r>
    </w:p>
    <w:p>
      <w:pPr>
        <w:spacing w:line="560" w:lineRule="exact"/>
        <w:ind w:firstLine="640" w:firstLineChars="200"/>
        <w:jc w:val="left"/>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lang w:eastAsia="zh-CN"/>
        </w:rPr>
        <w:t>九</w:t>
      </w:r>
      <w:r>
        <w:rPr>
          <w:rFonts w:hint="eastAsia" w:ascii="方正黑体_GBK" w:hAnsi="方正黑体_GBK" w:eastAsia="方正黑体_GBK" w:cs="方正黑体_GBK"/>
          <w:sz w:val="32"/>
          <w:szCs w:val="32"/>
          <w:u w:val="none"/>
        </w:rPr>
        <w:t>、关于海口市高级技工学校</w:t>
      </w:r>
      <w:r>
        <w:rPr>
          <w:rFonts w:hint="eastAsia" w:ascii="方正黑体_GBK" w:hAnsi="方正黑体_GBK" w:eastAsia="方正黑体_GBK" w:cs="方正黑体_GBK"/>
          <w:sz w:val="32"/>
          <w:szCs w:val="32"/>
          <w:u w:val="none"/>
          <w:lang w:eastAsia="zh-CN"/>
        </w:rPr>
        <w:t>202</w:t>
      </w:r>
      <w:r>
        <w:rPr>
          <w:rFonts w:hint="eastAsia" w:ascii="方正黑体_GBK" w:hAnsi="方正黑体_GBK" w:eastAsia="方正黑体_GBK" w:cs="方正黑体_GBK"/>
          <w:sz w:val="32"/>
          <w:szCs w:val="32"/>
          <w:u w:val="none"/>
          <w:lang w:val="en-US" w:eastAsia="zh-CN"/>
        </w:rPr>
        <w:t>6</w:t>
      </w:r>
      <w:r>
        <w:rPr>
          <w:rFonts w:hint="eastAsia" w:ascii="方正黑体_GBK" w:hAnsi="方正黑体_GBK" w:eastAsia="方正黑体_GBK" w:cs="方正黑体_GBK"/>
          <w:sz w:val="32"/>
          <w:szCs w:val="32"/>
          <w:u w:val="none"/>
          <w:lang w:eastAsia="zh-CN"/>
        </w:rPr>
        <w:t>年</w:t>
      </w:r>
      <w:r>
        <w:rPr>
          <w:rFonts w:hint="eastAsia" w:ascii="方正黑体_GBK" w:hAnsi="方正黑体_GBK" w:eastAsia="方正黑体_GBK" w:cs="方正黑体_GBK"/>
          <w:sz w:val="32"/>
          <w:szCs w:val="32"/>
          <w:u w:val="none"/>
        </w:rPr>
        <w:t>支出预算情况说明</w:t>
      </w:r>
    </w:p>
    <w:p>
      <w:pPr>
        <w:spacing w:line="560" w:lineRule="exact"/>
        <w:ind w:firstLine="640" w:firstLineChars="200"/>
        <w:rPr>
          <w:rFonts w:hint="eastAsia" w:ascii="仿宋_GB2312" w:hAnsi="黑体" w:eastAsia="仿宋_GB2312" w:cs="仿宋_GB2312"/>
          <w:sz w:val="32"/>
          <w:szCs w:val="32"/>
          <w:u w:val="none"/>
        </w:rPr>
      </w:pPr>
      <w:r>
        <w:rPr>
          <w:rFonts w:hint="eastAsia" w:ascii="仿宋_GB2312" w:hAnsi="黑体" w:eastAsia="仿宋_GB2312" w:cs="仿宋_GB2312"/>
          <w:sz w:val="32"/>
          <w:szCs w:val="32"/>
          <w:u w:val="none"/>
        </w:rPr>
        <w:t>海口市高级技工学校202</w:t>
      </w:r>
      <w:r>
        <w:rPr>
          <w:rFonts w:hint="eastAsia" w:ascii="仿宋_GB2312" w:hAnsi="黑体" w:eastAsia="仿宋_GB2312" w:cs="仿宋_GB2312"/>
          <w:sz w:val="32"/>
          <w:szCs w:val="32"/>
          <w:u w:val="none"/>
          <w:lang w:val="en-US" w:eastAsia="zh-CN"/>
        </w:rPr>
        <w:t>6</w:t>
      </w:r>
      <w:r>
        <w:rPr>
          <w:rFonts w:hint="eastAsia" w:ascii="仿宋_GB2312" w:hAnsi="黑体" w:eastAsia="仿宋_GB2312" w:cs="仿宋_GB2312"/>
          <w:sz w:val="32"/>
          <w:szCs w:val="32"/>
          <w:u w:val="none"/>
        </w:rPr>
        <w:t>年支出预算7,526.66万元，其中：基本支出4077.84万元，占</w:t>
      </w:r>
      <w:r>
        <w:rPr>
          <w:rFonts w:hint="eastAsia" w:ascii="仿宋_GB2312" w:hAnsi="黑体" w:eastAsia="仿宋_GB2312" w:cs="仿宋_GB2312"/>
          <w:sz w:val="32"/>
          <w:szCs w:val="32"/>
          <w:u w:val="none"/>
          <w:lang w:val="en-US" w:eastAsia="zh-CN"/>
        </w:rPr>
        <w:t>54</w:t>
      </w:r>
      <w:r>
        <w:rPr>
          <w:rFonts w:hint="eastAsia" w:ascii="仿宋_GB2312" w:hAnsi="黑体" w:eastAsia="仿宋_GB2312" w:cs="仿宋_GB2312"/>
          <w:sz w:val="32"/>
          <w:szCs w:val="32"/>
          <w:u w:val="none"/>
        </w:rPr>
        <w:t>.</w:t>
      </w:r>
      <w:r>
        <w:rPr>
          <w:rFonts w:hint="eastAsia" w:ascii="仿宋_GB2312" w:hAnsi="黑体" w:eastAsia="仿宋_GB2312" w:cs="仿宋_GB2312"/>
          <w:sz w:val="32"/>
          <w:szCs w:val="32"/>
          <w:u w:val="none"/>
          <w:lang w:val="en-US" w:eastAsia="zh-CN"/>
        </w:rPr>
        <w:t>18</w:t>
      </w:r>
      <w:r>
        <w:rPr>
          <w:rFonts w:hint="eastAsia" w:ascii="仿宋_GB2312" w:hAnsi="黑体" w:eastAsia="仿宋_GB2312" w:cs="仿宋_GB2312"/>
          <w:sz w:val="32"/>
          <w:szCs w:val="32"/>
          <w:u w:val="none"/>
        </w:rPr>
        <w:t>%；项目支出3,448.82万元，占</w:t>
      </w:r>
      <w:r>
        <w:rPr>
          <w:rFonts w:hint="eastAsia" w:ascii="仿宋_GB2312" w:hAnsi="黑体" w:eastAsia="仿宋_GB2312" w:cs="仿宋_GB2312"/>
          <w:sz w:val="32"/>
          <w:szCs w:val="32"/>
          <w:u w:val="none"/>
          <w:lang w:val="en-US" w:eastAsia="zh-CN"/>
        </w:rPr>
        <w:t>45</w:t>
      </w:r>
      <w:r>
        <w:rPr>
          <w:rFonts w:hint="eastAsia" w:ascii="仿宋_GB2312" w:hAnsi="黑体" w:eastAsia="仿宋_GB2312" w:cs="仿宋_GB2312"/>
          <w:sz w:val="32"/>
          <w:szCs w:val="32"/>
          <w:u w:val="none"/>
        </w:rPr>
        <w:t>.</w:t>
      </w:r>
      <w:r>
        <w:rPr>
          <w:rFonts w:hint="eastAsia" w:ascii="仿宋_GB2312" w:hAnsi="黑体" w:eastAsia="仿宋_GB2312" w:cs="仿宋_GB2312"/>
          <w:sz w:val="32"/>
          <w:szCs w:val="32"/>
          <w:u w:val="none"/>
          <w:lang w:val="en-US" w:eastAsia="zh-CN"/>
        </w:rPr>
        <w:t>82</w:t>
      </w:r>
      <w:r>
        <w:rPr>
          <w:rFonts w:hint="eastAsia" w:ascii="仿宋_GB2312" w:hAnsi="黑体" w:eastAsia="仿宋_GB2312" w:cs="仿宋_GB2312"/>
          <w:sz w:val="32"/>
          <w:szCs w:val="32"/>
          <w:u w:val="none"/>
        </w:rPr>
        <w:t>%。比上年预算数9765.26万元减少</w:t>
      </w:r>
      <w:r>
        <w:rPr>
          <w:rFonts w:hint="eastAsia" w:ascii="仿宋_GB2312" w:hAnsi="黑体" w:eastAsia="仿宋_GB2312" w:cs="仿宋_GB2312"/>
          <w:sz w:val="32"/>
          <w:szCs w:val="32"/>
          <w:u w:val="none"/>
          <w:lang w:val="en-US" w:eastAsia="zh-CN"/>
        </w:rPr>
        <w:t>2238.6</w:t>
      </w:r>
      <w:r>
        <w:rPr>
          <w:rFonts w:hint="eastAsia" w:ascii="仿宋_GB2312" w:hAnsi="黑体" w:eastAsia="仿宋_GB2312" w:cs="仿宋_GB2312"/>
          <w:sz w:val="32"/>
          <w:szCs w:val="32"/>
          <w:u w:val="none"/>
        </w:rPr>
        <w:t>万元，主要是项目支出减少。</w:t>
      </w:r>
    </w:p>
    <w:p>
      <w:pPr>
        <w:spacing w:line="560" w:lineRule="exact"/>
        <w:ind w:firstLine="640" w:firstLineChars="200"/>
        <w:jc w:val="left"/>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lang w:eastAsia="zh-CN"/>
        </w:rPr>
        <w:t>十</w:t>
      </w:r>
      <w:r>
        <w:rPr>
          <w:rFonts w:hint="eastAsia" w:ascii="方正黑体_GBK" w:hAnsi="方正黑体_GBK" w:eastAsia="方正黑体_GBK" w:cs="方正黑体_GBK"/>
          <w:sz w:val="32"/>
          <w:szCs w:val="32"/>
          <w:u w:val="none"/>
        </w:rPr>
        <w:t>、其他重要事项的情况说明</w:t>
      </w:r>
    </w:p>
    <w:p>
      <w:pPr>
        <w:spacing w:line="560" w:lineRule="exact"/>
        <w:ind w:firstLine="640" w:firstLineChars="200"/>
        <w:jc w:val="left"/>
        <w:rPr>
          <w:rFonts w:hint="eastAsia" w:ascii="楷体" w:hAnsi="楷体" w:eastAsia="楷体"/>
          <w:sz w:val="32"/>
          <w:szCs w:val="32"/>
          <w:u w:val="none"/>
        </w:rPr>
      </w:pPr>
      <w:r>
        <w:rPr>
          <w:rFonts w:hint="eastAsia" w:ascii="楷体" w:hAnsi="楷体" w:eastAsia="楷体"/>
          <w:sz w:val="32"/>
          <w:szCs w:val="32"/>
          <w:u w:val="none"/>
        </w:rPr>
        <w:t>（一）机关运行经费（行政单位、参照公务员法管理的事业单位需说明，其他单位不需要说明）</w:t>
      </w:r>
    </w:p>
    <w:p>
      <w:pPr>
        <w:spacing w:line="560" w:lineRule="exact"/>
        <w:ind w:firstLine="640" w:firstLineChars="200"/>
        <w:jc w:val="left"/>
        <w:rPr>
          <w:rFonts w:hint="eastAsia" w:ascii="楷体" w:hAnsi="楷体" w:eastAsia="楷体"/>
          <w:sz w:val="32"/>
          <w:szCs w:val="32"/>
          <w:u w:val="none"/>
          <w:lang w:eastAsia="zh-CN"/>
        </w:rPr>
      </w:pPr>
      <w:r>
        <w:rPr>
          <w:rFonts w:hint="eastAsia" w:ascii="楷体" w:hAnsi="楷体" w:eastAsia="楷体"/>
          <w:sz w:val="32"/>
          <w:szCs w:val="32"/>
          <w:u w:val="none"/>
        </w:rPr>
        <w:t>本单位属于事业单位，</w:t>
      </w:r>
      <w:r>
        <w:rPr>
          <w:rFonts w:hint="eastAsia" w:ascii="楷体" w:hAnsi="楷体" w:eastAsia="楷体"/>
          <w:sz w:val="32"/>
          <w:szCs w:val="32"/>
          <w:u w:val="none"/>
          <w:lang w:eastAsia="zh-CN"/>
        </w:rPr>
        <w:t>无此项内容。</w:t>
      </w:r>
    </w:p>
    <w:p>
      <w:pPr>
        <w:spacing w:line="560" w:lineRule="exact"/>
        <w:ind w:firstLine="640" w:firstLineChars="200"/>
        <w:jc w:val="left"/>
        <w:rPr>
          <w:rFonts w:hint="eastAsia" w:ascii="楷体" w:hAnsi="楷体" w:eastAsia="楷体"/>
          <w:sz w:val="32"/>
          <w:szCs w:val="32"/>
          <w:u w:val="none"/>
        </w:rPr>
      </w:pPr>
      <w:r>
        <w:rPr>
          <w:rFonts w:hint="eastAsia" w:ascii="楷体" w:hAnsi="楷体" w:eastAsia="楷体"/>
          <w:sz w:val="32"/>
          <w:szCs w:val="32"/>
          <w:u w:val="none"/>
        </w:rPr>
        <w:t>（二）政府采购情况</w:t>
      </w:r>
    </w:p>
    <w:p>
      <w:pPr>
        <w:spacing w:line="560" w:lineRule="exact"/>
        <w:ind w:firstLine="640" w:firstLineChars="200"/>
        <w:jc w:val="left"/>
        <w:rPr>
          <w:rFonts w:hint="eastAsia" w:ascii="楷体" w:hAnsi="楷体" w:eastAsia="楷体"/>
          <w:color w:val="auto"/>
          <w:sz w:val="32"/>
          <w:szCs w:val="32"/>
          <w:highlight w:val="none"/>
          <w:u w:val="none"/>
          <w:lang w:eastAsia="zh-CN"/>
        </w:rPr>
      </w:pPr>
      <w:r>
        <w:rPr>
          <w:rFonts w:hint="eastAsia" w:ascii="楷体" w:hAnsi="楷体" w:eastAsia="楷体"/>
          <w:color w:val="auto"/>
          <w:sz w:val="32"/>
          <w:szCs w:val="32"/>
          <w:highlight w:val="none"/>
          <w:u w:val="none"/>
        </w:rPr>
        <w:t>202</w:t>
      </w:r>
      <w:r>
        <w:rPr>
          <w:rFonts w:hint="eastAsia" w:ascii="楷体" w:hAnsi="楷体" w:eastAsia="楷体"/>
          <w:color w:val="auto"/>
          <w:sz w:val="32"/>
          <w:szCs w:val="32"/>
          <w:highlight w:val="none"/>
          <w:u w:val="none"/>
          <w:lang w:val="en-US" w:eastAsia="zh-CN"/>
        </w:rPr>
        <w:t>6</w:t>
      </w:r>
      <w:r>
        <w:rPr>
          <w:rFonts w:hint="eastAsia" w:ascii="楷体" w:hAnsi="楷体" w:eastAsia="楷体"/>
          <w:color w:val="auto"/>
          <w:sz w:val="32"/>
          <w:szCs w:val="32"/>
          <w:highlight w:val="none"/>
          <w:u w:val="none"/>
        </w:rPr>
        <w:t>年度海口市高级技工学校政府采购预算总额</w:t>
      </w:r>
      <w:r>
        <w:rPr>
          <w:rFonts w:hint="eastAsia" w:ascii="楷体" w:hAnsi="楷体" w:eastAsia="楷体"/>
          <w:color w:val="auto"/>
          <w:sz w:val="32"/>
          <w:szCs w:val="32"/>
          <w:highlight w:val="none"/>
          <w:u w:val="none"/>
          <w:lang w:val="en-US" w:eastAsia="zh-CN"/>
        </w:rPr>
        <w:t>0</w:t>
      </w:r>
      <w:r>
        <w:rPr>
          <w:rFonts w:hint="eastAsia" w:ascii="楷体" w:hAnsi="楷体" w:eastAsia="楷体"/>
          <w:color w:val="auto"/>
          <w:sz w:val="32"/>
          <w:szCs w:val="32"/>
          <w:highlight w:val="none"/>
          <w:u w:val="none"/>
        </w:rPr>
        <w:t>.00万元，其中：政府采购货物预算</w:t>
      </w:r>
      <w:r>
        <w:rPr>
          <w:rFonts w:hint="eastAsia" w:ascii="楷体" w:hAnsi="楷体" w:eastAsia="楷体"/>
          <w:color w:val="auto"/>
          <w:sz w:val="32"/>
          <w:szCs w:val="32"/>
          <w:highlight w:val="none"/>
          <w:u w:val="none"/>
          <w:lang w:val="en-US" w:eastAsia="zh-CN"/>
        </w:rPr>
        <w:t>0.00</w:t>
      </w:r>
      <w:r>
        <w:rPr>
          <w:rFonts w:hint="eastAsia" w:ascii="楷体" w:hAnsi="楷体" w:eastAsia="楷体"/>
          <w:color w:val="auto"/>
          <w:sz w:val="32"/>
          <w:szCs w:val="32"/>
          <w:highlight w:val="none"/>
          <w:u w:val="none"/>
        </w:rPr>
        <w:t>万元、政府采购工程预算</w:t>
      </w:r>
      <w:r>
        <w:rPr>
          <w:rFonts w:hint="eastAsia" w:ascii="楷体" w:hAnsi="楷体" w:eastAsia="楷体"/>
          <w:color w:val="auto"/>
          <w:sz w:val="32"/>
          <w:szCs w:val="32"/>
          <w:highlight w:val="none"/>
          <w:u w:val="none"/>
          <w:lang w:val="en-US" w:eastAsia="zh-CN"/>
        </w:rPr>
        <w:t>0.00</w:t>
      </w:r>
      <w:r>
        <w:rPr>
          <w:rFonts w:hint="eastAsia" w:ascii="楷体" w:hAnsi="楷体" w:eastAsia="楷体"/>
          <w:color w:val="auto"/>
          <w:sz w:val="32"/>
          <w:szCs w:val="32"/>
          <w:highlight w:val="none"/>
          <w:u w:val="none"/>
        </w:rPr>
        <w:t>万元、政府采购服务预算</w:t>
      </w:r>
      <w:r>
        <w:rPr>
          <w:rFonts w:hint="eastAsia" w:ascii="楷体" w:hAnsi="楷体" w:eastAsia="楷体"/>
          <w:color w:val="auto"/>
          <w:sz w:val="32"/>
          <w:szCs w:val="32"/>
          <w:highlight w:val="none"/>
          <w:u w:val="none"/>
          <w:lang w:val="en-US" w:eastAsia="zh-CN"/>
        </w:rPr>
        <w:t>0.00</w:t>
      </w:r>
      <w:r>
        <w:rPr>
          <w:rFonts w:hint="eastAsia" w:ascii="楷体" w:hAnsi="楷体" w:eastAsia="楷体"/>
          <w:color w:val="auto"/>
          <w:sz w:val="32"/>
          <w:szCs w:val="32"/>
          <w:highlight w:val="none"/>
          <w:u w:val="none"/>
        </w:rPr>
        <w:t>万元。</w:t>
      </w:r>
    </w:p>
    <w:p>
      <w:pPr>
        <w:spacing w:line="560" w:lineRule="exact"/>
        <w:ind w:firstLine="640" w:firstLineChars="200"/>
        <w:jc w:val="left"/>
        <w:rPr>
          <w:rFonts w:hint="eastAsia" w:ascii="楷体" w:hAnsi="楷体" w:eastAsia="楷体"/>
          <w:sz w:val="32"/>
          <w:szCs w:val="32"/>
          <w:u w:val="none"/>
        </w:rPr>
      </w:pPr>
      <w:r>
        <w:rPr>
          <w:rFonts w:hint="eastAsia" w:ascii="楷体" w:hAnsi="楷体" w:eastAsia="楷体"/>
          <w:sz w:val="32"/>
          <w:szCs w:val="32"/>
          <w:u w:val="none"/>
        </w:rPr>
        <w:t>（三）国有资产占有使用情况</w:t>
      </w:r>
    </w:p>
    <w:p>
      <w:pPr>
        <w:spacing w:line="560" w:lineRule="exact"/>
        <w:ind w:firstLine="640" w:firstLineChars="200"/>
        <w:jc w:val="left"/>
        <w:rPr>
          <w:rFonts w:hint="eastAsia" w:ascii="楷体" w:hAnsi="楷体" w:eastAsia="楷体"/>
          <w:sz w:val="32"/>
          <w:szCs w:val="32"/>
          <w:highlight w:val="none"/>
          <w:u w:val="none"/>
        </w:rPr>
      </w:pPr>
      <w:r>
        <w:rPr>
          <w:rFonts w:hint="eastAsia" w:ascii="楷体" w:hAnsi="楷体" w:eastAsia="楷体"/>
          <w:sz w:val="32"/>
          <w:szCs w:val="32"/>
          <w:highlight w:val="none"/>
          <w:u w:val="none"/>
        </w:rPr>
        <w:t>截至202</w:t>
      </w:r>
      <w:r>
        <w:rPr>
          <w:rFonts w:hint="eastAsia" w:ascii="楷体" w:hAnsi="楷体" w:eastAsia="楷体"/>
          <w:sz w:val="32"/>
          <w:szCs w:val="32"/>
          <w:highlight w:val="none"/>
          <w:u w:val="none"/>
          <w:lang w:val="en-US" w:eastAsia="zh-CN"/>
        </w:rPr>
        <w:t>5</w:t>
      </w:r>
      <w:r>
        <w:rPr>
          <w:rFonts w:hint="eastAsia" w:ascii="楷体" w:hAnsi="楷体" w:eastAsia="楷体"/>
          <w:sz w:val="32"/>
          <w:szCs w:val="32"/>
          <w:highlight w:val="none"/>
          <w:u w:val="none"/>
        </w:rPr>
        <w:t>年12月31日，海口市高级技工学校共有车辆16辆，其中，领导干部用车0辆，机要通信应急用车0辆、一般执法执勤用车0辆、特种专业技术用车0辆、其他用车1</w:t>
      </w:r>
      <w:r>
        <w:rPr>
          <w:rFonts w:hint="eastAsia" w:ascii="楷体" w:hAnsi="楷体" w:eastAsia="楷体"/>
          <w:sz w:val="32"/>
          <w:szCs w:val="32"/>
          <w:highlight w:val="none"/>
          <w:u w:val="none"/>
          <w:lang w:val="en-US" w:eastAsia="zh-CN"/>
        </w:rPr>
        <w:t>6</w:t>
      </w:r>
      <w:r>
        <w:rPr>
          <w:rFonts w:hint="eastAsia" w:ascii="楷体" w:hAnsi="楷体" w:eastAsia="楷体"/>
          <w:sz w:val="32"/>
          <w:szCs w:val="32"/>
          <w:highlight w:val="none"/>
          <w:u w:val="none"/>
        </w:rPr>
        <w:t>辆（其中：公务用车</w:t>
      </w:r>
      <w:r>
        <w:rPr>
          <w:rFonts w:hint="eastAsia" w:ascii="楷体" w:hAnsi="楷体" w:eastAsia="楷体"/>
          <w:sz w:val="32"/>
          <w:szCs w:val="32"/>
          <w:highlight w:val="none"/>
          <w:u w:val="none"/>
          <w:lang w:val="en-US" w:eastAsia="zh-CN"/>
        </w:rPr>
        <w:t>4</w:t>
      </w:r>
      <w:r>
        <w:rPr>
          <w:rFonts w:hint="eastAsia" w:ascii="楷体" w:hAnsi="楷体" w:eastAsia="楷体"/>
          <w:sz w:val="32"/>
          <w:szCs w:val="32"/>
          <w:highlight w:val="none"/>
          <w:u w:val="none"/>
        </w:rPr>
        <w:t>辆</w:t>
      </w:r>
      <w:r>
        <w:rPr>
          <w:rFonts w:hint="eastAsia" w:ascii="楷体" w:hAnsi="楷体" w:eastAsia="楷体"/>
          <w:sz w:val="32"/>
          <w:szCs w:val="32"/>
          <w:highlight w:val="none"/>
          <w:u w:val="none"/>
          <w:lang w:eastAsia="zh-CN"/>
        </w:rPr>
        <w:t>、</w:t>
      </w:r>
      <w:r>
        <w:rPr>
          <w:rFonts w:hint="eastAsia" w:ascii="楷体" w:hAnsi="楷体" w:eastAsia="楷体"/>
          <w:sz w:val="32"/>
          <w:szCs w:val="32"/>
          <w:highlight w:val="none"/>
          <w:u w:val="none"/>
        </w:rPr>
        <w:t>学生学习用车11辆</w:t>
      </w:r>
      <w:r>
        <w:rPr>
          <w:rFonts w:hint="eastAsia" w:ascii="楷体" w:hAnsi="楷体" w:eastAsia="楷体"/>
          <w:sz w:val="32"/>
          <w:szCs w:val="32"/>
          <w:highlight w:val="none"/>
          <w:u w:val="none"/>
          <w:lang w:eastAsia="zh-CN"/>
        </w:rPr>
        <w:t>、校园巡逻车</w:t>
      </w:r>
      <w:r>
        <w:rPr>
          <w:rFonts w:hint="eastAsia" w:ascii="楷体" w:hAnsi="楷体" w:eastAsia="楷体"/>
          <w:sz w:val="32"/>
          <w:szCs w:val="32"/>
          <w:highlight w:val="none"/>
          <w:u w:val="none"/>
          <w:lang w:val="en-US" w:eastAsia="zh-CN"/>
        </w:rPr>
        <w:t>1辆</w:t>
      </w:r>
      <w:r>
        <w:rPr>
          <w:rFonts w:hint="eastAsia" w:ascii="楷体" w:hAnsi="楷体" w:eastAsia="楷体"/>
          <w:sz w:val="32"/>
          <w:szCs w:val="32"/>
          <w:highlight w:val="none"/>
          <w:u w:val="none"/>
        </w:rPr>
        <w:t>）。单位价值100万元以上设备0台（套）。</w:t>
      </w:r>
    </w:p>
    <w:p>
      <w:pPr>
        <w:spacing w:line="560" w:lineRule="exact"/>
        <w:ind w:firstLine="640" w:firstLineChars="200"/>
        <w:jc w:val="left"/>
        <w:rPr>
          <w:rFonts w:hint="eastAsia" w:ascii="楷体" w:hAnsi="楷体" w:eastAsia="楷体"/>
          <w:sz w:val="32"/>
          <w:szCs w:val="32"/>
          <w:u w:val="none"/>
        </w:rPr>
      </w:pPr>
      <w:r>
        <w:rPr>
          <w:rFonts w:hint="eastAsia" w:ascii="楷体" w:hAnsi="楷体" w:eastAsia="楷体"/>
          <w:sz w:val="32"/>
          <w:szCs w:val="32"/>
          <w:u w:val="none"/>
        </w:rPr>
        <w:t>（四）绩效目标设置情况</w:t>
      </w:r>
    </w:p>
    <w:p>
      <w:pPr>
        <w:spacing w:line="560" w:lineRule="exact"/>
        <w:ind w:firstLine="640" w:firstLineChars="200"/>
        <w:jc w:val="left"/>
        <w:rPr>
          <w:rFonts w:hint="eastAsia" w:ascii="楷体" w:hAnsi="楷体" w:eastAsia="楷体"/>
          <w:sz w:val="32"/>
          <w:szCs w:val="32"/>
          <w:highlight w:val="none"/>
          <w:u w:val="none"/>
          <w:lang w:eastAsia="zh-CN"/>
        </w:rPr>
      </w:pPr>
      <w:r>
        <w:rPr>
          <w:rFonts w:hint="eastAsia" w:ascii="楷体" w:hAnsi="楷体" w:eastAsia="楷体"/>
          <w:sz w:val="32"/>
          <w:szCs w:val="32"/>
          <w:highlight w:val="none"/>
          <w:u w:val="none"/>
        </w:rPr>
        <w:t>202</w:t>
      </w:r>
      <w:r>
        <w:rPr>
          <w:rFonts w:hint="eastAsia" w:ascii="楷体" w:hAnsi="楷体" w:eastAsia="楷体"/>
          <w:sz w:val="32"/>
          <w:szCs w:val="32"/>
          <w:highlight w:val="none"/>
          <w:u w:val="none"/>
          <w:lang w:val="en-US" w:eastAsia="zh-CN"/>
        </w:rPr>
        <w:t>6</w:t>
      </w:r>
      <w:r>
        <w:rPr>
          <w:rFonts w:hint="eastAsia" w:ascii="楷体" w:hAnsi="楷体" w:eastAsia="楷体"/>
          <w:sz w:val="32"/>
          <w:szCs w:val="32"/>
          <w:highlight w:val="none"/>
          <w:u w:val="none"/>
        </w:rPr>
        <w:t>年海口市高级技工学校2</w:t>
      </w:r>
      <w:r>
        <w:rPr>
          <w:rFonts w:hint="eastAsia" w:ascii="楷体" w:hAnsi="楷体" w:eastAsia="楷体"/>
          <w:sz w:val="32"/>
          <w:szCs w:val="32"/>
          <w:highlight w:val="none"/>
          <w:u w:val="none"/>
          <w:lang w:val="en-US" w:eastAsia="zh-CN"/>
        </w:rPr>
        <w:t>3</w:t>
      </w:r>
      <w:r>
        <w:rPr>
          <w:rFonts w:hint="eastAsia" w:ascii="楷体" w:hAnsi="楷体" w:eastAsia="楷体"/>
          <w:sz w:val="32"/>
          <w:szCs w:val="32"/>
          <w:highlight w:val="none"/>
          <w:u w:val="none"/>
        </w:rPr>
        <w:t>个项目实行绩效目标管</w:t>
      </w:r>
      <w:r>
        <w:rPr>
          <w:rFonts w:hint="eastAsia" w:ascii="楷体" w:hAnsi="楷体" w:eastAsia="楷体"/>
          <w:color w:val="auto"/>
          <w:sz w:val="32"/>
          <w:szCs w:val="32"/>
          <w:highlight w:val="none"/>
          <w:u w:val="none"/>
        </w:rPr>
        <w:t>理，涉及一般公共预算</w:t>
      </w:r>
      <w:r>
        <w:rPr>
          <w:rFonts w:hint="eastAsia" w:ascii="楷体" w:hAnsi="楷体" w:eastAsia="楷体"/>
          <w:color w:val="auto"/>
          <w:sz w:val="32"/>
          <w:szCs w:val="32"/>
          <w:highlight w:val="none"/>
          <w:u w:val="none"/>
          <w:lang w:val="en-US" w:eastAsia="zh-CN"/>
        </w:rPr>
        <w:t>5791.86</w:t>
      </w:r>
      <w:r>
        <w:rPr>
          <w:rFonts w:hint="eastAsia" w:ascii="楷体" w:hAnsi="楷体" w:eastAsia="楷体"/>
          <w:color w:val="auto"/>
          <w:sz w:val="32"/>
          <w:szCs w:val="32"/>
          <w:highlight w:val="none"/>
          <w:u w:val="none"/>
        </w:rPr>
        <w:t>万元、政府性基金</w:t>
      </w:r>
      <w:r>
        <w:rPr>
          <w:rFonts w:hint="eastAsia" w:ascii="楷体" w:hAnsi="楷体" w:eastAsia="楷体"/>
          <w:color w:val="auto"/>
          <w:sz w:val="32"/>
          <w:szCs w:val="32"/>
          <w:highlight w:val="none"/>
          <w:u w:val="none"/>
          <w:lang w:val="en-US" w:eastAsia="zh-CN"/>
        </w:rPr>
        <w:t>54.52</w:t>
      </w:r>
      <w:r>
        <w:rPr>
          <w:rFonts w:hint="eastAsia" w:ascii="楷体" w:hAnsi="楷体" w:eastAsia="楷体"/>
          <w:color w:val="auto"/>
          <w:sz w:val="32"/>
          <w:szCs w:val="32"/>
          <w:highlight w:val="none"/>
          <w:u w:val="none"/>
        </w:rPr>
        <w:t>万元</w:t>
      </w:r>
      <w:r>
        <w:rPr>
          <w:rFonts w:hint="eastAsia" w:ascii="楷体" w:hAnsi="楷体" w:eastAsia="楷体"/>
          <w:color w:val="auto"/>
          <w:sz w:val="32"/>
          <w:szCs w:val="32"/>
          <w:highlight w:val="none"/>
          <w:u w:val="none"/>
          <w:lang w:eastAsia="zh-CN"/>
        </w:rPr>
        <w:t>，单位资金577.51万元。</w:t>
      </w:r>
    </w:p>
    <w:p>
      <w:pPr>
        <w:spacing w:line="560" w:lineRule="exact"/>
        <w:ind w:firstLine="640" w:firstLineChars="200"/>
        <w:jc w:val="left"/>
        <w:rPr>
          <w:rFonts w:hint="eastAsia" w:ascii="楷体" w:hAnsi="楷体" w:eastAsia="楷体"/>
          <w:sz w:val="32"/>
          <w:szCs w:val="32"/>
          <w:highlight w:val="none"/>
          <w:u w:val="none"/>
          <w:lang w:eastAsia="zh-CN"/>
        </w:rPr>
      </w:pPr>
      <w:r>
        <w:rPr>
          <w:rFonts w:hint="eastAsia" w:ascii="楷体" w:hAnsi="楷体" w:eastAsia="楷体"/>
          <w:sz w:val="32"/>
          <w:szCs w:val="32"/>
          <w:highlight w:val="none"/>
          <w:u w:val="none"/>
          <w:lang w:eastAsia="zh-CN"/>
        </w:rPr>
        <w:t>其中，重点项目绩效情况：</w:t>
      </w:r>
    </w:p>
    <w:p>
      <w:pPr>
        <w:numPr>
          <w:ilvl w:val="0"/>
          <w:numId w:val="0"/>
        </w:numPr>
        <w:spacing w:line="560" w:lineRule="exact"/>
        <w:jc w:val="left"/>
        <w:rPr>
          <w:rFonts w:hint="eastAsia" w:ascii="楷体" w:hAnsi="楷体" w:eastAsia="楷体"/>
          <w:sz w:val="32"/>
          <w:szCs w:val="32"/>
          <w:u w:val="none"/>
          <w:lang w:val="en-US" w:eastAsia="zh-CN"/>
        </w:rPr>
      </w:pPr>
      <w:r>
        <w:rPr>
          <w:rFonts w:hint="eastAsia" w:ascii="楷体" w:hAnsi="楷体" w:eastAsia="楷体"/>
          <w:sz w:val="32"/>
          <w:szCs w:val="32"/>
          <w:highlight w:val="none"/>
          <w:u w:val="none"/>
          <w:lang w:val="en-US" w:eastAsia="zh-CN"/>
        </w:rPr>
        <w:t>1.学生资助补助经费预算安排1054.26万元（本年预算数不含结转）。主要用于学生免学费，发放学生助学金等，绩效目标为通过学生免学费</w:t>
      </w:r>
      <w:r>
        <w:rPr>
          <w:rFonts w:hint="eastAsia" w:ascii="楷体" w:hAnsi="楷体" w:eastAsia="楷体"/>
          <w:sz w:val="32"/>
          <w:szCs w:val="32"/>
          <w:u w:val="none"/>
          <w:lang w:val="en-US" w:eastAsia="zh-CN"/>
        </w:rPr>
        <w:t>，发放助学金减轻学生家庭经济负担，传递国家与社会关爱，激励学生奋发成才，有效促进教育机会均等与校园和谐稳定。</w:t>
      </w:r>
    </w:p>
    <w:p>
      <w:pPr>
        <w:numPr>
          <w:ilvl w:val="0"/>
          <w:numId w:val="0"/>
        </w:numPr>
        <w:spacing w:line="560" w:lineRule="exact"/>
        <w:jc w:val="left"/>
        <w:rPr>
          <w:rFonts w:hint="eastAsia" w:ascii="楷体" w:hAnsi="楷体" w:eastAsia="楷体"/>
          <w:sz w:val="32"/>
          <w:szCs w:val="32"/>
          <w:u w:val="none"/>
          <w:lang w:val="en-US" w:eastAsia="zh-CN"/>
        </w:rPr>
      </w:pPr>
      <w:r>
        <w:rPr>
          <w:rFonts w:hint="eastAsia" w:ascii="楷体" w:hAnsi="楷体" w:eastAsia="楷体"/>
          <w:sz w:val="32"/>
          <w:szCs w:val="32"/>
          <w:u w:val="none"/>
          <w:lang w:val="en-US" w:eastAsia="zh-CN"/>
        </w:rPr>
        <w:t>2.学生资助补助资金预算安排302.33万。主要用于学生免学费，发放学生助学金等，绩效目标为通过学生免学费，发放助学金减轻学生家庭经济负担，传递国家与社会关爱，激励学生奋发成才，有效促进教育机会均等与校园和谐稳定。</w:t>
      </w:r>
    </w:p>
    <w:p>
      <w:pPr>
        <w:spacing w:line="560" w:lineRule="exact"/>
        <w:jc w:val="center"/>
        <w:rPr>
          <w:rFonts w:ascii="黑体" w:hAnsi="黑体" w:eastAsia="黑体"/>
          <w:b w:val="0"/>
          <w:bCs/>
          <w:sz w:val="32"/>
          <w:szCs w:val="32"/>
          <w:u w:val="none"/>
        </w:rPr>
      </w:pPr>
      <w:r>
        <w:rPr>
          <w:rFonts w:hint="eastAsia" w:ascii="黑体" w:hAnsi="黑体" w:eastAsia="黑体"/>
          <w:b w:val="0"/>
          <w:bCs/>
          <w:sz w:val="32"/>
          <w:szCs w:val="32"/>
          <w:u w:val="none"/>
        </w:rPr>
        <w:t>第四部分  名词解释</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一、财政拨款收入：指本级财政当年拨付的资金。</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二、一般公共预算拨款收入：指用于反映税收收入、专项收入、行政事业性收费收入、罚没收入、国有资源（资产）有偿使用收入、政府住房基金收入、捐赠收入等财政收入。</w:t>
      </w:r>
    </w:p>
    <w:p>
      <w:pPr>
        <w:spacing w:line="560" w:lineRule="exact"/>
        <w:ind w:firstLine="640" w:firstLineChars="200"/>
        <w:jc w:val="left"/>
        <w:rPr>
          <w:rFonts w:hint="eastAsia" w:ascii="仿宋_GB2312" w:hAnsi="宋体" w:eastAsia="仿宋_GB2312" w:cs="宋体"/>
          <w:color w:val="000000"/>
          <w:kern w:val="0"/>
          <w:sz w:val="32"/>
          <w:szCs w:val="30"/>
          <w:u w:val="none"/>
          <w:lang w:eastAsia="zh-CN"/>
        </w:rPr>
      </w:pPr>
      <w:r>
        <w:rPr>
          <w:rFonts w:hint="eastAsia" w:ascii="仿宋_GB2312" w:hAnsi="宋体" w:eastAsia="仿宋_GB2312" w:cs="宋体"/>
          <w:color w:val="000000"/>
          <w:kern w:val="0"/>
          <w:sz w:val="32"/>
          <w:szCs w:val="30"/>
          <w:u w:val="none"/>
        </w:rPr>
        <w:t>三、政府性基金预算拨款收入：指是用于反映政府为支持某项事业发展或特定基础设施建设，依法依规向公民、法人和其他组织征收的以及出让土地、发行彩票等方式取得的具有专门用途的资金</w:t>
      </w:r>
      <w:r>
        <w:rPr>
          <w:rFonts w:hint="eastAsia" w:ascii="仿宋_GB2312" w:hAnsi="宋体" w:eastAsia="仿宋_GB2312" w:cs="宋体"/>
          <w:color w:val="000000"/>
          <w:kern w:val="0"/>
          <w:sz w:val="32"/>
          <w:szCs w:val="30"/>
          <w:u w:val="none"/>
          <w:lang w:eastAsia="zh-CN"/>
        </w:rPr>
        <w:t>。</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 xml:space="preserve">四、事业收入：指用于反映事业单位开展专业业务活动及辅助活动所取得的收入。 </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五、事业单位经营收入：指用于反映事业单位在专业活动及辅助活动之外开展非独立核算经营活动取得的收入。</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六、其他收入：指除上述“财政拨款收入”“事业收入”“经营收入”等以外的收入。</w:t>
      </w:r>
    </w:p>
    <w:p>
      <w:pPr>
        <w:spacing w:line="560" w:lineRule="exact"/>
        <w:ind w:firstLine="640" w:firstLineChars="200"/>
        <w:jc w:val="left"/>
        <w:rPr>
          <w:rFonts w:hint="eastAsia" w:ascii="仿宋_GB2312" w:hAnsi="宋体" w:eastAsia="仿宋_GB2312" w:cs="宋体"/>
          <w:color w:val="000000"/>
          <w:kern w:val="0"/>
          <w:sz w:val="30"/>
          <w:szCs w:val="30"/>
          <w:u w:val="none"/>
        </w:rPr>
      </w:pPr>
      <w:r>
        <w:rPr>
          <w:rFonts w:hint="eastAsia" w:ascii="仿宋_GB2312" w:hAnsi="宋体" w:eastAsia="仿宋_GB2312" w:cs="宋体"/>
          <w:color w:val="000000"/>
          <w:kern w:val="0"/>
          <w:sz w:val="32"/>
          <w:szCs w:val="30"/>
          <w:u w:val="none"/>
        </w:rPr>
        <w:t>七、上年结转：指以</w:t>
      </w:r>
      <w:r>
        <w:rPr>
          <w:rFonts w:hint="eastAsia" w:ascii="仿宋_GB2312" w:hAnsi="宋体" w:eastAsia="仿宋_GB2312" w:cs="宋体"/>
          <w:color w:val="000000"/>
          <w:kern w:val="0"/>
          <w:sz w:val="30"/>
          <w:szCs w:val="30"/>
          <w:u w:val="none"/>
        </w:rPr>
        <w:t>前年度尚未完成、结转到本年按有关规定继续使用的资金。</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八、基本支出：指行政事业单位用于为保障其机构正常运转、完成日常工作任务而发生的人员支出和公用支出。</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九、工资福利支出：反映单位开支的在职职工和编制外长期聘用人员的各类劳动报酬，以及为上述人员缴纳的各项社会保险费等。</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十、对个人和家庭的补助支出：反映政府用于对个人和家庭的补助支出，包括离休费、退休费、退职（役）费、抚恤金、生活补助、救济费、医疗费补助、助学金、独生子女奖励金、其他等。</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一、商品和服务支出：反映单位购买商品和服务的支出，包括办公费、水费、电费、邮电费、培训费、公务用车运行维护费、差旅费、因公出国（境）费用、公务接待费、工会经费、会议费、福利费、物业管理费、维修（护）费、其他等。</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十二、项目支出：指各部门、各单位为完成其特定的工作任务和事业发展目标所发生的支出。</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w:t>
      </w:r>
      <w:r>
        <w:rPr>
          <w:rFonts w:hint="eastAsia" w:ascii="仿宋_GB2312" w:hAnsi="宋体" w:eastAsia="仿宋_GB2312" w:cs="宋体"/>
          <w:color w:val="000000"/>
          <w:kern w:val="0"/>
          <w:sz w:val="32"/>
          <w:szCs w:val="30"/>
          <w:u w:val="none"/>
          <w:lang w:eastAsia="zh-CN"/>
        </w:rPr>
        <w:t>、</w:t>
      </w:r>
      <w:r>
        <w:rPr>
          <w:rFonts w:hint="eastAsia" w:ascii="仿宋_GB2312" w:hAnsi="宋体" w:eastAsia="仿宋_GB2312" w:cs="宋体"/>
          <w:color w:val="000000"/>
          <w:kern w:val="0"/>
          <w:sz w:val="32"/>
          <w:szCs w:val="30"/>
          <w:u w:val="none"/>
          <w:lang w:val="en-US" w:eastAsia="zh-CN"/>
        </w:rPr>
        <w:t>1个月及以上租车费用</w:t>
      </w:r>
      <w:r>
        <w:rPr>
          <w:rFonts w:hint="eastAsia" w:ascii="仿宋_GB2312" w:hAnsi="宋体" w:eastAsia="仿宋_GB2312" w:cs="宋体"/>
          <w:color w:val="000000"/>
          <w:kern w:val="0"/>
          <w:sz w:val="32"/>
          <w:szCs w:val="30"/>
          <w:u w:val="none"/>
        </w:rPr>
        <w:t>等支出；公务接待费指单位按规定开支的各类公务接待（含外宾接待）支出。</w:t>
      </w:r>
    </w:p>
    <w:p>
      <w:pPr>
        <w:spacing w:line="560" w:lineRule="exact"/>
        <w:ind w:firstLine="640" w:firstLineChars="200"/>
        <w:jc w:val="left"/>
        <w:rPr>
          <w:rFonts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spacing w:line="560" w:lineRule="exact"/>
        <w:ind w:firstLine="0" w:firstLineChars="0"/>
        <w:jc w:val="left"/>
        <w:rPr>
          <w:rFonts w:ascii="仿宋_GB2312" w:hAnsi="黑体" w:eastAsia="仿宋_GB2312" w:cs="仿宋_GB2312"/>
          <w:sz w:val="32"/>
          <w:szCs w:val="32"/>
          <w:u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59CA6B"/>
    <w:multiLevelType w:val="singleLevel"/>
    <w:tmpl w:val="9659CA6B"/>
    <w:lvl w:ilvl="0" w:tentative="0">
      <w:start w:val="1"/>
      <w:numFmt w:val="chineseCounting"/>
      <w:suff w:val="nothing"/>
      <w:lvlText w:val="%1、"/>
      <w:lvlJc w:val="left"/>
      <w:rPr>
        <w:rFonts w:hint="eastAsia"/>
      </w:rPr>
    </w:lvl>
  </w:abstractNum>
  <w:abstractNum w:abstractNumId="1">
    <w:nsid w:val="E584E466"/>
    <w:multiLevelType w:val="singleLevel"/>
    <w:tmpl w:val="E584E466"/>
    <w:lvl w:ilvl="0" w:tentative="0">
      <w:start w:val="2"/>
      <w:numFmt w:val="chineseCounting"/>
      <w:suff w:val="space"/>
      <w:lvlText w:val="第%1部分"/>
      <w:lvlJc w:val="left"/>
      <w:rPr>
        <w:rFonts w:hint="eastAsia"/>
      </w:rPr>
    </w:lvl>
  </w:abstractNum>
  <w:abstractNum w:abstractNumId="2">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6786"/>
    <w:rsid w:val="00950D41"/>
    <w:rsid w:val="00CF5500"/>
    <w:rsid w:val="00D85EAB"/>
    <w:rsid w:val="00D949E2"/>
    <w:rsid w:val="03800D34"/>
    <w:rsid w:val="04390EE3"/>
    <w:rsid w:val="055204AE"/>
    <w:rsid w:val="05B9677F"/>
    <w:rsid w:val="06D01FD2"/>
    <w:rsid w:val="088210AA"/>
    <w:rsid w:val="08834C8D"/>
    <w:rsid w:val="088A461B"/>
    <w:rsid w:val="089B216C"/>
    <w:rsid w:val="08DD09D6"/>
    <w:rsid w:val="0926237D"/>
    <w:rsid w:val="097053A7"/>
    <w:rsid w:val="0A026946"/>
    <w:rsid w:val="0A157962"/>
    <w:rsid w:val="0A71587A"/>
    <w:rsid w:val="0CB87DFC"/>
    <w:rsid w:val="0CE81871"/>
    <w:rsid w:val="0DDA54E4"/>
    <w:rsid w:val="11E70A4F"/>
    <w:rsid w:val="12152F8F"/>
    <w:rsid w:val="12AC0266"/>
    <w:rsid w:val="137B4E89"/>
    <w:rsid w:val="15962639"/>
    <w:rsid w:val="15A24B3A"/>
    <w:rsid w:val="15E038B4"/>
    <w:rsid w:val="15EA028F"/>
    <w:rsid w:val="16E82A20"/>
    <w:rsid w:val="16EA03DB"/>
    <w:rsid w:val="172F4694"/>
    <w:rsid w:val="190A1374"/>
    <w:rsid w:val="1BB6133F"/>
    <w:rsid w:val="1BB7677C"/>
    <w:rsid w:val="1D1D719C"/>
    <w:rsid w:val="1D8D3608"/>
    <w:rsid w:val="1D9C6312"/>
    <w:rsid w:val="1DC31AF1"/>
    <w:rsid w:val="1DC44F32"/>
    <w:rsid w:val="1DF779ED"/>
    <w:rsid w:val="1E376519"/>
    <w:rsid w:val="22430E8A"/>
    <w:rsid w:val="2248751F"/>
    <w:rsid w:val="22D22B6D"/>
    <w:rsid w:val="234026DC"/>
    <w:rsid w:val="236212DA"/>
    <w:rsid w:val="23A67EEB"/>
    <w:rsid w:val="23D44AEB"/>
    <w:rsid w:val="24C74910"/>
    <w:rsid w:val="2516450F"/>
    <w:rsid w:val="260809E9"/>
    <w:rsid w:val="2681079B"/>
    <w:rsid w:val="276854B7"/>
    <w:rsid w:val="27F9D6AD"/>
    <w:rsid w:val="284512B2"/>
    <w:rsid w:val="2AAE22F1"/>
    <w:rsid w:val="2AE40D86"/>
    <w:rsid w:val="2C3167C0"/>
    <w:rsid w:val="2CBF5B79"/>
    <w:rsid w:val="2CFB12A7"/>
    <w:rsid w:val="2CFFD3C3"/>
    <w:rsid w:val="2E532A1D"/>
    <w:rsid w:val="2F1E74CF"/>
    <w:rsid w:val="2F566C69"/>
    <w:rsid w:val="2F6E2288"/>
    <w:rsid w:val="2FBF19B9"/>
    <w:rsid w:val="2FD61B58"/>
    <w:rsid w:val="30CB0F91"/>
    <w:rsid w:val="31091AB9"/>
    <w:rsid w:val="31387EE4"/>
    <w:rsid w:val="32456B21"/>
    <w:rsid w:val="32DA54BB"/>
    <w:rsid w:val="332901F1"/>
    <w:rsid w:val="33B757FC"/>
    <w:rsid w:val="34816860"/>
    <w:rsid w:val="35D41B34"/>
    <w:rsid w:val="35FE3BB6"/>
    <w:rsid w:val="36A209E6"/>
    <w:rsid w:val="36AF3103"/>
    <w:rsid w:val="36E71487"/>
    <w:rsid w:val="37DF1B78"/>
    <w:rsid w:val="380B468C"/>
    <w:rsid w:val="385905EA"/>
    <w:rsid w:val="391E49EA"/>
    <w:rsid w:val="3979539F"/>
    <w:rsid w:val="3A102E78"/>
    <w:rsid w:val="3A347BA7"/>
    <w:rsid w:val="3A721073"/>
    <w:rsid w:val="3A8D0CDD"/>
    <w:rsid w:val="3B1479D8"/>
    <w:rsid w:val="3BB2596A"/>
    <w:rsid w:val="3C3D70F4"/>
    <w:rsid w:val="3DE53401"/>
    <w:rsid w:val="3F3E07AC"/>
    <w:rsid w:val="3F627C81"/>
    <w:rsid w:val="40EC606F"/>
    <w:rsid w:val="41415FF3"/>
    <w:rsid w:val="4216761D"/>
    <w:rsid w:val="4393210A"/>
    <w:rsid w:val="44DC74D5"/>
    <w:rsid w:val="450D34CE"/>
    <w:rsid w:val="45963E11"/>
    <w:rsid w:val="45C53DA9"/>
    <w:rsid w:val="45D4623F"/>
    <w:rsid w:val="461D233E"/>
    <w:rsid w:val="46E56120"/>
    <w:rsid w:val="47022DDB"/>
    <w:rsid w:val="47226FD9"/>
    <w:rsid w:val="478B2DD0"/>
    <w:rsid w:val="47A912D8"/>
    <w:rsid w:val="4A4C6847"/>
    <w:rsid w:val="4C5740C6"/>
    <w:rsid w:val="4E2C49BF"/>
    <w:rsid w:val="4E537146"/>
    <w:rsid w:val="4E6B36B4"/>
    <w:rsid w:val="4ED212E5"/>
    <w:rsid w:val="502E67CE"/>
    <w:rsid w:val="513B14AD"/>
    <w:rsid w:val="51703763"/>
    <w:rsid w:val="51EB539F"/>
    <w:rsid w:val="51F40922"/>
    <w:rsid w:val="51FF6894"/>
    <w:rsid w:val="52F3557A"/>
    <w:rsid w:val="534E654C"/>
    <w:rsid w:val="53774A80"/>
    <w:rsid w:val="55AF2380"/>
    <w:rsid w:val="574470B7"/>
    <w:rsid w:val="587B78FE"/>
    <w:rsid w:val="58A97E2F"/>
    <w:rsid w:val="59D6437F"/>
    <w:rsid w:val="59E55705"/>
    <w:rsid w:val="59FE7432"/>
    <w:rsid w:val="5AD33626"/>
    <w:rsid w:val="5BB16E51"/>
    <w:rsid w:val="5BC67C0F"/>
    <w:rsid w:val="5BF764ED"/>
    <w:rsid w:val="5C5E3335"/>
    <w:rsid w:val="5CAE513F"/>
    <w:rsid w:val="5CD71462"/>
    <w:rsid w:val="5D40008B"/>
    <w:rsid w:val="5EFF8EDA"/>
    <w:rsid w:val="5F773F0E"/>
    <w:rsid w:val="5FBFEA10"/>
    <w:rsid w:val="5FDA624B"/>
    <w:rsid w:val="5FFD1E54"/>
    <w:rsid w:val="600F05EB"/>
    <w:rsid w:val="60DC1E98"/>
    <w:rsid w:val="60FE2CC9"/>
    <w:rsid w:val="614918DA"/>
    <w:rsid w:val="61671D60"/>
    <w:rsid w:val="616F566A"/>
    <w:rsid w:val="642E0D3D"/>
    <w:rsid w:val="658D448B"/>
    <w:rsid w:val="65F416A5"/>
    <w:rsid w:val="66C936AD"/>
    <w:rsid w:val="67C73559"/>
    <w:rsid w:val="68DB3760"/>
    <w:rsid w:val="6A1758CC"/>
    <w:rsid w:val="6A615EE7"/>
    <w:rsid w:val="6AB701CA"/>
    <w:rsid w:val="6AE06EF5"/>
    <w:rsid w:val="6AEC1C54"/>
    <w:rsid w:val="6B852203"/>
    <w:rsid w:val="6C6B4DFB"/>
    <w:rsid w:val="6CA420BB"/>
    <w:rsid w:val="6D156B14"/>
    <w:rsid w:val="6D511354"/>
    <w:rsid w:val="6DAD4F9F"/>
    <w:rsid w:val="6DFA4688"/>
    <w:rsid w:val="6E272FA3"/>
    <w:rsid w:val="6EEE03E3"/>
    <w:rsid w:val="6F772982"/>
    <w:rsid w:val="6F7F7F61"/>
    <w:rsid w:val="6FD947CC"/>
    <w:rsid w:val="6FDB1131"/>
    <w:rsid w:val="6FDF3A11"/>
    <w:rsid w:val="70FC24C5"/>
    <w:rsid w:val="72BFF0B5"/>
    <w:rsid w:val="733C304D"/>
    <w:rsid w:val="73C05A2C"/>
    <w:rsid w:val="73CF45A9"/>
    <w:rsid w:val="7535244A"/>
    <w:rsid w:val="774626EC"/>
    <w:rsid w:val="78E26444"/>
    <w:rsid w:val="794B223C"/>
    <w:rsid w:val="79940A49"/>
    <w:rsid w:val="7A576B37"/>
    <w:rsid w:val="7AFE508C"/>
    <w:rsid w:val="7BC77B74"/>
    <w:rsid w:val="7BF736D2"/>
    <w:rsid w:val="7C6B3D38"/>
    <w:rsid w:val="7CB812FC"/>
    <w:rsid w:val="7E2FDAC6"/>
    <w:rsid w:val="7EFDD520"/>
    <w:rsid w:val="7FAAE0CC"/>
    <w:rsid w:val="7FF2739F"/>
    <w:rsid w:val="7FF7D632"/>
    <w:rsid w:val="7FFCF4EE"/>
    <w:rsid w:val="7FFFDC33"/>
    <w:rsid w:val="83AFEFD5"/>
    <w:rsid w:val="87FD1F7D"/>
    <w:rsid w:val="ABBF3834"/>
    <w:rsid w:val="AFFF7822"/>
    <w:rsid w:val="BB75DD03"/>
    <w:rsid w:val="D3DA912A"/>
    <w:rsid w:val="D97F626E"/>
    <w:rsid w:val="DEB7979A"/>
    <w:rsid w:val="EAFF647C"/>
    <w:rsid w:val="EDFF99A7"/>
    <w:rsid w:val="EF4F270F"/>
    <w:rsid w:val="F24F813D"/>
    <w:rsid w:val="F3FFFD9D"/>
    <w:rsid w:val="FC6FBB23"/>
    <w:rsid w:val="FF253AE5"/>
    <w:rsid w:val="FF330AC4"/>
    <w:rsid w:val="FF5F5C3D"/>
    <w:rsid w:val="FF6F3845"/>
    <w:rsid w:val="FF6F9FDF"/>
    <w:rsid w:val="FF7C1A10"/>
    <w:rsid w:val="FFC65139"/>
    <w:rsid w:val="FFEEA926"/>
  </w:rsids>
  <m:mathPr>
    <m:lMargin m:val="0"/>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5520</Words>
  <Characters>6295</Characters>
  <Lines>1</Lines>
  <Paragraphs>1</Paragraphs>
  <TotalTime>0</TotalTime>
  <ScaleCrop>false</ScaleCrop>
  <LinksUpToDate>false</LinksUpToDate>
  <CharactersWithSpaces>6319</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2017-02-13T23:31:00Z</dcterms:created>
  <dc:creator>null,null,总收发</dc:creator>
  <cp:lastModifiedBy>Administrator</cp:lastModifiedBy>
  <cp:lastPrinted>2025-01-20T00:28:00Z</cp:lastPrinted>
  <dcterms:modified xsi:type="dcterms:W3CDTF">2026-03-13T00:53:40Z</dcterms:modified>
  <dc:title>××年××部门（单位）预算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A452AEA80B3487E3850D8E679530286D</vt:lpwstr>
  </property>
  <property fmtid="{D5CDD505-2E9C-101B-9397-08002B2CF9AE}" pid="4" name="KSOTemplateDocerSaveRecord">
    <vt:lpwstr>eyJoZGlkIjoiMGMyNzhkYTdmNDRiNjA1ZjA4ZTI1N2RiMDI1MjYyNjIiLCJ1c2VySWQiOiI3NDEyNTg0MTAifQ==</vt:lpwstr>
  </property>
</Properties>
</file>