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834" w:type="dxa"/>
        <w:tblInd w:w="-7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7"/>
        <w:gridCol w:w="2017"/>
        <w:gridCol w:w="1332"/>
        <w:gridCol w:w="468"/>
        <w:gridCol w:w="973"/>
        <w:gridCol w:w="1839"/>
        <w:gridCol w:w="1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7" w:hRule="atLeast"/>
        </w:trPr>
        <w:tc>
          <w:tcPr>
            <w:tcW w:w="9834" w:type="dxa"/>
            <w:gridSpan w:val="7"/>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方正小标宋_GBK" w:hAnsi="方正小标宋_GBK" w:eastAsia="方正小标宋_GBK" w:cs="方正小标宋_GBK"/>
                <w:i w:val="0"/>
                <w:color w:val="auto"/>
                <w:sz w:val="44"/>
                <w:szCs w:val="44"/>
                <w:u w:val="none"/>
              </w:rPr>
            </w:pPr>
            <w:r>
              <w:rPr>
                <w:rFonts w:hint="eastAsia" w:ascii="方正小标宋简体" w:hAnsi="方正小标宋简体" w:eastAsia="方正小标宋简体" w:cs="方正小标宋简体"/>
                <w:i w:val="0"/>
                <w:color w:val="auto"/>
                <w:sz w:val="44"/>
                <w:szCs w:val="44"/>
                <w:u w:val="none"/>
                <w:lang w:val="en-US" w:eastAsia="zh-CN"/>
              </w:rPr>
              <w:t>海口市定点药店社会保障卡应用</w:t>
            </w:r>
            <w:r>
              <w:rPr>
                <w:rFonts w:hint="eastAsia" w:ascii="方正小标宋简体" w:hAnsi="方正小标宋简体" w:eastAsia="方正小标宋简体" w:cs="方正小标宋简体"/>
                <w:i w:val="0"/>
                <w:color w:val="auto"/>
                <w:sz w:val="44"/>
                <w:szCs w:val="44"/>
                <w:u w:val="none"/>
              </w:rPr>
              <w:t>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trPr>
        <w:tc>
          <w:tcPr>
            <w:tcW w:w="9834" w:type="dxa"/>
            <w:gridSpan w:val="7"/>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Theme="minorEastAsia" w:hAnsiTheme="minorEastAsia" w:eastAsiaTheme="minorEastAsia" w:cstheme="minorEastAsia"/>
                <w:i w:val="0"/>
                <w:color w:val="auto"/>
                <w:sz w:val="28"/>
                <w:szCs w:val="28"/>
                <w:u w:val="none"/>
              </w:rPr>
            </w:pPr>
            <w:r>
              <w:rPr>
                <w:rFonts w:hint="eastAsia" w:asciiTheme="minorEastAsia" w:hAnsiTheme="minorEastAsia" w:eastAsiaTheme="minorEastAsia" w:cstheme="minorEastAsia"/>
                <w:i w:val="0"/>
                <w:color w:val="auto"/>
                <w:kern w:val="0"/>
                <w:sz w:val="24"/>
                <w:szCs w:val="24"/>
                <w:u w:val="none"/>
                <w:lang w:val="en-US" w:eastAsia="zh-CN" w:bidi="ar"/>
              </w:rPr>
              <w:t xml:space="preserve">申请时间：   </w:t>
            </w:r>
            <w:r>
              <w:rPr>
                <w:rFonts w:hint="eastAsia" w:asciiTheme="minorEastAsia" w:hAnsiTheme="minorEastAsia" w:eastAsiaTheme="minorEastAsia" w:cstheme="minorEastAsia"/>
                <w:i w:val="0"/>
                <w:color w:val="auto"/>
                <w:kern w:val="0"/>
                <w:sz w:val="24"/>
                <w:szCs w:val="24"/>
                <w:u w:val="none"/>
                <w:lang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    年 </w:t>
            </w:r>
            <w:r>
              <w:rPr>
                <w:rFonts w:hint="eastAsia" w:asciiTheme="minorEastAsia" w:hAnsiTheme="minorEastAsia" w:eastAsiaTheme="minorEastAsia" w:cstheme="minorEastAsia"/>
                <w:i w:val="0"/>
                <w:color w:val="auto"/>
                <w:kern w:val="0"/>
                <w:sz w:val="24"/>
                <w:szCs w:val="24"/>
                <w:u w:val="none"/>
                <w:lang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 xml:space="preserve">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药店名称</w:t>
            </w:r>
          </w:p>
        </w:tc>
        <w:tc>
          <w:tcPr>
            <w:tcW w:w="818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药店地址</w:t>
            </w:r>
          </w:p>
        </w:tc>
        <w:tc>
          <w:tcPr>
            <w:tcW w:w="818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统一社会信用代码</w:t>
            </w:r>
          </w:p>
        </w:tc>
        <w:tc>
          <w:tcPr>
            <w:tcW w:w="818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9" w:hRule="atLeast"/>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default"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val="en-US" w:eastAsia="zh-CN"/>
              </w:rPr>
              <w:t>药店医保专网IP</w:t>
            </w:r>
          </w:p>
        </w:tc>
        <w:tc>
          <w:tcPr>
            <w:tcW w:w="3349"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sz w:val="24"/>
                <w:szCs w:val="24"/>
                <w:u w:val="none"/>
              </w:rPr>
            </w:pPr>
          </w:p>
        </w:tc>
        <w:tc>
          <w:tcPr>
            <w:tcW w:w="1441"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法定代表人姓名</w:t>
            </w:r>
          </w:p>
        </w:tc>
        <w:tc>
          <w:tcPr>
            <w:tcW w:w="339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法定代表人身份证号</w:t>
            </w:r>
          </w:p>
        </w:tc>
        <w:tc>
          <w:tcPr>
            <w:tcW w:w="334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sz w:val="24"/>
                <w:szCs w:val="24"/>
                <w:u w:val="none"/>
              </w:rPr>
            </w:pPr>
          </w:p>
        </w:tc>
        <w:tc>
          <w:tcPr>
            <w:tcW w:w="14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联系电话</w:t>
            </w:r>
          </w:p>
        </w:tc>
        <w:tc>
          <w:tcPr>
            <w:tcW w:w="339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药店联系人姓名</w:t>
            </w:r>
          </w:p>
        </w:tc>
        <w:tc>
          <w:tcPr>
            <w:tcW w:w="3349"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sz w:val="24"/>
                <w:szCs w:val="24"/>
                <w:u w:val="none"/>
              </w:rPr>
            </w:pPr>
          </w:p>
        </w:tc>
        <w:tc>
          <w:tcPr>
            <w:tcW w:w="1441" w:type="dxa"/>
            <w:gridSpan w:val="2"/>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联系电话</w:t>
            </w:r>
          </w:p>
        </w:tc>
        <w:tc>
          <w:tcPr>
            <w:tcW w:w="3397"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trPr>
        <w:tc>
          <w:tcPr>
            <w:tcW w:w="164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药店社保卡应用申请信息</w:t>
            </w:r>
          </w:p>
        </w:tc>
        <w:tc>
          <w:tcPr>
            <w:tcW w:w="201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val="en-US" w:eastAsia="zh-CN"/>
              </w:rPr>
              <w:t>应用系统名称</w:t>
            </w:r>
          </w:p>
        </w:tc>
        <w:tc>
          <w:tcPr>
            <w:tcW w:w="6170" w:type="dxa"/>
            <w:gridSpan w:val="5"/>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trPr>
        <w:tc>
          <w:tcPr>
            <w:tcW w:w="1647"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201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sz w:val="24"/>
                <w:szCs w:val="24"/>
                <w:u w:val="none"/>
                <w:lang w:val="en-US" w:eastAsia="zh-CN"/>
              </w:rPr>
              <w:t>应用系统开发商</w:t>
            </w:r>
          </w:p>
        </w:tc>
        <w:tc>
          <w:tcPr>
            <w:tcW w:w="6170" w:type="dxa"/>
            <w:gridSpan w:val="5"/>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7" w:hRule="atLeast"/>
        </w:trPr>
        <w:tc>
          <w:tcPr>
            <w:tcW w:w="164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201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sz w:val="24"/>
                <w:szCs w:val="24"/>
                <w:u w:val="none"/>
              </w:rPr>
              <w:t>申请</w:t>
            </w:r>
            <w:r>
              <w:rPr>
                <w:rFonts w:hint="eastAsia" w:asciiTheme="minorEastAsia" w:hAnsiTheme="minorEastAsia" w:eastAsiaTheme="minorEastAsia" w:cstheme="minorEastAsia"/>
                <w:i w:val="0"/>
                <w:color w:val="auto"/>
                <w:sz w:val="24"/>
                <w:szCs w:val="24"/>
                <w:u w:val="none"/>
                <w:lang w:val="en-US" w:eastAsia="zh-CN"/>
              </w:rPr>
              <w:t>使用社保卡应用</w:t>
            </w:r>
            <w:r>
              <w:rPr>
                <w:rFonts w:hint="eastAsia" w:asciiTheme="minorEastAsia" w:hAnsiTheme="minorEastAsia" w:eastAsiaTheme="minorEastAsia" w:cstheme="minorEastAsia"/>
                <w:i w:val="0"/>
                <w:color w:val="auto"/>
                <w:sz w:val="24"/>
                <w:szCs w:val="24"/>
                <w:u w:val="none"/>
              </w:rPr>
              <w:t>资源</w:t>
            </w:r>
          </w:p>
        </w:tc>
        <w:tc>
          <w:tcPr>
            <w:tcW w:w="61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after="0"/>
              <w:jc w:val="both"/>
              <w:textAlignment w:val="auto"/>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val="en-US" w:eastAsia="zh-CN"/>
              </w:rPr>
              <w:t>连通测试</w:t>
            </w:r>
          </w:p>
          <w:p>
            <w:pPr>
              <w:keepNext w:val="0"/>
              <w:keepLines w:val="0"/>
              <w:pageBreakBefore w:val="0"/>
              <w:widowControl/>
              <w:numPr>
                <w:ilvl w:val="0"/>
                <w:numId w:val="1"/>
              </w:numPr>
              <w:kinsoku/>
              <w:wordWrap/>
              <w:overflowPunct/>
              <w:topLinePunct w:val="0"/>
              <w:autoSpaceDE/>
              <w:autoSpaceDN/>
              <w:bidi w:val="0"/>
              <w:adjustRightInd w:val="0"/>
              <w:snapToGrid w:val="0"/>
              <w:spacing w:after="0"/>
              <w:jc w:val="both"/>
              <w:textAlignment w:val="auto"/>
              <w:rPr>
                <w:rFonts w:hint="eastAsia"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val="en-US" w:eastAsia="zh-CN"/>
              </w:rPr>
              <w:t>社保卡鉴权、内部认证、实体卡服务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64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社保卡读卡器领取信息</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w:t>
            </w:r>
          </w:p>
        </w:tc>
        <w:tc>
          <w:tcPr>
            <w:tcW w:w="201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品牌</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center" w:pos="2932"/>
              </w:tabs>
              <w:kinsoku/>
              <w:wordWrap/>
              <w:overflowPunct/>
              <w:topLinePunct w:val="0"/>
              <w:autoSpaceDE/>
              <w:autoSpaceDN/>
              <w:bidi w:val="0"/>
              <w:adjustRightInd w:val="0"/>
              <w:snapToGrid w:val="0"/>
              <w:spacing w:after="0"/>
              <w:jc w:val="both"/>
              <w:rPr>
                <w:rFonts w:hint="default" w:asciiTheme="minorEastAsia" w:hAnsiTheme="minorEastAsia" w:eastAsiaTheme="minorEastAsia" w:cstheme="minorEastAsia"/>
                <w:i w:val="0"/>
                <w:color w:val="auto"/>
                <w:sz w:val="24"/>
                <w:szCs w:val="24"/>
                <w:u w:val="none"/>
                <w:lang w:val="en-US" w:eastAsia="zh-CN"/>
              </w:rPr>
            </w:pP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center" w:pos="2932"/>
              </w:tabs>
              <w:kinsoku/>
              <w:wordWrap/>
              <w:overflowPunct/>
              <w:topLinePunct w:val="0"/>
              <w:autoSpaceDE/>
              <w:autoSpaceDN/>
              <w:bidi w:val="0"/>
              <w:adjustRightInd w:val="0"/>
              <w:snapToGrid w:val="0"/>
              <w:spacing w:after="0"/>
              <w:jc w:val="center"/>
              <w:rPr>
                <w:rFonts w:hint="default" w:asciiTheme="minorEastAsia" w:hAnsiTheme="minorEastAsia" w:eastAsiaTheme="minorEastAsia" w:cstheme="minorEastAsia"/>
                <w:i w:val="0"/>
                <w:color w:val="auto"/>
                <w:sz w:val="24"/>
                <w:szCs w:val="24"/>
                <w:u w:val="none"/>
                <w:lang w:val="en-US" w:eastAsia="zh-CN"/>
              </w:rPr>
            </w:pPr>
            <w:r>
              <w:rPr>
                <w:rFonts w:hint="eastAsia" w:asciiTheme="minorEastAsia" w:hAnsiTheme="minorEastAsia" w:eastAsiaTheme="minorEastAsia" w:cstheme="minorEastAsia"/>
                <w:i w:val="0"/>
                <w:color w:val="auto"/>
                <w:sz w:val="24"/>
                <w:szCs w:val="24"/>
                <w:u w:val="none"/>
                <w:lang w:val="en-US" w:eastAsia="zh-CN"/>
              </w:rPr>
              <w:t>型号</w:t>
            </w:r>
          </w:p>
        </w:tc>
        <w:tc>
          <w:tcPr>
            <w:tcW w:w="339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center" w:pos="2932"/>
              </w:tabs>
              <w:kinsoku/>
              <w:wordWrap/>
              <w:overflowPunct/>
              <w:topLinePunct w:val="0"/>
              <w:autoSpaceDE/>
              <w:autoSpaceDN/>
              <w:bidi w:val="0"/>
              <w:adjustRightInd w:val="0"/>
              <w:snapToGrid w:val="0"/>
              <w:spacing w:after="0"/>
              <w:jc w:val="both"/>
              <w:rPr>
                <w:rFonts w:hint="eastAsia" w:asciiTheme="minorEastAsia" w:hAnsiTheme="minorEastAsia" w:eastAsiaTheme="minorEastAsia" w:cstheme="minorEastAsia"/>
                <w:i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1647"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p>
        </w:tc>
        <w:tc>
          <w:tcPr>
            <w:tcW w:w="201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读卡器机身号</w:t>
            </w:r>
          </w:p>
        </w:tc>
        <w:tc>
          <w:tcPr>
            <w:tcW w:w="6170" w:type="dxa"/>
            <w:gridSpan w:val="5"/>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rPr>
                <w:rFonts w:hint="eastAsia" w:asciiTheme="minorEastAsia" w:hAnsiTheme="minorEastAsia" w:eastAsiaTheme="minorEastAsia" w:cstheme="minorEastAsia"/>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38" w:hRule="atLeast"/>
        </w:trPr>
        <w:tc>
          <w:tcPr>
            <w:tcW w:w="164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申请单位</w:t>
            </w:r>
          </w:p>
          <w:p>
            <w:pPr>
              <w:keepNext w:val="0"/>
              <w:keepLines w:val="0"/>
              <w:pageBreakBefore w:val="0"/>
              <w:widowControl/>
              <w:suppressLineNumbers w:val="0"/>
              <w:kinsoku/>
              <w:wordWrap/>
              <w:overflowPunct/>
              <w:topLinePunct w:val="0"/>
              <w:autoSpaceDE/>
              <w:autoSpaceDN/>
              <w:bidi w:val="0"/>
              <w:adjustRightInd w:val="0"/>
              <w:snapToGrid w:val="0"/>
              <w:spacing w:after="0"/>
              <w:jc w:val="center"/>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承诺</w:t>
            </w:r>
          </w:p>
        </w:tc>
        <w:tc>
          <w:tcPr>
            <w:tcW w:w="818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81" w:beforeLines="50" w:after="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本单位承诺：</w:t>
            </w:r>
          </w:p>
          <w:p>
            <w:pPr>
              <w:keepNext w:val="0"/>
              <w:keepLines w:val="0"/>
              <w:pageBreakBefore w:val="0"/>
              <w:widowControl/>
              <w:suppressLineNumbers w:val="0"/>
              <w:kinsoku/>
              <w:wordWrap/>
              <w:overflowPunct/>
              <w:topLinePunct w:val="0"/>
              <w:autoSpaceDE/>
              <w:autoSpaceDN/>
              <w:bidi w:val="0"/>
              <w:adjustRightInd w:val="0"/>
              <w:snapToGrid w:val="0"/>
              <w:spacing w:after="0"/>
              <w:ind w:firstLine="480"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1.所有填报的资料全部真实、完整、合法、有效，如因违反上述承诺造成的任何后果或不良影响，本单位一律自行承担责任；</w:t>
            </w:r>
          </w:p>
          <w:p>
            <w:pPr>
              <w:keepNext w:val="0"/>
              <w:keepLines w:val="0"/>
              <w:pageBreakBefore w:val="0"/>
              <w:widowControl/>
              <w:suppressLineNumbers w:val="0"/>
              <w:kinsoku/>
              <w:wordWrap/>
              <w:overflowPunct/>
              <w:topLinePunct w:val="0"/>
              <w:autoSpaceDE/>
              <w:autoSpaceDN/>
              <w:bidi w:val="0"/>
              <w:adjustRightInd w:val="0"/>
              <w:snapToGrid w:val="0"/>
              <w:spacing w:after="0"/>
              <w:ind w:firstLine="480" w:firstLineChars="20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2.遵守《保密法》、《网络安全法》及其它法律法规的有关规定，承担保守国家秘密的义务，承担对我方人员进行保密教育、管理的义务，采取有效措施确保社保卡应用信息的保密和安全，对因我方关联单位而造成的任何保密信息泄露承担连带责任；</w:t>
            </w:r>
          </w:p>
          <w:p>
            <w:pPr>
              <w:keepNext w:val="0"/>
              <w:keepLines w:val="0"/>
              <w:pageBreakBefore w:val="0"/>
              <w:widowControl/>
              <w:suppressLineNumbers w:val="0"/>
              <w:kinsoku/>
              <w:wordWrap/>
              <w:overflowPunct/>
              <w:topLinePunct w:val="0"/>
              <w:autoSpaceDE/>
              <w:autoSpaceDN/>
              <w:bidi w:val="0"/>
              <w:adjustRightInd w:val="0"/>
              <w:snapToGrid w:val="0"/>
              <w:spacing w:after="0"/>
              <w:ind w:firstLine="480" w:firstLineChars="200"/>
              <w:jc w:val="both"/>
              <w:textAlignment w:val="center"/>
              <w:rPr>
                <w:rFonts w:hint="eastAsia" w:asciiTheme="minorEastAsia" w:hAnsiTheme="minorEastAsia" w:eastAsiaTheme="minorEastAsia" w:cstheme="minorEastAsia"/>
                <w:i w:val="0"/>
                <w:color w:val="auto"/>
                <w:spacing w:val="0"/>
                <w:kern w:val="0"/>
                <w:sz w:val="24"/>
                <w:szCs w:val="24"/>
                <w:u w:val="none"/>
                <w:lang w:val="en-US" w:eastAsia="zh-CN" w:bidi="ar"/>
              </w:rPr>
            </w:pPr>
            <w:r>
              <w:rPr>
                <w:rFonts w:hint="eastAsia" w:asciiTheme="minorEastAsia" w:hAnsiTheme="minorEastAsia" w:eastAsiaTheme="minorEastAsia" w:cstheme="minorEastAsia"/>
                <w:i w:val="0"/>
                <w:color w:val="auto"/>
                <w:spacing w:val="0"/>
                <w:kern w:val="0"/>
                <w:sz w:val="24"/>
                <w:szCs w:val="24"/>
                <w:u w:val="none"/>
                <w:lang w:val="en-US" w:eastAsia="zh-CN" w:bidi="ar"/>
              </w:rPr>
              <w:t>3.妥善保管社保卡读卡器避免遗失，禁止人为破坏和转借第三方使用。</w:t>
            </w:r>
          </w:p>
          <w:p>
            <w:pPr>
              <w:keepNext w:val="0"/>
              <w:keepLines w:val="0"/>
              <w:pageBreakBefore w:val="0"/>
              <w:widowControl/>
              <w:suppressLineNumbers w:val="0"/>
              <w:kinsoku/>
              <w:wordWrap/>
              <w:overflowPunct/>
              <w:topLinePunct w:val="0"/>
              <w:autoSpaceDE/>
              <w:autoSpaceDN/>
              <w:bidi w:val="0"/>
              <w:adjustRightInd w:val="0"/>
              <w:snapToGrid w:val="0"/>
              <w:spacing w:after="0"/>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361" w:afterLines="100"/>
              <w:ind w:firstLine="480" w:firstLineChars="200"/>
              <w:jc w:val="both"/>
              <w:textAlignment w:val="center"/>
              <w:rPr>
                <w:rFonts w:hint="eastAsia" w:asciiTheme="minorEastAsia" w:hAnsiTheme="minorEastAsia" w:eastAsiaTheme="minorEastAsia" w:cstheme="minorEastAsia"/>
                <w:i w:val="0"/>
                <w:color w:val="auto"/>
                <w:sz w:val="24"/>
                <w:szCs w:val="24"/>
                <w:u w:val="none"/>
              </w:rPr>
            </w:pPr>
            <w:r>
              <w:rPr>
                <w:rFonts w:hint="eastAsia" w:asciiTheme="minorEastAsia" w:hAnsiTheme="minorEastAsia" w:eastAsiaTheme="minorEastAsia" w:cstheme="minorEastAsia"/>
                <w:i w:val="0"/>
                <w:color w:val="auto"/>
                <w:kern w:val="0"/>
                <w:sz w:val="24"/>
                <w:szCs w:val="24"/>
                <w:u w:val="none"/>
                <w:lang w:val="en-US" w:eastAsia="zh-CN" w:bidi="ar"/>
              </w:rPr>
              <w:t>法人(药店负责人)签字：             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45" w:hRule="atLeast"/>
        </w:trPr>
        <w:tc>
          <w:tcPr>
            <w:tcW w:w="8276" w:type="dxa"/>
            <w:gridSpan w:val="6"/>
            <w:tcBorders>
              <w:top w:val="single" w:color="000000" w:sz="4" w:space="0"/>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备注：</w:t>
            </w:r>
          </w:p>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1.药店联系人持申请表及本人身份证原件现场领取社保卡读卡器，地址：海口市西沙路4号劳动大厦3楼311室，联系电话：0898-66755382；</w:t>
            </w:r>
          </w:p>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*2.“社保卡读卡器领取信息”在领取现场由工作人员填写；</w:t>
            </w:r>
          </w:p>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rPr>
                <w:rFonts w:hint="default" w:asciiTheme="minorEastAsia" w:hAnsiTheme="minorEastAsia" w:eastAsiaTheme="minorEastAsia" w:cstheme="minorEastAsia"/>
                <w:i w:val="0"/>
                <w:color w:val="auto"/>
                <w:spacing w:val="-11"/>
                <w:kern w:val="0"/>
                <w:sz w:val="24"/>
                <w:szCs w:val="24"/>
                <w:u w:val="none"/>
                <w:lang w:val="en-US" w:eastAsia="zh-CN" w:bidi="ar"/>
              </w:rPr>
            </w:pPr>
            <w:r>
              <w:rPr>
                <w:rFonts w:hint="eastAsia" w:asciiTheme="minorEastAsia" w:hAnsiTheme="minorEastAsia" w:eastAsiaTheme="minorEastAsia" w:cstheme="minorEastAsia"/>
                <w:i w:val="0"/>
                <w:color w:val="auto"/>
                <w:spacing w:val="-11"/>
                <w:kern w:val="0"/>
                <w:sz w:val="24"/>
                <w:szCs w:val="24"/>
                <w:u w:val="none"/>
                <w:lang w:val="en-US" w:eastAsia="zh-CN" w:bidi="ar"/>
              </w:rPr>
              <w:t>3.医保专网药店端IP可联系海口市社保局医疗科获取，电话：0898-66529412；</w:t>
            </w:r>
          </w:p>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spacing w:val="-6"/>
                <w:kern w:val="0"/>
                <w:sz w:val="24"/>
                <w:szCs w:val="24"/>
                <w:u w:val="none"/>
                <w:lang w:val="en-US" w:eastAsia="zh-CN" w:bidi="ar"/>
              </w:rPr>
              <w:t>4.本表可登录海口市人力资源和社会保障局官网搜索或扫描右方二维码下载。</w:t>
            </w:r>
          </w:p>
        </w:tc>
        <w:tc>
          <w:tcPr>
            <w:tcW w:w="1558" w:type="dxa"/>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240" w:lineRule="auto"/>
              <w:jc w:val="both"/>
              <w:textAlignment w:val="center"/>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drawing>
                <wp:inline distT="0" distB="0" distL="114300" distR="114300">
                  <wp:extent cx="949960" cy="949960"/>
                  <wp:effectExtent l="0" t="0" r="2540" b="2540"/>
                  <wp:docPr id="1" name="图片 1" descr="S:\中心工作\定点药店社保卡应用\海口市定点药店社会保障卡应用申请表（市人社网站链接二维码）.png海口市定点药店社会保障卡应用申请表（市人社网站链接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中心工作\定点药店社保卡应用\海口市定点药店社会保障卡应用申请表（市人社网站链接二维码）.png海口市定点药店社会保障卡应用申请表（市人社网站链接二维码）"/>
                          <pic:cNvPicPr>
                            <a:picLocks noChangeAspect="1"/>
                          </pic:cNvPicPr>
                        </pic:nvPicPr>
                        <pic:blipFill>
                          <a:blip r:embed="rId4"/>
                          <a:srcRect/>
                          <a:stretch>
                            <a:fillRect/>
                          </a:stretch>
                        </pic:blipFill>
                        <pic:spPr>
                          <a:xfrm>
                            <a:off x="0" y="0"/>
                            <a:ext cx="949960" cy="949960"/>
                          </a:xfrm>
                          <a:prstGeom prst="rect">
                            <a:avLst/>
                          </a:prstGeom>
                        </pic:spPr>
                      </pic:pic>
                    </a:graphicData>
                  </a:graphic>
                </wp:inline>
              </w:drawing>
            </w:r>
          </w:p>
        </w:tc>
      </w:tr>
    </w:tbl>
    <w:p>
      <w:pPr>
        <w:spacing w:line="220" w:lineRule="atLeast"/>
        <w:rPr>
          <w:rFonts w:hint="eastAsia"/>
          <w:lang w:val="en-US" w:eastAsia="zh-CN"/>
        </w:rPr>
      </w:pPr>
      <w:bookmarkStart w:id="0" w:name="_GoBack"/>
      <w:bookmarkEnd w:id="0"/>
    </w:p>
    <w:sectPr>
      <w:pgSz w:w="11906" w:h="16838"/>
      <w:pgMar w:top="1417" w:right="1800" w:bottom="1417" w:left="1800"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script"/>
    <w:pitch w:val="default"/>
    <w:sig w:usb0="00000000" w:usb1="00000000" w:usb2="00000000" w:usb3="00000000" w:csb0="00000000" w:csb1="00000000"/>
    <w:embedRegular r:id="rId1" w:fontKey="{CF7F004B-7D6A-44A2-8D0F-9B382E659096}"/>
  </w:font>
  <w:font w:name="方正小标宋简体">
    <w:panose1 w:val="03000509000000000000"/>
    <w:charset w:val="86"/>
    <w:family w:val="auto"/>
    <w:pitch w:val="default"/>
    <w:sig w:usb0="00000001" w:usb1="080E0000" w:usb2="00000000" w:usb3="00000000" w:csb0="00040000" w:csb1="00000000"/>
    <w:embedRegular r:id="rId2" w:fontKey="{20C87E8E-B367-417B-9513-6A1F97DE393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EDD011"/>
    <w:multiLevelType w:val="singleLevel"/>
    <w:tmpl w:val="A9EDD01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5532F"/>
    <w:rsid w:val="003D37D8"/>
    <w:rsid w:val="00426133"/>
    <w:rsid w:val="004358AB"/>
    <w:rsid w:val="008B7726"/>
    <w:rsid w:val="00D31D50"/>
    <w:rsid w:val="00FE3BB1"/>
    <w:rsid w:val="02211B06"/>
    <w:rsid w:val="02DF307E"/>
    <w:rsid w:val="02F75AAB"/>
    <w:rsid w:val="04EC04D3"/>
    <w:rsid w:val="05E73C3B"/>
    <w:rsid w:val="0EF77408"/>
    <w:rsid w:val="130F03C9"/>
    <w:rsid w:val="178F27C7"/>
    <w:rsid w:val="17B87643"/>
    <w:rsid w:val="1A3D55DC"/>
    <w:rsid w:val="1BB81A4E"/>
    <w:rsid w:val="1E3F3177"/>
    <w:rsid w:val="1E8F102B"/>
    <w:rsid w:val="1ECB6659"/>
    <w:rsid w:val="24C50810"/>
    <w:rsid w:val="24D444BC"/>
    <w:rsid w:val="24DF150B"/>
    <w:rsid w:val="28C75719"/>
    <w:rsid w:val="319D194B"/>
    <w:rsid w:val="32A907A3"/>
    <w:rsid w:val="33AD64A0"/>
    <w:rsid w:val="33DD6230"/>
    <w:rsid w:val="366A0073"/>
    <w:rsid w:val="39345993"/>
    <w:rsid w:val="39E37080"/>
    <w:rsid w:val="3F4D4496"/>
    <w:rsid w:val="43C063FF"/>
    <w:rsid w:val="45072D99"/>
    <w:rsid w:val="45472869"/>
    <w:rsid w:val="46615DED"/>
    <w:rsid w:val="46CA4F13"/>
    <w:rsid w:val="4C676FBE"/>
    <w:rsid w:val="4E7E0BD6"/>
    <w:rsid w:val="55076C75"/>
    <w:rsid w:val="57F92578"/>
    <w:rsid w:val="59BE679E"/>
    <w:rsid w:val="5DAC2BB4"/>
    <w:rsid w:val="5DE70D9F"/>
    <w:rsid w:val="600E4DD4"/>
    <w:rsid w:val="60971A80"/>
    <w:rsid w:val="633F2DD8"/>
    <w:rsid w:val="646E2E54"/>
    <w:rsid w:val="64D501AA"/>
    <w:rsid w:val="65984F24"/>
    <w:rsid w:val="68D62999"/>
    <w:rsid w:val="6C213EA8"/>
    <w:rsid w:val="79EC57FA"/>
    <w:rsid w:val="7BD1285F"/>
    <w:rsid w:val="7DEF4785"/>
    <w:rsid w:val="7EF73C5E"/>
    <w:rsid w:val="7F531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hp</cp:lastModifiedBy>
  <cp:lastPrinted>2023-03-21T03:02:00Z</cp:lastPrinted>
  <dcterms:modified xsi:type="dcterms:W3CDTF">2023-06-26T03:18:10Z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70D8DA1AB6D9456C8C3E710AF7CA07F1</vt:lpwstr>
  </property>
</Properties>
</file>