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b/>
          <w:bCs/>
          <w:color w:val="auto"/>
          <w:sz w:val="36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/>
          <w:b/>
          <w:bCs/>
          <w:color w:val="auto"/>
          <w:sz w:val="36"/>
          <w:szCs w:val="18"/>
          <w:lang w:val="en-US" w:eastAsia="zh-CN"/>
        </w:rPr>
        <w:t>海南省稳岗返还失业保险费申报表</w:t>
      </w:r>
    </w:p>
    <w:p>
      <w:pPr>
        <w:jc w:val="center"/>
        <w:rPr>
          <w:rFonts w:hint="default" w:ascii="方正小标宋简体" w:hAnsi="方正小标宋简体" w:eastAsia="方正小标宋简体"/>
          <w:b/>
          <w:bCs/>
          <w:color w:val="auto"/>
          <w:sz w:val="36"/>
          <w:szCs w:val="18"/>
          <w:lang w:val="en-US" w:eastAsia="zh-CN"/>
        </w:rPr>
      </w:pPr>
    </w:p>
    <w:tbl>
      <w:tblPr>
        <w:tblStyle w:val="2"/>
        <w:tblW w:w="87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  <w:gridCol w:w="1567"/>
        <w:gridCol w:w="1545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91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  <w:t>企业名称</w:t>
            </w:r>
          </w:p>
        </w:tc>
        <w:tc>
          <w:tcPr>
            <w:tcW w:w="5857" w:type="dxa"/>
            <w:gridSpan w:val="3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91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  <w:t>基本户开户行</w:t>
            </w:r>
          </w:p>
        </w:tc>
        <w:tc>
          <w:tcPr>
            <w:tcW w:w="156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  <w:t>基本户账号</w:t>
            </w:r>
          </w:p>
        </w:tc>
        <w:tc>
          <w:tcPr>
            <w:tcW w:w="274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91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  <w:t>享受政策人数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val="en-US" w:eastAsia="zh-CN"/>
              </w:rPr>
              <w:t>2019年末参保缴费人数</w:t>
            </w:r>
            <w:r>
              <w:rPr>
                <w:rFonts w:hint="eastAsia" w:ascii="仿宋_GB2312" w:hAnsi="仿宋_GB2312" w:eastAsia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6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  <w:t>申请返还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  <w:t>金额</w:t>
            </w:r>
          </w:p>
        </w:tc>
        <w:tc>
          <w:tcPr>
            <w:tcW w:w="274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916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  <w:t>联系人</w:t>
            </w:r>
          </w:p>
        </w:tc>
        <w:tc>
          <w:tcPr>
            <w:tcW w:w="156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  <w:t>联系电话</w:t>
            </w:r>
          </w:p>
        </w:tc>
        <w:tc>
          <w:tcPr>
            <w:tcW w:w="2745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773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/>
                <w:color w:val="auto"/>
                <w:sz w:val="24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18"/>
              </w:rPr>
              <w:t>企业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lang w:val="en-US" w:eastAsia="zh-CN"/>
              </w:rPr>
              <w:t>稳岗措施简要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8" w:hRule="atLeast"/>
          <w:jc w:val="center"/>
        </w:trPr>
        <w:tc>
          <w:tcPr>
            <w:tcW w:w="8773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color w:val="auto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8773" w:type="dxa"/>
            <w:gridSpan w:val="4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firstLine="0" w:firstLineChars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18"/>
                <w:lang w:eastAsia="zh-CN"/>
              </w:rPr>
              <w:t>企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lang w:eastAsia="zh-CN"/>
              </w:rPr>
              <w:t>业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lang w:eastAsia="zh-CN"/>
              </w:rPr>
              <w:t>声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18"/>
                <w:lang w:eastAsia="zh-CN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73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516"/>
                <w:tab w:val="center" w:pos="3221"/>
              </w:tabs>
              <w:ind w:left="240" w:hanging="240" w:hangingChars="100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val="en-US" w:eastAsia="zh-CN"/>
              </w:rPr>
              <w:t xml:space="preserve">    1.企业同意领取稳岗返还资金，并用于以下用途：职工生活补助 □ 、  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tabs>
                <w:tab w:val="left" w:pos="516"/>
                <w:tab w:val="center" w:pos="3221"/>
              </w:tabs>
              <w:ind w:left="240" w:hanging="240" w:hangingChars="100"/>
              <w:jc w:val="left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val="en-US" w:eastAsia="zh-CN"/>
              </w:rPr>
              <w:t>缴费社会保险费□、转岗培训□、技能提升培训□；</w:t>
            </w:r>
          </w:p>
          <w:p>
            <w:pPr>
              <w:tabs>
                <w:tab w:val="left" w:pos="420"/>
                <w:tab w:val="left" w:pos="630"/>
              </w:tabs>
              <w:ind w:firstLine="480" w:firstLineChars="200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</w:rPr>
              <w:t>本表所填内容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  <w:t>真实有效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</w:rPr>
              <w:t>，本企业愿意承担由此产生的一切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  <w:t>法律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</w:rPr>
              <w:t>责任；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480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val="en-US" w:eastAsia="zh-CN"/>
              </w:rPr>
              <w:t>3.本企业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</w:rPr>
              <w:t>生产经营活动符合国家及我省产业结构调整和环保政策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  <w:t>，不属于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</w:rPr>
              <w:t>“僵尸企业”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  <w:t>或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</w:rPr>
              <w:t>严重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  <w:t>违法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</w:rPr>
              <w:t>失信企业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480" w:firstLineChars="200"/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eastAsia="zh-CN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480"/>
              <w:rPr>
                <w:rFonts w:hint="eastAsia" w:ascii="仿宋_GB2312" w:hAnsi="仿宋_GB2312" w:eastAsia="仿宋_GB2312"/>
                <w:color w:val="auto"/>
                <w:sz w:val="2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</w:rPr>
              <w:t>特此声明。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18"/>
                <w:lang w:val="en-US" w:eastAsia="zh-CN"/>
              </w:rPr>
              <w:t xml:space="preserve">                  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2400" w:firstLineChars="1000"/>
              <w:rPr>
                <w:rFonts w:hint="eastAsia" w:ascii="仿宋_GB2312" w:hAnsi="仿宋_GB2312" w:eastAsia="仿宋_GB2312"/>
                <w:color w:val="auto"/>
                <w:sz w:val="2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>法定代表人或主要负责人（签字）：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firstLine="560" w:firstLineChars="200"/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</w:rPr>
              <w:t>企业（盖章）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仿宋_GB2312" w:hAnsi="仿宋_GB2312" w:eastAsia="仿宋_GB2312"/>
                <w:color w:val="auto"/>
                <w:sz w:val="24"/>
                <w:szCs w:val="1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szCs w:val="18"/>
              </w:rPr>
              <w:t>日</w:t>
            </w:r>
          </w:p>
        </w:tc>
      </w:tr>
    </w:tbl>
    <w:p>
      <w:pPr>
        <w:jc w:val="left"/>
        <w:rPr>
          <w:rFonts w:hint="default"/>
          <w:b/>
          <w:bCs/>
          <w:color w:val="auto"/>
          <w:sz w:val="24"/>
          <w:szCs w:val="24"/>
          <w:lang w:val="en-US" w:eastAsia="zh-CN"/>
        </w:rPr>
      </w:pPr>
    </w:p>
    <w:sectPr>
      <w:pgSz w:w="11906" w:h="16838"/>
      <w:pgMar w:top="1440" w:right="1800" w:bottom="44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378B2"/>
    <w:rsid w:val="38C525C2"/>
    <w:rsid w:val="416B5D3A"/>
    <w:rsid w:val="437F19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省人力资源开发局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2019-05-21T08:07:00Z</dcterms:created>
  <dc:creator>L</dc:creator>
  <cp:lastModifiedBy>hp</cp:lastModifiedBy>
  <dcterms:modified xsi:type="dcterms:W3CDTF">2020-03-13T11:19:16Z</dcterms:modified>
  <dc:title>稳岗返还企业声明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